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AF" w:rsidRDefault="00932A65">
      <w:pPr>
        <w:pStyle w:val="20"/>
        <w:shd w:val="clear" w:color="auto" w:fill="auto"/>
        <w:spacing w:before="0"/>
        <w:ind w:left="200"/>
        <w:jc w:val="both"/>
      </w:pP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t>Затверджено</w:t>
      </w:r>
    </w:p>
    <w:p w:rsidR="00854AAF" w:rsidRDefault="00932A65">
      <w:pPr>
        <w:pStyle w:val="20"/>
        <w:spacing w:before="0"/>
        <w:ind w:left="200"/>
        <w:jc w:val="both"/>
        <w:rPr>
          <w:b w:val="0"/>
          <w:bCs w:val="0"/>
          <w:color w:val="000000"/>
          <w:sz w:val="28"/>
          <w:szCs w:val="28"/>
        </w:rPr>
      </w:pP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t xml:space="preserve">розпорядження </w:t>
      </w:r>
    </w:p>
    <w:p w:rsidR="00854AAF" w:rsidRDefault="00932A65">
      <w:pPr>
        <w:pStyle w:val="20"/>
        <w:spacing w:before="0"/>
        <w:ind w:left="200"/>
        <w:jc w:val="both"/>
        <w:rPr>
          <w:b w:val="0"/>
          <w:bCs w:val="0"/>
          <w:color w:val="000000"/>
          <w:sz w:val="28"/>
          <w:szCs w:val="28"/>
        </w:rPr>
      </w:pP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t>заступника міського</w:t>
      </w:r>
    </w:p>
    <w:p w:rsidR="00854AAF" w:rsidRDefault="00932A65">
      <w:pPr>
        <w:pStyle w:val="20"/>
        <w:spacing w:before="0"/>
        <w:ind w:left="200"/>
        <w:jc w:val="both"/>
        <w:rPr>
          <w:b w:val="0"/>
          <w:bCs w:val="0"/>
          <w:color w:val="000000"/>
          <w:sz w:val="28"/>
          <w:szCs w:val="28"/>
        </w:rPr>
      </w:pP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t xml:space="preserve">голови — секретаря </w:t>
      </w:r>
    </w:p>
    <w:p w:rsidR="00854AAF" w:rsidRDefault="00932A65">
      <w:pPr>
        <w:pStyle w:val="20"/>
        <w:spacing w:before="0"/>
        <w:ind w:left="200"/>
        <w:jc w:val="both"/>
      </w:pP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t>Київської міської ради</w:t>
      </w:r>
    </w:p>
    <w:p w:rsidR="00854AAF" w:rsidRDefault="00932A65">
      <w:pPr>
        <w:pStyle w:val="20"/>
        <w:shd w:val="clear" w:color="auto" w:fill="auto"/>
        <w:spacing w:before="0"/>
        <w:ind w:left="200"/>
        <w:jc w:val="both"/>
        <w:rPr>
          <w:b w:val="0"/>
          <w:bCs w:val="0"/>
          <w:color w:val="000000"/>
          <w:sz w:val="28"/>
          <w:szCs w:val="28"/>
        </w:rPr>
      </w:pP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r>
      <w:r>
        <w:rPr>
          <w:b w:val="0"/>
          <w:bCs w:val="0"/>
          <w:color w:val="000000"/>
          <w:sz w:val="28"/>
          <w:szCs w:val="28"/>
        </w:rPr>
        <w:tab/>
        <w:t>від_________ №____</w:t>
      </w:r>
    </w:p>
    <w:p w:rsidR="00854AAF" w:rsidRDefault="00854AAF">
      <w:pPr>
        <w:pStyle w:val="20"/>
        <w:shd w:val="clear" w:color="auto" w:fill="auto"/>
        <w:spacing w:before="0"/>
        <w:ind w:left="200"/>
        <w:jc w:val="both"/>
        <w:rPr>
          <w:color w:val="000000"/>
          <w:sz w:val="28"/>
          <w:szCs w:val="28"/>
        </w:rPr>
      </w:pPr>
    </w:p>
    <w:p w:rsidR="00653B8D" w:rsidRDefault="00653B8D">
      <w:pPr>
        <w:pStyle w:val="20"/>
        <w:shd w:val="clear" w:color="auto" w:fill="auto"/>
        <w:spacing w:before="0"/>
        <w:ind w:left="200"/>
        <w:jc w:val="both"/>
        <w:rPr>
          <w:color w:val="000000"/>
          <w:sz w:val="28"/>
          <w:szCs w:val="28"/>
        </w:rPr>
      </w:pPr>
    </w:p>
    <w:p w:rsidR="00854AAF" w:rsidRDefault="00932A65">
      <w:pPr>
        <w:pStyle w:val="20"/>
        <w:shd w:val="clear" w:color="auto" w:fill="auto"/>
        <w:spacing w:before="0"/>
        <w:ind w:left="200"/>
        <w:rPr>
          <w:sz w:val="28"/>
          <w:szCs w:val="28"/>
        </w:rPr>
      </w:pPr>
      <w:r>
        <w:rPr>
          <w:color w:val="000000"/>
          <w:sz w:val="28"/>
          <w:szCs w:val="28"/>
        </w:rPr>
        <w:t>Положення</w:t>
      </w:r>
    </w:p>
    <w:p w:rsidR="00854AAF" w:rsidRDefault="00932A65">
      <w:pPr>
        <w:pStyle w:val="20"/>
        <w:shd w:val="clear" w:color="auto" w:fill="auto"/>
        <w:spacing w:before="0" w:after="589"/>
        <w:ind w:left="200"/>
      </w:pPr>
      <w:r>
        <w:rPr>
          <w:color w:val="000000"/>
          <w:sz w:val="28"/>
          <w:szCs w:val="28"/>
        </w:rPr>
        <w:t>про управління забезпечення діяльності постійної комісії Київської міської ради з питань бюджету та соціально - економічного розвитку секретаріату Київської міської ради</w:t>
      </w:r>
    </w:p>
    <w:p w:rsidR="00854AAF" w:rsidRDefault="00932A65" w:rsidP="000A68DE">
      <w:pPr>
        <w:pStyle w:val="10"/>
        <w:spacing w:after="0"/>
        <w:jc w:val="center"/>
        <w:rPr>
          <w:b/>
          <w:bCs/>
          <w:sz w:val="28"/>
          <w:szCs w:val="28"/>
        </w:rPr>
      </w:pPr>
      <w:r>
        <w:rPr>
          <w:b/>
          <w:bCs/>
          <w:sz w:val="28"/>
          <w:szCs w:val="28"/>
        </w:rPr>
        <w:t>1. Загальні положення</w:t>
      </w:r>
    </w:p>
    <w:p w:rsidR="00653B8D" w:rsidRDefault="00653B8D" w:rsidP="000A68DE">
      <w:pPr>
        <w:pStyle w:val="10"/>
        <w:spacing w:after="0"/>
        <w:jc w:val="center"/>
        <w:rPr>
          <w:b/>
          <w:bCs/>
          <w:sz w:val="28"/>
          <w:szCs w:val="28"/>
        </w:rPr>
      </w:pPr>
    </w:p>
    <w:p w:rsidR="00854AAF" w:rsidRDefault="00932A65">
      <w:pPr>
        <w:pStyle w:val="10"/>
        <w:shd w:val="clear" w:color="auto" w:fill="auto"/>
        <w:tabs>
          <w:tab w:val="left" w:pos="1448"/>
        </w:tabs>
        <w:spacing w:after="0"/>
        <w:ind w:firstLine="567"/>
        <w:jc w:val="both"/>
      </w:pPr>
      <w:r>
        <w:rPr>
          <w:sz w:val="28"/>
          <w:szCs w:val="28"/>
        </w:rPr>
        <w:t>1.1. Положення про управління забезпечення діяльності постійної комісії Київської міської ради з питань бюджету та соціал</w:t>
      </w:r>
      <w:r>
        <w:rPr>
          <w:color w:val="000000"/>
          <w:sz w:val="28"/>
          <w:szCs w:val="28"/>
        </w:rPr>
        <w:t>ьно-економічного розвитку секретаріату Київської міської ради (далі - Положення) визначає основні завдання, функції, права і відповідальність управління забезпечення діяльності постійної комісії Київської міської ради з питань бюджету та соціально-економічного розвитку секретаріату Київської міської ради (далі – Управління).</w:t>
      </w:r>
    </w:p>
    <w:p w:rsidR="00854AAF" w:rsidRDefault="00932A65">
      <w:pPr>
        <w:pStyle w:val="10"/>
        <w:shd w:val="clear" w:color="auto" w:fill="auto"/>
        <w:tabs>
          <w:tab w:val="left" w:pos="1448"/>
        </w:tabs>
        <w:spacing w:after="0" w:line="307" w:lineRule="exact"/>
        <w:ind w:firstLine="567"/>
        <w:jc w:val="both"/>
      </w:pPr>
      <w:r>
        <w:rPr>
          <w:sz w:val="28"/>
          <w:szCs w:val="28"/>
        </w:rPr>
        <w:t>1.2. Управління</w:t>
      </w:r>
      <w:r>
        <w:rPr>
          <w:color w:val="000000"/>
          <w:sz w:val="28"/>
          <w:szCs w:val="28"/>
        </w:rPr>
        <w:t xml:space="preserve"> є структурним підрозділом секр</w:t>
      </w:r>
      <w:r w:rsidR="00653B8D">
        <w:rPr>
          <w:color w:val="000000"/>
          <w:sz w:val="28"/>
          <w:szCs w:val="28"/>
        </w:rPr>
        <w:t>етаріату Київської міської ради</w:t>
      </w:r>
      <w:r>
        <w:rPr>
          <w:color w:val="000000"/>
          <w:sz w:val="28"/>
          <w:szCs w:val="28"/>
        </w:rPr>
        <w:t>.</w:t>
      </w:r>
    </w:p>
    <w:p w:rsidR="00854AAF" w:rsidRDefault="00932A65">
      <w:pPr>
        <w:pStyle w:val="10"/>
        <w:shd w:val="clear" w:color="auto" w:fill="auto"/>
        <w:tabs>
          <w:tab w:val="left" w:pos="1448"/>
        </w:tabs>
        <w:spacing w:after="0" w:line="307" w:lineRule="exact"/>
        <w:ind w:firstLine="567"/>
        <w:jc w:val="both"/>
      </w:pPr>
      <w:r>
        <w:rPr>
          <w:color w:val="000000"/>
          <w:sz w:val="28"/>
          <w:szCs w:val="28"/>
        </w:rPr>
        <w:t>1.3. Управління підпорядковується керуючому справами секретаріату Київської міської ради.</w:t>
      </w:r>
    </w:p>
    <w:p w:rsidR="00854AAF" w:rsidRDefault="00932A65">
      <w:pPr>
        <w:pStyle w:val="10"/>
        <w:shd w:val="clear" w:color="auto" w:fill="auto"/>
        <w:tabs>
          <w:tab w:val="left" w:pos="1448"/>
        </w:tabs>
        <w:spacing w:after="0" w:line="307" w:lineRule="exact"/>
        <w:ind w:firstLine="567"/>
        <w:jc w:val="both"/>
      </w:pPr>
      <w:r>
        <w:rPr>
          <w:color w:val="000000"/>
          <w:sz w:val="28"/>
          <w:szCs w:val="28"/>
        </w:rPr>
        <w:t>1.4. До складу Управління входять такі відділи:</w:t>
      </w:r>
    </w:p>
    <w:p w:rsidR="00854AAF" w:rsidRDefault="00932A65">
      <w:pPr>
        <w:pStyle w:val="10"/>
        <w:shd w:val="clear" w:color="auto" w:fill="auto"/>
        <w:tabs>
          <w:tab w:val="left" w:pos="1448"/>
        </w:tabs>
        <w:spacing w:after="0" w:line="307" w:lineRule="exact"/>
        <w:ind w:firstLine="567"/>
        <w:jc w:val="both"/>
      </w:pPr>
      <w:r>
        <w:rPr>
          <w:color w:val="000000"/>
          <w:sz w:val="28"/>
          <w:szCs w:val="28"/>
        </w:rPr>
        <w:t>- відділ з питань бюджету</w:t>
      </w:r>
      <w:r w:rsidR="009C6A49">
        <w:rPr>
          <w:color w:val="000000"/>
          <w:sz w:val="28"/>
          <w:szCs w:val="28"/>
        </w:rPr>
        <w:t xml:space="preserve"> та фінансів</w:t>
      </w:r>
      <w:r>
        <w:rPr>
          <w:color w:val="000000"/>
          <w:sz w:val="28"/>
          <w:szCs w:val="28"/>
        </w:rPr>
        <w:t>;</w:t>
      </w:r>
    </w:p>
    <w:p w:rsidR="00854AAF" w:rsidRDefault="00932A65">
      <w:pPr>
        <w:pStyle w:val="10"/>
        <w:shd w:val="clear" w:color="auto" w:fill="auto"/>
        <w:tabs>
          <w:tab w:val="left" w:pos="1448"/>
        </w:tabs>
        <w:spacing w:after="0" w:line="307" w:lineRule="exact"/>
        <w:ind w:firstLine="567"/>
        <w:jc w:val="both"/>
      </w:pPr>
      <w:r>
        <w:rPr>
          <w:color w:val="000000"/>
          <w:sz w:val="28"/>
          <w:szCs w:val="28"/>
        </w:rPr>
        <w:t>- відділ з питань соціально-економічного розвитку.</w:t>
      </w:r>
    </w:p>
    <w:p w:rsidR="00854AAF" w:rsidRDefault="00932A65">
      <w:pPr>
        <w:pStyle w:val="10"/>
        <w:shd w:val="clear" w:color="auto" w:fill="auto"/>
        <w:tabs>
          <w:tab w:val="left" w:pos="1448"/>
        </w:tabs>
        <w:spacing w:after="0" w:line="307" w:lineRule="exact"/>
        <w:ind w:firstLine="567"/>
        <w:jc w:val="both"/>
      </w:pPr>
      <w:r>
        <w:rPr>
          <w:color w:val="000000"/>
          <w:sz w:val="28"/>
          <w:szCs w:val="28"/>
        </w:rPr>
        <w:t>1.5. Положення, посадові інструкції працівників Управління затверджуються заступником міського голови – сек</w:t>
      </w:r>
      <w:r w:rsidR="00653B8D">
        <w:rPr>
          <w:color w:val="000000"/>
          <w:sz w:val="28"/>
          <w:szCs w:val="28"/>
        </w:rPr>
        <w:t>ретарем Київської міської ради.</w:t>
      </w:r>
    </w:p>
    <w:p w:rsidR="00162559" w:rsidRDefault="00932A65" w:rsidP="00162559">
      <w:pPr>
        <w:pStyle w:val="ae"/>
        <w:jc w:val="both"/>
        <w:rPr>
          <w:szCs w:val="28"/>
        </w:rPr>
      </w:pPr>
      <w:r>
        <w:rPr>
          <w:color w:val="000000"/>
          <w:szCs w:val="28"/>
        </w:rPr>
        <w:t xml:space="preserve">1.6. Управління у своїй діяльності керується Конституцією України, законами України, постановами та розпорядженнями Верховної Ради України, Кабінету Міністрів України, Указами Президента України, рішеннями Київської міської ради, розпорядженнями Київського міського голови,  розпорядженнями </w:t>
      </w:r>
      <w:r>
        <w:rPr>
          <w:rStyle w:val="32"/>
          <w:sz w:val="28"/>
          <w:szCs w:val="28"/>
        </w:rPr>
        <w:t xml:space="preserve">заступника міського голови - </w:t>
      </w:r>
      <w:r>
        <w:rPr>
          <w:color w:val="000000"/>
          <w:szCs w:val="28"/>
        </w:rPr>
        <w:t>секретаря Київської міської ради, Регламентом Київської міської ради, Положенням про секретаріат Київської міської ради, інш</w:t>
      </w:r>
      <w:r w:rsidR="00162559">
        <w:rPr>
          <w:color w:val="000000"/>
          <w:szCs w:val="28"/>
        </w:rPr>
        <w:t>ими нормативно-п</w:t>
      </w:r>
      <w:r w:rsidR="00653B8D">
        <w:rPr>
          <w:color w:val="000000"/>
          <w:szCs w:val="28"/>
        </w:rPr>
        <w:t>равовими актами, цим Положенням</w:t>
      </w:r>
      <w:r w:rsidR="00162559">
        <w:rPr>
          <w:szCs w:val="28"/>
        </w:rPr>
        <w:t>.</w:t>
      </w:r>
    </w:p>
    <w:p w:rsidR="00854AAF" w:rsidRDefault="00932A65">
      <w:pPr>
        <w:pStyle w:val="10"/>
        <w:shd w:val="clear" w:color="auto" w:fill="auto"/>
        <w:tabs>
          <w:tab w:val="left" w:pos="1448"/>
        </w:tabs>
        <w:spacing w:after="0" w:line="307" w:lineRule="exact"/>
        <w:ind w:firstLine="567"/>
        <w:jc w:val="both"/>
      </w:pPr>
      <w:r>
        <w:rPr>
          <w:color w:val="000000"/>
          <w:sz w:val="28"/>
          <w:szCs w:val="28"/>
        </w:rPr>
        <w:t>1.7</w:t>
      </w:r>
      <w:r w:rsidR="00162559">
        <w:rPr>
          <w:color w:val="000000"/>
          <w:sz w:val="28"/>
          <w:szCs w:val="28"/>
        </w:rPr>
        <w:t>.</w:t>
      </w:r>
      <w:r>
        <w:rPr>
          <w:color w:val="000000"/>
          <w:sz w:val="28"/>
          <w:szCs w:val="28"/>
        </w:rPr>
        <w:t xml:space="preserve"> Управління очолює начальник Управління, який призначається на посаду і звільняється з посади в установленому порядку.</w:t>
      </w:r>
    </w:p>
    <w:p w:rsidR="00854AAF" w:rsidRDefault="00932A65">
      <w:pPr>
        <w:pStyle w:val="10"/>
        <w:shd w:val="clear" w:color="auto" w:fill="auto"/>
        <w:tabs>
          <w:tab w:val="left" w:pos="1448"/>
        </w:tabs>
        <w:spacing w:after="0" w:line="307" w:lineRule="exact"/>
        <w:ind w:firstLine="567"/>
        <w:jc w:val="both"/>
      </w:pPr>
      <w:r>
        <w:rPr>
          <w:color w:val="000000"/>
          <w:sz w:val="28"/>
          <w:szCs w:val="28"/>
        </w:rPr>
        <w:t>1.8. На період відсутності начальника Управління (відпустка, відрядження, хвороба тощо) його обов’язки виконує заступник  начальника Управління</w:t>
      </w:r>
      <w:r w:rsidR="00653B8D">
        <w:rPr>
          <w:color w:val="000000"/>
          <w:sz w:val="28"/>
          <w:szCs w:val="28"/>
        </w:rPr>
        <w:t xml:space="preserve"> – начальник відділу з питань соціально-економічного розвитку</w:t>
      </w:r>
      <w:r w:rsidR="00653B8D" w:rsidRPr="00653B8D">
        <w:rPr>
          <w:color w:val="000000"/>
          <w:sz w:val="28"/>
          <w:szCs w:val="28"/>
        </w:rPr>
        <w:t xml:space="preserve"> </w:t>
      </w:r>
      <w:r w:rsidR="00653B8D">
        <w:rPr>
          <w:color w:val="000000"/>
          <w:sz w:val="28"/>
          <w:szCs w:val="28"/>
        </w:rPr>
        <w:t>управління забезпечення діяльності постійної комісії Київської міської ради з питань бюджету та соціально - економічного розвитку секретаріату Київської міської ради</w:t>
      </w:r>
      <w:r>
        <w:rPr>
          <w:color w:val="000000"/>
          <w:sz w:val="28"/>
          <w:szCs w:val="28"/>
        </w:rPr>
        <w:t>.</w:t>
      </w:r>
    </w:p>
    <w:p w:rsidR="00854AAF" w:rsidRDefault="00932A65">
      <w:pPr>
        <w:pStyle w:val="10"/>
        <w:shd w:val="clear" w:color="auto" w:fill="auto"/>
        <w:tabs>
          <w:tab w:val="left" w:pos="1448"/>
        </w:tabs>
        <w:spacing w:after="0" w:line="307" w:lineRule="exact"/>
        <w:ind w:firstLine="567"/>
        <w:jc w:val="both"/>
      </w:pPr>
      <w:r>
        <w:rPr>
          <w:color w:val="000000"/>
          <w:sz w:val="28"/>
          <w:szCs w:val="28"/>
        </w:rPr>
        <w:t xml:space="preserve">1.9. Усі працівники Управління призначаються на посаду і звільняються з </w:t>
      </w:r>
      <w:r>
        <w:rPr>
          <w:color w:val="000000"/>
          <w:sz w:val="28"/>
          <w:szCs w:val="28"/>
        </w:rPr>
        <w:lastRenderedPageBreak/>
        <w:t>посади в установленому порядку.</w:t>
      </w:r>
    </w:p>
    <w:p w:rsidR="00854AAF" w:rsidRDefault="00932A65">
      <w:pPr>
        <w:pStyle w:val="10"/>
        <w:shd w:val="clear" w:color="auto" w:fill="auto"/>
        <w:tabs>
          <w:tab w:val="left" w:pos="1448"/>
        </w:tabs>
        <w:spacing w:after="0" w:line="307" w:lineRule="exact"/>
        <w:ind w:firstLine="567"/>
        <w:jc w:val="both"/>
      </w:pPr>
      <w:r>
        <w:rPr>
          <w:sz w:val="28"/>
          <w:szCs w:val="28"/>
        </w:rPr>
        <w:t>1.10. Зміни і доповнення до цього Положення розробляються начальником Управління та вносяться на підставі розпорядження заступника міського голови – секретаря Київської міської ради.</w:t>
      </w:r>
    </w:p>
    <w:p w:rsidR="00854AAF" w:rsidRDefault="00854AAF">
      <w:pPr>
        <w:pStyle w:val="10"/>
        <w:shd w:val="clear" w:color="auto" w:fill="auto"/>
        <w:tabs>
          <w:tab w:val="left" w:pos="1448"/>
        </w:tabs>
        <w:spacing w:after="0" w:line="307" w:lineRule="exact"/>
        <w:ind w:left="284" w:right="600" w:firstLine="536"/>
        <w:jc w:val="both"/>
        <w:rPr>
          <w:sz w:val="28"/>
          <w:szCs w:val="28"/>
        </w:rPr>
      </w:pPr>
    </w:p>
    <w:p w:rsidR="00854AAF" w:rsidRDefault="00932A65">
      <w:pPr>
        <w:pStyle w:val="10"/>
        <w:shd w:val="clear" w:color="auto" w:fill="auto"/>
        <w:tabs>
          <w:tab w:val="left" w:pos="1448"/>
        </w:tabs>
        <w:spacing w:after="0" w:line="307" w:lineRule="exact"/>
        <w:ind w:left="284" w:right="600" w:firstLine="536"/>
        <w:jc w:val="center"/>
        <w:rPr>
          <w:b/>
          <w:sz w:val="28"/>
          <w:szCs w:val="28"/>
        </w:rPr>
      </w:pPr>
      <w:r>
        <w:rPr>
          <w:b/>
          <w:sz w:val="28"/>
          <w:szCs w:val="28"/>
        </w:rPr>
        <w:t>2. Завдання</w:t>
      </w:r>
    </w:p>
    <w:p w:rsidR="000A68DE" w:rsidRDefault="000A68DE">
      <w:pPr>
        <w:pStyle w:val="10"/>
        <w:shd w:val="clear" w:color="auto" w:fill="auto"/>
        <w:tabs>
          <w:tab w:val="left" w:pos="1448"/>
        </w:tabs>
        <w:spacing w:after="0" w:line="307" w:lineRule="exact"/>
        <w:ind w:left="284" w:right="600" w:firstLine="536"/>
        <w:jc w:val="center"/>
      </w:pPr>
    </w:p>
    <w:p w:rsidR="00854AAF" w:rsidRDefault="00932A65">
      <w:pPr>
        <w:pStyle w:val="10"/>
        <w:shd w:val="clear" w:color="auto" w:fill="auto"/>
        <w:tabs>
          <w:tab w:val="left" w:pos="1448"/>
        </w:tabs>
        <w:spacing w:after="0" w:line="307" w:lineRule="exact"/>
        <w:ind w:right="624" w:firstLine="567"/>
        <w:jc w:val="both"/>
      </w:pPr>
      <w:r>
        <w:rPr>
          <w:sz w:val="28"/>
          <w:szCs w:val="28"/>
        </w:rPr>
        <w:t>Основними завданнями Управління є:</w:t>
      </w:r>
    </w:p>
    <w:p w:rsidR="00245942" w:rsidRDefault="00932A65">
      <w:pPr>
        <w:pStyle w:val="10"/>
        <w:shd w:val="clear" w:color="auto" w:fill="auto"/>
        <w:tabs>
          <w:tab w:val="left" w:pos="1448"/>
        </w:tabs>
        <w:spacing w:after="0" w:line="307" w:lineRule="exact"/>
        <w:ind w:firstLine="567"/>
        <w:jc w:val="both"/>
        <w:rPr>
          <w:sz w:val="28"/>
          <w:szCs w:val="28"/>
        </w:rPr>
      </w:pPr>
      <w:r>
        <w:rPr>
          <w:sz w:val="28"/>
          <w:szCs w:val="28"/>
        </w:rPr>
        <w:t xml:space="preserve">2.1. </w:t>
      </w:r>
      <w:r w:rsidR="00245942" w:rsidRPr="00245942">
        <w:rPr>
          <w:sz w:val="28"/>
          <w:szCs w:val="28"/>
        </w:rPr>
        <w:t xml:space="preserve">Здійснення організаційного, інформаційного, аналітичного, матеріально-технічного забезпечення діяльності постійної комісії Київської міської ради з питань </w:t>
      </w:r>
      <w:r w:rsidR="00245942">
        <w:rPr>
          <w:sz w:val="28"/>
          <w:szCs w:val="28"/>
        </w:rPr>
        <w:t xml:space="preserve">з питань бюджету та соціально-економічного розвитку (далі </w:t>
      </w:r>
      <w:r w:rsidR="00653B8D">
        <w:rPr>
          <w:sz w:val="28"/>
          <w:szCs w:val="28"/>
        </w:rPr>
        <w:t>-</w:t>
      </w:r>
      <w:r w:rsidR="00245942">
        <w:rPr>
          <w:sz w:val="28"/>
          <w:szCs w:val="28"/>
        </w:rPr>
        <w:t xml:space="preserve"> Постійної комісії) </w:t>
      </w:r>
      <w:r w:rsidR="00245942" w:rsidRPr="00245942">
        <w:rPr>
          <w:sz w:val="28"/>
          <w:szCs w:val="28"/>
        </w:rPr>
        <w:t>відповідно до її повноважень та функціональної спрямованості</w:t>
      </w:r>
      <w:r w:rsidR="00245942">
        <w:rPr>
          <w:sz w:val="28"/>
          <w:szCs w:val="28"/>
        </w:rPr>
        <w:t>.</w:t>
      </w:r>
    </w:p>
    <w:p w:rsidR="00854AAF" w:rsidRDefault="00932A65">
      <w:pPr>
        <w:pStyle w:val="10"/>
        <w:shd w:val="clear" w:color="auto" w:fill="auto"/>
        <w:tabs>
          <w:tab w:val="left" w:pos="1448"/>
        </w:tabs>
        <w:spacing w:after="0" w:line="307" w:lineRule="exact"/>
        <w:ind w:firstLine="567"/>
        <w:jc w:val="both"/>
        <w:rPr>
          <w:sz w:val="28"/>
          <w:szCs w:val="28"/>
        </w:rPr>
      </w:pPr>
      <w:r>
        <w:rPr>
          <w:sz w:val="28"/>
          <w:szCs w:val="28"/>
        </w:rPr>
        <w:t>2.2. Сприяння у здійсненні Постійною комісією взаємодії з виконавчим органом Київської міської ради (Київською міською державною адміністрацією) та його структурними підрозділами, районними в місті Києві державними адміністраціями.</w:t>
      </w:r>
    </w:p>
    <w:p w:rsidR="00245942" w:rsidRPr="00245942" w:rsidRDefault="00245942" w:rsidP="002459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2.3. </w:t>
      </w:r>
      <w:r w:rsidRPr="00245942">
        <w:rPr>
          <w:rFonts w:ascii="Times New Roman" w:hAnsi="Times New Roman" w:cs="Times New Roman"/>
          <w:color w:val="000000"/>
          <w:sz w:val="28"/>
          <w:szCs w:val="28"/>
        </w:rPr>
        <w:t>Опрацювання кореспонденції та інформації, що надходить</w:t>
      </w:r>
      <w:r>
        <w:rPr>
          <w:rFonts w:ascii="Times New Roman" w:hAnsi="Times New Roman" w:cs="Times New Roman"/>
          <w:color w:val="000000"/>
          <w:sz w:val="28"/>
          <w:szCs w:val="28"/>
        </w:rPr>
        <w:t xml:space="preserve"> до Постійної комісії та Управління </w:t>
      </w:r>
      <w:r w:rsidRPr="00245942">
        <w:rPr>
          <w:rFonts w:ascii="Times New Roman" w:hAnsi="Times New Roman" w:cs="Times New Roman"/>
          <w:color w:val="000000"/>
          <w:sz w:val="28"/>
          <w:szCs w:val="28"/>
        </w:rPr>
        <w:t>в інформаційно-телекомунікаційній системі “Єдиний інформаційний простір територіальної</w:t>
      </w:r>
      <w:r>
        <w:rPr>
          <w:rFonts w:ascii="Times New Roman" w:hAnsi="Times New Roman" w:cs="Times New Roman"/>
          <w:color w:val="000000"/>
          <w:sz w:val="28"/>
          <w:szCs w:val="28"/>
        </w:rPr>
        <w:t xml:space="preserve"> </w:t>
      </w:r>
      <w:r w:rsidRPr="00245942">
        <w:rPr>
          <w:rFonts w:ascii="Times New Roman" w:hAnsi="Times New Roman" w:cs="Times New Roman"/>
          <w:color w:val="000000"/>
          <w:sz w:val="28"/>
          <w:szCs w:val="28"/>
        </w:rPr>
        <w:t>громади міста Києва” на базі системи електронного діловодства “АСКОД”,</w:t>
      </w:r>
      <w:r>
        <w:rPr>
          <w:rFonts w:ascii="Times New Roman" w:hAnsi="Times New Roman" w:cs="Times New Roman"/>
          <w:color w:val="000000"/>
          <w:sz w:val="28"/>
          <w:szCs w:val="28"/>
        </w:rPr>
        <w:t xml:space="preserve"> </w:t>
      </w:r>
      <w:r w:rsidRPr="00245942">
        <w:rPr>
          <w:rFonts w:ascii="Times New Roman" w:hAnsi="Times New Roman" w:cs="Times New Roman"/>
          <w:color w:val="000000"/>
          <w:sz w:val="28"/>
          <w:szCs w:val="28"/>
        </w:rPr>
        <w:t>відповідно до Порядку роботи з документами в інформаційно-телекомунікаційній системі “Єдиний інформаційний простір територіальної</w:t>
      </w:r>
      <w:r>
        <w:rPr>
          <w:rFonts w:ascii="Times New Roman" w:hAnsi="Times New Roman" w:cs="Times New Roman"/>
          <w:color w:val="000000"/>
          <w:sz w:val="28"/>
          <w:szCs w:val="28"/>
        </w:rPr>
        <w:t xml:space="preserve"> </w:t>
      </w:r>
      <w:r w:rsidRPr="00245942">
        <w:rPr>
          <w:rFonts w:ascii="Times New Roman" w:hAnsi="Times New Roman" w:cs="Times New Roman"/>
          <w:color w:val="000000"/>
          <w:sz w:val="28"/>
          <w:szCs w:val="28"/>
        </w:rPr>
        <w:t>громади міста Києва” у Київській м</w:t>
      </w:r>
      <w:r>
        <w:rPr>
          <w:rFonts w:ascii="Times New Roman" w:hAnsi="Times New Roman" w:cs="Times New Roman"/>
          <w:color w:val="000000"/>
          <w:sz w:val="28"/>
          <w:szCs w:val="28"/>
        </w:rPr>
        <w:t>іській раді.</w:t>
      </w:r>
    </w:p>
    <w:p w:rsidR="00245942" w:rsidRDefault="00932A65">
      <w:pPr>
        <w:pStyle w:val="10"/>
        <w:shd w:val="clear" w:color="auto" w:fill="auto"/>
        <w:tabs>
          <w:tab w:val="left" w:pos="1448"/>
        </w:tabs>
        <w:spacing w:after="0" w:line="307" w:lineRule="exact"/>
        <w:ind w:firstLine="567"/>
        <w:jc w:val="both"/>
        <w:rPr>
          <w:color w:val="000000"/>
          <w:sz w:val="28"/>
          <w:szCs w:val="28"/>
        </w:rPr>
      </w:pPr>
      <w:r>
        <w:rPr>
          <w:sz w:val="28"/>
          <w:szCs w:val="28"/>
        </w:rPr>
        <w:t>2.</w:t>
      </w:r>
      <w:r w:rsidR="00F36E6B">
        <w:rPr>
          <w:sz w:val="28"/>
          <w:szCs w:val="28"/>
        </w:rPr>
        <w:t>4</w:t>
      </w:r>
      <w:r>
        <w:rPr>
          <w:sz w:val="28"/>
          <w:szCs w:val="28"/>
        </w:rPr>
        <w:t>.</w:t>
      </w:r>
      <w:r>
        <w:rPr>
          <w:color w:val="000000"/>
          <w:sz w:val="28"/>
          <w:szCs w:val="28"/>
        </w:rPr>
        <w:t xml:space="preserve"> </w:t>
      </w:r>
      <w:r w:rsidR="00F36E6B" w:rsidRPr="00F36E6B">
        <w:rPr>
          <w:sz w:val="28"/>
          <w:szCs w:val="28"/>
        </w:rPr>
        <w:t xml:space="preserve">Надання консультативної, організаційної допомоги депутатам Київської міської ради - членам </w:t>
      </w:r>
      <w:r w:rsidR="00F36E6B">
        <w:rPr>
          <w:sz w:val="28"/>
          <w:szCs w:val="28"/>
        </w:rPr>
        <w:t>Постійної комісії у</w:t>
      </w:r>
      <w:r w:rsidR="00F36E6B" w:rsidRPr="00F36E6B">
        <w:rPr>
          <w:sz w:val="28"/>
          <w:szCs w:val="28"/>
        </w:rPr>
        <w:t xml:space="preserve"> здійсненні ними своїх повноважень, забезпечення їх необхідною інформацією.</w:t>
      </w:r>
    </w:p>
    <w:p w:rsidR="00810413" w:rsidRPr="00810413" w:rsidRDefault="00932A65" w:rsidP="00810413">
      <w:pPr>
        <w:autoSpaceDE w:val="0"/>
        <w:autoSpaceDN w:val="0"/>
        <w:adjustRightInd w:val="0"/>
        <w:spacing w:after="0" w:line="240" w:lineRule="auto"/>
        <w:ind w:firstLine="567"/>
        <w:jc w:val="both"/>
        <w:rPr>
          <w:rFonts w:ascii="Times New Roman" w:hAnsi="Times New Roman" w:cs="Times New Roman"/>
          <w:color w:val="auto"/>
          <w:sz w:val="28"/>
          <w:szCs w:val="28"/>
        </w:rPr>
      </w:pPr>
      <w:r w:rsidRPr="00810413">
        <w:rPr>
          <w:rFonts w:ascii="Times New Roman" w:hAnsi="Times New Roman" w:cs="Times New Roman"/>
          <w:sz w:val="28"/>
          <w:szCs w:val="28"/>
        </w:rPr>
        <w:t>2.</w:t>
      </w:r>
      <w:r w:rsidR="00F36E6B" w:rsidRPr="00810413">
        <w:rPr>
          <w:rFonts w:ascii="Times New Roman" w:hAnsi="Times New Roman" w:cs="Times New Roman"/>
          <w:sz w:val="28"/>
          <w:szCs w:val="28"/>
        </w:rPr>
        <w:t>5</w:t>
      </w:r>
      <w:r w:rsidRPr="00810413">
        <w:rPr>
          <w:rFonts w:ascii="Times New Roman" w:hAnsi="Times New Roman" w:cs="Times New Roman"/>
          <w:sz w:val="28"/>
          <w:szCs w:val="28"/>
        </w:rPr>
        <w:t xml:space="preserve">. </w:t>
      </w:r>
      <w:r w:rsidR="00810413" w:rsidRPr="00810413">
        <w:rPr>
          <w:rFonts w:ascii="Times New Roman" w:hAnsi="Times New Roman" w:cs="Times New Roman"/>
          <w:color w:val="auto"/>
          <w:sz w:val="28"/>
          <w:szCs w:val="28"/>
        </w:rPr>
        <w:t xml:space="preserve">Висвітлення діяльності Постійної комісії шляхом </w:t>
      </w:r>
      <w:r w:rsidR="00810413" w:rsidRPr="00810413">
        <w:rPr>
          <w:rFonts w:ascii="Times New Roman" w:hAnsi="Times New Roman" w:cs="Times New Roman"/>
          <w:color w:val="000000"/>
          <w:spacing w:val="-5"/>
          <w:sz w:val="28"/>
          <w:szCs w:val="28"/>
          <w:shd w:val="clear" w:color="auto" w:fill="FFFFFF"/>
        </w:rPr>
        <w:t>регулярного інформаційн</w:t>
      </w:r>
      <w:r w:rsidR="00810413">
        <w:rPr>
          <w:rFonts w:ascii="Times New Roman" w:hAnsi="Times New Roman" w:cs="Times New Roman"/>
          <w:color w:val="000000"/>
          <w:spacing w:val="-5"/>
          <w:sz w:val="28"/>
          <w:szCs w:val="28"/>
          <w:shd w:val="clear" w:color="auto" w:fill="FFFFFF"/>
        </w:rPr>
        <w:t>ого</w:t>
      </w:r>
      <w:r w:rsidR="00810413" w:rsidRPr="00810413">
        <w:rPr>
          <w:rFonts w:ascii="Times New Roman" w:hAnsi="Times New Roman" w:cs="Times New Roman"/>
          <w:color w:val="000000"/>
          <w:spacing w:val="-5"/>
          <w:sz w:val="28"/>
          <w:szCs w:val="28"/>
          <w:shd w:val="clear" w:color="auto" w:fill="FFFFFF"/>
        </w:rPr>
        <w:t xml:space="preserve"> наповнення даних актуальною інформацією та постійн</w:t>
      </w:r>
      <w:r w:rsidR="00810413">
        <w:rPr>
          <w:rFonts w:ascii="Times New Roman" w:hAnsi="Times New Roman" w:cs="Times New Roman"/>
          <w:color w:val="000000"/>
          <w:spacing w:val="-5"/>
          <w:sz w:val="28"/>
          <w:szCs w:val="28"/>
          <w:shd w:val="clear" w:color="auto" w:fill="FFFFFF"/>
        </w:rPr>
        <w:t>ого</w:t>
      </w:r>
      <w:r w:rsidR="00810413" w:rsidRPr="00810413">
        <w:rPr>
          <w:rFonts w:ascii="Times New Roman" w:hAnsi="Times New Roman" w:cs="Times New Roman"/>
          <w:color w:val="000000"/>
          <w:spacing w:val="-5"/>
          <w:sz w:val="28"/>
          <w:szCs w:val="28"/>
          <w:shd w:val="clear" w:color="auto" w:fill="FFFFFF"/>
        </w:rPr>
        <w:t xml:space="preserve"> її оновлення у відповідних розділах офіційної </w:t>
      </w:r>
      <w:r w:rsidR="00810413" w:rsidRPr="00810413">
        <w:rPr>
          <w:rFonts w:ascii="Times New Roman" w:hAnsi="Times New Roman" w:cs="Times New Roman"/>
          <w:sz w:val="28"/>
          <w:szCs w:val="28"/>
        </w:rPr>
        <w:t xml:space="preserve">веб-сторінки постійної комісії Київської міської ради з питань бюджету та соціально-економічного розвитку на сайті </w:t>
      </w:r>
      <w:r w:rsidR="00810413" w:rsidRPr="00810413">
        <w:rPr>
          <w:rFonts w:ascii="Times New Roman" w:hAnsi="Times New Roman" w:cs="Times New Roman"/>
          <w:color w:val="000000"/>
          <w:spacing w:val="-5"/>
          <w:sz w:val="28"/>
          <w:szCs w:val="28"/>
          <w:shd w:val="clear" w:color="auto" w:fill="FFFFFF"/>
        </w:rPr>
        <w:t>Київської міської ради</w:t>
      </w:r>
      <w:r w:rsidR="00810413" w:rsidRPr="00810413">
        <w:rPr>
          <w:rFonts w:ascii="Times New Roman" w:hAnsi="Times New Roman" w:cs="Times New Roman"/>
          <w:sz w:val="28"/>
          <w:szCs w:val="28"/>
        </w:rPr>
        <w:t xml:space="preserve"> з питань, що відносяться до компетенції Управління.</w:t>
      </w:r>
    </w:p>
    <w:p w:rsidR="00854AAF" w:rsidRDefault="00810413" w:rsidP="00810413">
      <w:pPr>
        <w:pStyle w:val="10"/>
        <w:shd w:val="clear" w:color="auto" w:fill="auto"/>
        <w:tabs>
          <w:tab w:val="left" w:pos="1448"/>
        </w:tabs>
        <w:spacing w:after="0" w:line="307" w:lineRule="exact"/>
        <w:ind w:firstLine="709"/>
        <w:jc w:val="both"/>
      </w:pPr>
      <w:r>
        <w:rPr>
          <w:sz w:val="28"/>
          <w:szCs w:val="28"/>
        </w:rPr>
        <w:t xml:space="preserve">2.6. </w:t>
      </w:r>
      <w:r w:rsidR="00932A65">
        <w:rPr>
          <w:sz w:val="28"/>
          <w:szCs w:val="28"/>
        </w:rPr>
        <w:t>Навчання та підвищення кваліфікації працівників Управління.</w:t>
      </w:r>
    </w:p>
    <w:p w:rsidR="00854AAF" w:rsidRPr="00FF3B3F" w:rsidRDefault="00854AAF">
      <w:pPr>
        <w:pStyle w:val="10"/>
        <w:shd w:val="clear" w:color="auto" w:fill="auto"/>
        <w:tabs>
          <w:tab w:val="left" w:pos="1448"/>
        </w:tabs>
        <w:spacing w:after="0" w:line="307" w:lineRule="exact"/>
        <w:ind w:right="624" w:firstLine="567"/>
        <w:jc w:val="both"/>
        <w:rPr>
          <w:b/>
          <w:sz w:val="16"/>
          <w:szCs w:val="16"/>
        </w:rPr>
      </w:pPr>
    </w:p>
    <w:p w:rsidR="00854AAF" w:rsidRDefault="00932A65">
      <w:pPr>
        <w:pStyle w:val="10"/>
        <w:shd w:val="clear" w:color="auto" w:fill="auto"/>
        <w:tabs>
          <w:tab w:val="left" w:pos="1448"/>
        </w:tabs>
        <w:spacing w:after="0" w:line="307" w:lineRule="exact"/>
        <w:ind w:left="284" w:right="600" w:firstLine="536"/>
        <w:jc w:val="center"/>
        <w:rPr>
          <w:b/>
          <w:sz w:val="28"/>
          <w:szCs w:val="28"/>
        </w:rPr>
      </w:pPr>
      <w:r>
        <w:rPr>
          <w:b/>
          <w:sz w:val="28"/>
          <w:szCs w:val="28"/>
        </w:rPr>
        <w:t>3. Функції</w:t>
      </w:r>
    </w:p>
    <w:p w:rsidR="000A68DE" w:rsidRDefault="000A68DE">
      <w:pPr>
        <w:pStyle w:val="10"/>
        <w:shd w:val="clear" w:color="auto" w:fill="auto"/>
        <w:tabs>
          <w:tab w:val="left" w:pos="1448"/>
        </w:tabs>
        <w:spacing w:after="0" w:line="307" w:lineRule="exact"/>
        <w:ind w:left="284" w:right="600" w:firstLine="536"/>
        <w:jc w:val="center"/>
      </w:pPr>
    </w:p>
    <w:p w:rsidR="00854AAF" w:rsidRDefault="00932A65">
      <w:pPr>
        <w:pStyle w:val="10"/>
        <w:shd w:val="clear" w:color="auto" w:fill="auto"/>
        <w:tabs>
          <w:tab w:val="left" w:pos="1448"/>
        </w:tabs>
        <w:spacing w:after="0" w:line="307" w:lineRule="exact"/>
        <w:ind w:firstLine="567"/>
        <w:jc w:val="both"/>
      </w:pPr>
      <w:r>
        <w:rPr>
          <w:sz w:val="28"/>
          <w:szCs w:val="28"/>
        </w:rPr>
        <w:t>Основними функціями Управління є:</w:t>
      </w:r>
    </w:p>
    <w:p w:rsidR="00162559" w:rsidRDefault="00932A65" w:rsidP="00162559">
      <w:pPr>
        <w:autoSpaceDE w:val="0"/>
        <w:autoSpaceDN w:val="0"/>
        <w:adjustRightInd w:val="0"/>
        <w:spacing w:after="0" w:line="240" w:lineRule="auto"/>
        <w:ind w:firstLine="567"/>
        <w:jc w:val="both"/>
        <w:rPr>
          <w:rFonts w:ascii="Times New Roman" w:hAnsi="Times New Roman" w:cs="Times New Roman"/>
          <w:sz w:val="28"/>
          <w:szCs w:val="28"/>
        </w:rPr>
      </w:pPr>
      <w:r w:rsidRPr="00162559">
        <w:rPr>
          <w:rFonts w:ascii="Times New Roman" w:hAnsi="Times New Roman" w:cs="Times New Roman"/>
          <w:color w:val="000000"/>
          <w:sz w:val="28"/>
          <w:szCs w:val="28"/>
        </w:rPr>
        <w:t xml:space="preserve">3.1. </w:t>
      </w:r>
      <w:r w:rsidR="009C6A49" w:rsidRPr="00162559">
        <w:rPr>
          <w:rFonts w:ascii="Times New Roman" w:hAnsi="Times New Roman" w:cs="Times New Roman"/>
          <w:color w:val="000000"/>
          <w:sz w:val="28"/>
          <w:szCs w:val="28"/>
        </w:rPr>
        <w:t xml:space="preserve">За дорученням </w:t>
      </w:r>
      <w:r w:rsidR="009C6A49" w:rsidRPr="00162559">
        <w:rPr>
          <w:rFonts w:ascii="Times New Roman" w:hAnsi="Times New Roman" w:cs="Times New Roman"/>
          <w:sz w:val="28"/>
          <w:szCs w:val="28"/>
        </w:rPr>
        <w:t>Керівництва здійснення попереднього розгляду звернень фізичних та юридичних осіб, запитів державних органів, підприємств, установ, організацій та депутатів і підготовка проектів</w:t>
      </w:r>
      <w:r w:rsidR="00162559" w:rsidRPr="00162559">
        <w:rPr>
          <w:rFonts w:ascii="Times New Roman" w:hAnsi="Times New Roman" w:cs="Times New Roman"/>
          <w:sz w:val="28"/>
          <w:szCs w:val="28"/>
        </w:rPr>
        <w:t xml:space="preserve"> відповідей на них</w:t>
      </w:r>
      <w:r w:rsidR="00FF3B3F">
        <w:rPr>
          <w:rFonts w:ascii="Times New Roman" w:hAnsi="Times New Roman" w:cs="Times New Roman"/>
          <w:sz w:val="28"/>
          <w:szCs w:val="28"/>
        </w:rPr>
        <w:t>, що належить до компетенції Управління.</w:t>
      </w:r>
    </w:p>
    <w:p w:rsidR="009C6A49" w:rsidRPr="00162559" w:rsidRDefault="00162559" w:rsidP="0016255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 З</w:t>
      </w:r>
      <w:r w:rsidRPr="00162559">
        <w:rPr>
          <w:rFonts w:ascii="Times New Roman" w:hAnsi="Times New Roman" w:cs="Times New Roman"/>
          <w:color w:val="auto"/>
          <w:sz w:val="28"/>
          <w:szCs w:val="28"/>
        </w:rPr>
        <w:t>дійснення</w:t>
      </w:r>
      <w:r w:rsidRPr="00162559">
        <w:rPr>
          <w:rFonts w:ascii="Times New Roman" w:hAnsi="Times New Roman" w:cs="Times New Roman"/>
          <w:color w:val="000000"/>
          <w:sz w:val="28"/>
          <w:szCs w:val="28"/>
        </w:rPr>
        <w:t xml:space="preserve"> в установленому порядку розгляд</w:t>
      </w:r>
      <w:r>
        <w:rPr>
          <w:rFonts w:ascii="Times New Roman" w:hAnsi="Times New Roman" w:cs="Times New Roman"/>
          <w:color w:val="000000"/>
          <w:sz w:val="28"/>
          <w:szCs w:val="28"/>
        </w:rPr>
        <w:t>у</w:t>
      </w:r>
      <w:r w:rsidRPr="00162559">
        <w:rPr>
          <w:rFonts w:ascii="Times New Roman" w:hAnsi="Times New Roman" w:cs="Times New Roman"/>
          <w:color w:val="000000"/>
          <w:sz w:val="28"/>
          <w:szCs w:val="28"/>
        </w:rPr>
        <w:t xml:space="preserve"> звернень структурних підрозділів секретаріату Київської міської ради з питань, що належать до компетенції У</w:t>
      </w:r>
      <w:r w:rsidR="00FF28D7">
        <w:rPr>
          <w:rFonts w:ascii="Times New Roman" w:hAnsi="Times New Roman" w:cs="Times New Roman"/>
          <w:color w:val="000000"/>
          <w:sz w:val="28"/>
          <w:szCs w:val="28"/>
        </w:rPr>
        <w:t>правління.</w:t>
      </w:r>
    </w:p>
    <w:p w:rsidR="009C6A49" w:rsidRDefault="009C6A49">
      <w:pPr>
        <w:pStyle w:val="10"/>
        <w:shd w:val="clear" w:color="auto" w:fill="auto"/>
        <w:tabs>
          <w:tab w:val="left" w:pos="1448"/>
        </w:tabs>
        <w:spacing w:after="0" w:line="326" w:lineRule="exact"/>
        <w:ind w:firstLine="567"/>
        <w:jc w:val="both"/>
        <w:rPr>
          <w:color w:val="000000"/>
          <w:sz w:val="28"/>
          <w:szCs w:val="28"/>
        </w:rPr>
      </w:pPr>
      <w:r>
        <w:rPr>
          <w:sz w:val="28"/>
          <w:szCs w:val="28"/>
        </w:rPr>
        <w:t>3.</w:t>
      </w:r>
      <w:r w:rsidR="00162559">
        <w:rPr>
          <w:sz w:val="28"/>
          <w:szCs w:val="28"/>
        </w:rPr>
        <w:t>3</w:t>
      </w:r>
      <w:r>
        <w:rPr>
          <w:sz w:val="28"/>
          <w:szCs w:val="28"/>
        </w:rPr>
        <w:t xml:space="preserve">. </w:t>
      </w:r>
      <w:r>
        <w:rPr>
          <w:color w:val="000000"/>
          <w:sz w:val="28"/>
          <w:szCs w:val="28"/>
        </w:rPr>
        <w:t xml:space="preserve">За дорученням </w:t>
      </w:r>
      <w:r>
        <w:rPr>
          <w:sz w:val="28"/>
          <w:szCs w:val="28"/>
        </w:rPr>
        <w:t xml:space="preserve">Керівництва </w:t>
      </w:r>
      <w:r w:rsidR="00FF3B3F">
        <w:rPr>
          <w:sz w:val="28"/>
          <w:szCs w:val="28"/>
        </w:rPr>
        <w:t xml:space="preserve">здійснення </w:t>
      </w:r>
      <w:r>
        <w:rPr>
          <w:sz w:val="28"/>
          <w:szCs w:val="28"/>
        </w:rPr>
        <w:t>підготовк</w:t>
      </w:r>
      <w:r w:rsidR="00FF3B3F">
        <w:rPr>
          <w:sz w:val="28"/>
          <w:szCs w:val="28"/>
        </w:rPr>
        <w:t>и</w:t>
      </w:r>
      <w:r>
        <w:rPr>
          <w:sz w:val="28"/>
          <w:szCs w:val="28"/>
        </w:rPr>
        <w:t xml:space="preserve"> проектів листів до органів виконавчої влади та органів місцевого самоврядування, підприємств, установ та організацій з питань, що стосуються діяльності Управління та постійної комісії Київської міської ради з питань бюджету та соціально-економічного </w:t>
      </w:r>
      <w:r>
        <w:rPr>
          <w:sz w:val="28"/>
          <w:szCs w:val="28"/>
        </w:rPr>
        <w:lastRenderedPageBreak/>
        <w:t>розвитку.</w:t>
      </w:r>
    </w:p>
    <w:p w:rsidR="00854AAF" w:rsidRDefault="00907837">
      <w:pPr>
        <w:pStyle w:val="10"/>
        <w:shd w:val="clear" w:color="auto" w:fill="auto"/>
        <w:tabs>
          <w:tab w:val="left" w:pos="1448"/>
        </w:tabs>
        <w:spacing w:after="0" w:line="326" w:lineRule="exact"/>
        <w:ind w:firstLine="567"/>
        <w:jc w:val="both"/>
      </w:pPr>
      <w:r>
        <w:rPr>
          <w:color w:val="000000"/>
          <w:sz w:val="28"/>
          <w:szCs w:val="28"/>
        </w:rPr>
        <w:t>3.</w:t>
      </w:r>
      <w:r w:rsidR="00162559">
        <w:rPr>
          <w:color w:val="000000"/>
          <w:sz w:val="28"/>
          <w:szCs w:val="28"/>
        </w:rPr>
        <w:t>4</w:t>
      </w:r>
      <w:r>
        <w:rPr>
          <w:color w:val="000000"/>
          <w:sz w:val="28"/>
          <w:szCs w:val="28"/>
        </w:rPr>
        <w:t xml:space="preserve">. </w:t>
      </w:r>
      <w:r w:rsidR="00932A65">
        <w:rPr>
          <w:color w:val="000000"/>
          <w:sz w:val="28"/>
          <w:szCs w:val="28"/>
        </w:rPr>
        <w:t>За дорученням голови Постійної комісії здійснення підготовки проекту порядку денного засідань Постійної комісії та подання його на погодження голові Постійної комісії та секретарю Постійної комісії.</w:t>
      </w:r>
    </w:p>
    <w:p w:rsidR="00854AAF" w:rsidRDefault="00932A65">
      <w:pPr>
        <w:pStyle w:val="10"/>
        <w:shd w:val="clear" w:color="auto" w:fill="auto"/>
        <w:tabs>
          <w:tab w:val="left" w:pos="1448"/>
        </w:tabs>
        <w:spacing w:after="0" w:line="307" w:lineRule="exact"/>
        <w:ind w:firstLine="567"/>
        <w:jc w:val="both"/>
      </w:pPr>
      <w:r>
        <w:rPr>
          <w:sz w:val="28"/>
          <w:szCs w:val="28"/>
        </w:rPr>
        <w:t>3.</w:t>
      </w:r>
      <w:r w:rsidR="00162559">
        <w:rPr>
          <w:sz w:val="28"/>
          <w:szCs w:val="28"/>
        </w:rPr>
        <w:t>5</w:t>
      </w:r>
      <w:r>
        <w:rPr>
          <w:sz w:val="28"/>
          <w:szCs w:val="28"/>
        </w:rPr>
        <w:t xml:space="preserve">. За дорученням голови Постійної комісії здійснення підготовки матеріалів для розгляду на засіданнях Постійної комісії Київської міської ради з питань бюджету та </w:t>
      </w:r>
      <w:r w:rsidR="00907837">
        <w:rPr>
          <w:sz w:val="28"/>
          <w:szCs w:val="28"/>
        </w:rPr>
        <w:t>соціально-економічного розвитку та створених нею робочих груп.</w:t>
      </w:r>
    </w:p>
    <w:p w:rsidR="00907837" w:rsidRDefault="00932A65" w:rsidP="00907837">
      <w:pPr>
        <w:pStyle w:val="10"/>
        <w:shd w:val="clear" w:color="auto" w:fill="auto"/>
        <w:tabs>
          <w:tab w:val="left" w:pos="1448"/>
        </w:tabs>
        <w:spacing w:after="0" w:line="307" w:lineRule="exact"/>
        <w:ind w:firstLine="567"/>
        <w:jc w:val="both"/>
      </w:pPr>
      <w:r>
        <w:rPr>
          <w:sz w:val="28"/>
          <w:szCs w:val="28"/>
        </w:rPr>
        <w:t>3.</w:t>
      </w:r>
      <w:r w:rsidR="00162559">
        <w:rPr>
          <w:sz w:val="28"/>
          <w:szCs w:val="28"/>
        </w:rPr>
        <w:t>6</w:t>
      </w:r>
      <w:r>
        <w:rPr>
          <w:sz w:val="28"/>
          <w:szCs w:val="28"/>
        </w:rPr>
        <w:t>. Забезпечення ведення протоколів засідань Постійної комісії</w:t>
      </w:r>
      <w:r w:rsidR="00907837" w:rsidRPr="00907837">
        <w:rPr>
          <w:sz w:val="28"/>
          <w:szCs w:val="28"/>
        </w:rPr>
        <w:t xml:space="preserve"> </w:t>
      </w:r>
      <w:r w:rsidR="00907837">
        <w:rPr>
          <w:sz w:val="28"/>
          <w:szCs w:val="28"/>
        </w:rPr>
        <w:t>та створених нею робочих груп.</w:t>
      </w:r>
    </w:p>
    <w:p w:rsidR="00854AAF" w:rsidRDefault="00932A65">
      <w:pPr>
        <w:pStyle w:val="10"/>
        <w:shd w:val="clear" w:color="auto" w:fill="auto"/>
        <w:tabs>
          <w:tab w:val="left" w:pos="1448"/>
        </w:tabs>
        <w:spacing w:after="0" w:line="307" w:lineRule="exact"/>
        <w:ind w:firstLine="567"/>
        <w:jc w:val="both"/>
      </w:pPr>
      <w:r>
        <w:rPr>
          <w:sz w:val="28"/>
          <w:szCs w:val="28"/>
        </w:rPr>
        <w:t>3.</w:t>
      </w:r>
      <w:r w:rsidR="00162559">
        <w:rPr>
          <w:sz w:val="28"/>
          <w:szCs w:val="28"/>
        </w:rPr>
        <w:t>7</w:t>
      </w:r>
      <w:r>
        <w:rPr>
          <w:sz w:val="28"/>
          <w:szCs w:val="28"/>
        </w:rPr>
        <w:t>. За дорученням керівництва секретаріату Київської міської ради та голови Постійної комісії прийняття участі у розробці та розробка нормативно-правових актів Київської міської ради в частині, що відноситься до компетенції Постійної комісії та Управління.</w:t>
      </w:r>
    </w:p>
    <w:p w:rsidR="00854AAF" w:rsidRDefault="00932A65">
      <w:pPr>
        <w:pStyle w:val="10"/>
        <w:shd w:val="clear" w:color="auto" w:fill="auto"/>
        <w:tabs>
          <w:tab w:val="left" w:pos="1448"/>
        </w:tabs>
        <w:spacing w:after="0" w:line="307" w:lineRule="exact"/>
        <w:ind w:firstLine="567"/>
        <w:jc w:val="both"/>
      </w:pPr>
      <w:r>
        <w:rPr>
          <w:sz w:val="28"/>
          <w:szCs w:val="28"/>
        </w:rPr>
        <w:t>3.</w:t>
      </w:r>
      <w:r w:rsidR="00162559">
        <w:rPr>
          <w:sz w:val="28"/>
          <w:szCs w:val="28"/>
        </w:rPr>
        <w:t>8</w:t>
      </w:r>
      <w:r>
        <w:rPr>
          <w:sz w:val="28"/>
          <w:szCs w:val="28"/>
        </w:rPr>
        <w:t>. За дорученням керівництва секретаріату Київської міської ради та голови Постійної комісії здійснення підготовки відповідно до Регламенту Київської міської ради проектів рішень Київської міської ради, що належать до компетенції постійної комісії на розгляд сесії Київської міської ради.</w:t>
      </w:r>
    </w:p>
    <w:p w:rsidR="00854AAF" w:rsidRDefault="00932A65">
      <w:pPr>
        <w:pStyle w:val="10"/>
        <w:shd w:val="clear" w:color="auto" w:fill="auto"/>
        <w:tabs>
          <w:tab w:val="left" w:pos="345"/>
          <w:tab w:val="left" w:pos="1448"/>
        </w:tabs>
        <w:spacing w:after="0" w:line="307" w:lineRule="exact"/>
        <w:ind w:firstLine="567"/>
        <w:jc w:val="both"/>
      </w:pPr>
      <w:r>
        <w:rPr>
          <w:sz w:val="28"/>
          <w:szCs w:val="28"/>
        </w:rPr>
        <w:t>3.</w:t>
      </w:r>
      <w:r w:rsidR="00162559">
        <w:rPr>
          <w:sz w:val="28"/>
          <w:szCs w:val="28"/>
        </w:rPr>
        <w:t>9</w:t>
      </w:r>
      <w:r>
        <w:rPr>
          <w:sz w:val="28"/>
          <w:szCs w:val="28"/>
        </w:rPr>
        <w:t xml:space="preserve">. </w:t>
      </w:r>
      <w:r>
        <w:rPr>
          <w:color w:val="000000"/>
          <w:sz w:val="28"/>
          <w:szCs w:val="28"/>
        </w:rPr>
        <w:t>За дорученням Керівництва здійснення підготовки для подальшого оформлення та передачі відповідно до Регламенту Київської міської ради, рішень Київської міської ради, прийнятих на пленарних засіданнях сесії Київської міської ради, відповідно до зауважень та змін, які зафіксовані у стенограмах, суб</w:t>
      </w:r>
      <w:r w:rsidRPr="00932A65">
        <w:rPr>
          <w:color w:val="000000"/>
          <w:sz w:val="28"/>
          <w:szCs w:val="28"/>
        </w:rPr>
        <w:t>'</w:t>
      </w:r>
      <w:r>
        <w:rPr>
          <w:color w:val="000000"/>
          <w:sz w:val="28"/>
          <w:szCs w:val="28"/>
        </w:rPr>
        <w:t>єктами подання яких є Постійна комісія Київської міської ради або виконавчий орган Київської міської ради (Київська міська державна адміністрація).</w:t>
      </w:r>
    </w:p>
    <w:p w:rsidR="00854AAF" w:rsidRDefault="00932A65">
      <w:pPr>
        <w:pStyle w:val="10"/>
        <w:shd w:val="clear" w:color="auto" w:fill="auto"/>
        <w:tabs>
          <w:tab w:val="left" w:pos="1826"/>
        </w:tabs>
        <w:spacing w:after="0" w:line="317" w:lineRule="exact"/>
        <w:ind w:firstLine="567"/>
        <w:jc w:val="both"/>
      </w:pPr>
      <w:r>
        <w:rPr>
          <w:color w:val="000000"/>
          <w:sz w:val="28"/>
          <w:szCs w:val="28"/>
        </w:rPr>
        <w:t>3.</w:t>
      </w:r>
      <w:r w:rsidR="00162559">
        <w:rPr>
          <w:color w:val="000000"/>
          <w:sz w:val="28"/>
          <w:szCs w:val="28"/>
        </w:rPr>
        <w:t>10</w:t>
      </w:r>
      <w:r>
        <w:rPr>
          <w:color w:val="000000"/>
          <w:sz w:val="28"/>
          <w:szCs w:val="28"/>
        </w:rPr>
        <w:t>. Забезпечення організації особистого прийому громадян   представників органів виконавчої влади та органів місцевого самоврядування, державних підприємств, установ та організацій головою Постійної комісії.</w:t>
      </w:r>
    </w:p>
    <w:p w:rsidR="00854AAF" w:rsidRDefault="00932A65">
      <w:pPr>
        <w:pStyle w:val="10"/>
        <w:shd w:val="clear" w:color="auto" w:fill="auto"/>
        <w:tabs>
          <w:tab w:val="left" w:pos="1826"/>
        </w:tabs>
        <w:spacing w:after="0" w:line="317" w:lineRule="exact"/>
        <w:ind w:firstLine="567"/>
        <w:jc w:val="both"/>
      </w:pPr>
      <w:r>
        <w:rPr>
          <w:color w:val="000000"/>
          <w:sz w:val="28"/>
          <w:szCs w:val="28"/>
        </w:rPr>
        <w:t>3.</w:t>
      </w:r>
      <w:r w:rsidR="00907837">
        <w:rPr>
          <w:color w:val="000000"/>
          <w:sz w:val="28"/>
          <w:szCs w:val="28"/>
        </w:rPr>
        <w:t>1</w:t>
      </w:r>
      <w:r w:rsidR="00162559">
        <w:rPr>
          <w:color w:val="000000"/>
          <w:sz w:val="28"/>
          <w:szCs w:val="28"/>
        </w:rPr>
        <w:t>1</w:t>
      </w:r>
      <w:r>
        <w:rPr>
          <w:color w:val="000000"/>
          <w:sz w:val="28"/>
          <w:szCs w:val="28"/>
        </w:rPr>
        <w:t>. Ведення діловодства Управління та Постійної комісії відповідно до законодавства України.</w:t>
      </w:r>
    </w:p>
    <w:p w:rsidR="00FF3B3F" w:rsidRPr="00FF3B3F" w:rsidRDefault="00932A65" w:rsidP="00FF3B3F">
      <w:pPr>
        <w:spacing w:after="0" w:line="240" w:lineRule="auto"/>
        <w:ind w:firstLine="567"/>
        <w:jc w:val="both"/>
        <w:rPr>
          <w:rFonts w:ascii="Times New Roman" w:hAnsi="Times New Roman" w:cs="Times New Roman"/>
          <w:color w:val="000000"/>
          <w:spacing w:val="-2"/>
          <w:sz w:val="28"/>
          <w:szCs w:val="28"/>
        </w:rPr>
      </w:pPr>
      <w:r w:rsidRPr="00FF3B3F">
        <w:rPr>
          <w:rFonts w:ascii="Times New Roman" w:hAnsi="Times New Roman" w:cs="Times New Roman"/>
          <w:color w:val="000000"/>
          <w:sz w:val="28"/>
          <w:szCs w:val="28"/>
        </w:rPr>
        <w:t>3.</w:t>
      </w:r>
      <w:r w:rsidR="00907837" w:rsidRPr="00FF3B3F">
        <w:rPr>
          <w:rFonts w:ascii="Times New Roman" w:hAnsi="Times New Roman" w:cs="Times New Roman"/>
          <w:color w:val="000000"/>
          <w:sz w:val="28"/>
          <w:szCs w:val="28"/>
        </w:rPr>
        <w:t>1</w:t>
      </w:r>
      <w:r w:rsidR="00FF3B3F">
        <w:rPr>
          <w:rFonts w:ascii="Times New Roman" w:hAnsi="Times New Roman" w:cs="Times New Roman"/>
          <w:color w:val="000000"/>
          <w:sz w:val="28"/>
          <w:szCs w:val="28"/>
        </w:rPr>
        <w:t>2</w:t>
      </w:r>
      <w:r w:rsidRPr="00FF3B3F">
        <w:rPr>
          <w:rFonts w:ascii="Times New Roman" w:hAnsi="Times New Roman" w:cs="Times New Roman"/>
          <w:color w:val="000000"/>
          <w:sz w:val="28"/>
          <w:szCs w:val="28"/>
        </w:rPr>
        <w:t>.</w:t>
      </w:r>
      <w:r>
        <w:rPr>
          <w:color w:val="000000"/>
          <w:sz w:val="28"/>
          <w:szCs w:val="28"/>
        </w:rPr>
        <w:t xml:space="preserve"> </w:t>
      </w:r>
      <w:r w:rsidR="00FF3B3F">
        <w:rPr>
          <w:color w:val="000000"/>
          <w:sz w:val="28"/>
          <w:szCs w:val="28"/>
        </w:rPr>
        <w:t>С</w:t>
      </w:r>
      <w:r w:rsidR="00FF3B3F" w:rsidRPr="00FF3B3F">
        <w:rPr>
          <w:rFonts w:ascii="Times New Roman" w:hAnsi="Times New Roman" w:cs="Times New Roman"/>
          <w:color w:val="000000"/>
          <w:spacing w:val="-2"/>
          <w:sz w:val="28"/>
          <w:szCs w:val="28"/>
        </w:rPr>
        <w:t>кладання номенклатури справ Управління та постійної комісії Київської міської ради з питань бюджету та соціально-економічного розвитку, забезпеч</w:t>
      </w:r>
      <w:r w:rsidR="00FF3B3F">
        <w:rPr>
          <w:rFonts w:ascii="Times New Roman" w:hAnsi="Times New Roman" w:cs="Times New Roman"/>
          <w:color w:val="000000"/>
          <w:spacing w:val="-2"/>
          <w:sz w:val="28"/>
          <w:szCs w:val="28"/>
        </w:rPr>
        <w:t>ення</w:t>
      </w:r>
      <w:r w:rsidR="00FF3B3F" w:rsidRPr="00FF3B3F">
        <w:rPr>
          <w:rFonts w:ascii="Times New Roman" w:hAnsi="Times New Roman" w:cs="Times New Roman"/>
          <w:color w:val="000000"/>
          <w:spacing w:val="-2"/>
          <w:sz w:val="28"/>
          <w:szCs w:val="28"/>
        </w:rPr>
        <w:t xml:space="preserve"> контрол</w:t>
      </w:r>
      <w:r w:rsidR="00FF3B3F">
        <w:rPr>
          <w:rFonts w:ascii="Times New Roman" w:hAnsi="Times New Roman" w:cs="Times New Roman"/>
          <w:color w:val="000000"/>
          <w:spacing w:val="-2"/>
          <w:sz w:val="28"/>
          <w:szCs w:val="28"/>
        </w:rPr>
        <w:t>ю</w:t>
      </w:r>
      <w:r w:rsidR="00FF3B3F" w:rsidRPr="00FF3B3F">
        <w:rPr>
          <w:rFonts w:ascii="Times New Roman" w:hAnsi="Times New Roman" w:cs="Times New Roman"/>
          <w:color w:val="000000"/>
          <w:spacing w:val="-2"/>
          <w:sz w:val="28"/>
          <w:szCs w:val="28"/>
        </w:rPr>
        <w:t xml:space="preserve"> за правильністю формування, оформлення і зберігання справ, що підлягають здачі в архів.</w:t>
      </w:r>
    </w:p>
    <w:p w:rsidR="00907837" w:rsidRDefault="00FF3B3F">
      <w:pPr>
        <w:pStyle w:val="10"/>
        <w:shd w:val="clear" w:color="auto" w:fill="auto"/>
        <w:tabs>
          <w:tab w:val="left" w:pos="1826"/>
        </w:tabs>
        <w:spacing w:after="0" w:line="317" w:lineRule="exact"/>
        <w:ind w:firstLine="567"/>
        <w:jc w:val="both"/>
        <w:rPr>
          <w:color w:val="000000"/>
          <w:sz w:val="28"/>
          <w:szCs w:val="28"/>
        </w:rPr>
      </w:pPr>
      <w:r>
        <w:rPr>
          <w:color w:val="000000"/>
          <w:sz w:val="28"/>
          <w:szCs w:val="28"/>
        </w:rPr>
        <w:t xml:space="preserve">3.13. </w:t>
      </w:r>
      <w:r w:rsidR="00907837">
        <w:rPr>
          <w:color w:val="000000"/>
          <w:sz w:val="28"/>
          <w:szCs w:val="28"/>
        </w:rPr>
        <w:t>З</w:t>
      </w:r>
      <w:r w:rsidR="00907837" w:rsidRPr="00F85B0D">
        <w:rPr>
          <w:rFonts w:cs="Times New Roman CYR"/>
          <w:color w:val="000000"/>
          <w:spacing w:val="-5"/>
          <w:sz w:val="28"/>
          <w:szCs w:val="28"/>
          <w:shd w:val="clear" w:color="auto" w:fill="FFFFFF"/>
        </w:rPr>
        <w:t>дійсн</w:t>
      </w:r>
      <w:r w:rsidR="00907837">
        <w:rPr>
          <w:rFonts w:cs="Times New Roman CYR"/>
          <w:color w:val="000000"/>
          <w:spacing w:val="-5"/>
          <w:sz w:val="28"/>
          <w:szCs w:val="28"/>
          <w:shd w:val="clear" w:color="auto" w:fill="FFFFFF"/>
        </w:rPr>
        <w:t>ення</w:t>
      </w:r>
      <w:r w:rsidR="00907837" w:rsidRPr="00F85B0D">
        <w:rPr>
          <w:rFonts w:cs="Times New Roman CYR"/>
          <w:color w:val="000000"/>
          <w:spacing w:val="-5"/>
          <w:sz w:val="28"/>
          <w:szCs w:val="28"/>
          <w:shd w:val="clear" w:color="auto" w:fill="FFFFFF"/>
        </w:rPr>
        <w:t xml:space="preserve"> регулярн</w:t>
      </w:r>
      <w:r w:rsidR="00907837">
        <w:rPr>
          <w:rFonts w:cs="Times New Roman CYR"/>
          <w:color w:val="000000"/>
          <w:spacing w:val="-5"/>
          <w:sz w:val="28"/>
          <w:szCs w:val="28"/>
          <w:shd w:val="clear" w:color="auto" w:fill="FFFFFF"/>
        </w:rPr>
        <w:t>ого</w:t>
      </w:r>
      <w:r w:rsidR="00907837" w:rsidRPr="00F85B0D">
        <w:rPr>
          <w:rFonts w:cs="Times New Roman CYR"/>
          <w:color w:val="000000"/>
          <w:spacing w:val="-5"/>
          <w:sz w:val="28"/>
          <w:szCs w:val="28"/>
          <w:shd w:val="clear" w:color="auto" w:fill="FFFFFF"/>
        </w:rPr>
        <w:t xml:space="preserve"> інформаційн</w:t>
      </w:r>
      <w:r w:rsidR="00907837">
        <w:rPr>
          <w:rFonts w:cs="Times New Roman CYR"/>
          <w:color w:val="000000"/>
          <w:spacing w:val="-5"/>
          <w:sz w:val="28"/>
          <w:szCs w:val="28"/>
          <w:shd w:val="clear" w:color="auto" w:fill="FFFFFF"/>
        </w:rPr>
        <w:t>ого</w:t>
      </w:r>
      <w:r w:rsidR="00907837" w:rsidRPr="00F85B0D">
        <w:rPr>
          <w:rFonts w:cs="Times New Roman CYR"/>
          <w:color w:val="000000"/>
          <w:spacing w:val="-5"/>
          <w:sz w:val="28"/>
          <w:szCs w:val="28"/>
          <w:shd w:val="clear" w:color="auto" w:fill="FFFFFF"/>
        </w:rPr>
        <w:t xml:space="preserve"> наповнення даних актуальною інформацією та постійне її оновлення у відповідних розділах офіційної </w:t>
      </w:r>
      <w:r w:rsidR="00907837" w:rsidRPr="00F85B0D">
        <w:rPr>
          <w:sz w:val="28"/>
          <w:szCs w:val="28"/>
        </w:rPr>
        <w:t xml:space="preserve">веб-сторінки постійної комісії Київської міської ради з питань бюджету та соціально-економічного розвитку на сайті </w:t>
      </w:r>
      <w:r w:rsidR="00907837" w:rsidRPr="00F85B0D">
        <w:rPr>
          <w:rFonts w:cs="Times New Roman CYR"/>
          <w:color w:val="000000"/>
          <w:spacing w:val="-5"/>
          <w:sz w:val="28"/>
          <w:szCs w:val="28"/>
          <w:shd w:val="clear" w:color="auto" w:fill="FFFFFF"/>
        </w:rPr>
        <w:t>Київської міської ради</w:t>
      </w:r>
      <w:r w:rsidR="00907837" w:rsidRPr="00F85B0D">
        <w:rPr>
          <w:sz w:val="28"/>
          <w:szCs w:val="28"/>
        </w:rPr>
        <w:t xml:space="preserve"> з питань, що відносяться до компетенції Управління.</w:t>
      </w:r>
    </w:p>
    <w:p w:rsidR="00854AAF" w:rsidRDefault="00932A65">
      <w:pPr>
        <w:pStyle w:val="10"/>
        <w:shd w:val="clear" w:color="auto" w:fill="auto"/>
        <w:tabs>
          <w:tab w:val="left" w:pos="1826"/>
        </w:tabs>
        <w:spacing w:after="0" w:line="317" w:lineRule="exact"/>
        <w:ind w:firstLine="567"/>
        <w:jc w:val="both"/>
      </w:pPr>
      <w:r>
        <w:rPr>
          <w:rStyle w:val="32"/>
          <w:sz w:val="28"/>
          <w:szCs w:val="28"/>
        </w:rPr>
        <w:t>3.1</w:t>
      </w:r>
      <w:r w:rsidR="00FF3B3F">
        <w:rPr>
          <w:rStyle w:val="32"/>
          <w:sz w:val="28"/>
          <w:szCs w:val="28"/>
        </w:rPr>
        <w:t>4</w:t>
      </w:r>
      <w:r>
        <w:rPr>
          <w:rStyle w:val="32"/>
          <w:sz w:val="28"/>
          <w:szCs w:val="28"/>
        </w:rPr>
        <w:t>. Планування роботи Управління.</w:t>
      </w:r>
    </w:p>
    <w:p w:rsidR="00854AAF" w:rsidRDefault="00932A65">
      <w:pPr>
        <w:pStyle w:val="10"/>
        <w:shd w:val="clear" w:color="auto" w:fill="auto"/>
        <w:tabs>
          <w:tab w:val="left" w:pos="1826"/>
        </w:tabs>
        <w:spacing w:after="0" w:line="317" w:lineRule="exact"/>
        <w:ind w:firstLine="567"/>
        <w:jc w:val="both"/>
      </w:pPr>
      <w:r>
        <w:rPr>
          <w:color w:val="000000"/>
          <w:sz w:val="28"/>
          <w:szCs w:val="28"/>
        </w:rPr>
        <w:t>3.1</w:t>
      </w:r>
      <w:r w:rsidR="00FF3B3F">
        <w:rPr>
          <w:color w:val="000000"/>
          <w:sz w:val="28"/>
          <w:szCs w:val="28"/>
        </w:rPr>
        <w:t>5</w:t>
      </w:r>
      <w:r>
        <w:rPr>
          <w:color w:val="000000"/>
          <w:sz w:val="28"/>
          <w:szCs w:val="28"/>
        </w:rPr>
        <w:t xml:space="preserve">. За дорученням керівництва секретаріату Київської міської ради здійснення підготовки звітів </w:t>
      </w:r>
      <w:r w:rsidR="00FF3B3F">
        <w:rPr>
          <w:color w:val="000000"/>
          <w:sz w:val="28"/>
          <w:szCs w:val="28"/>
        </w:rPr>
        <w:t>та іншої інформації</w:t>
      </w:r>
      <w:r>
        <w:rPr>
          <w:color w:val="000000"/>
          <w:sz w:val="28"/>
          <w:szCs w:val="28"/>
        </w:rPr>
        <w:t xml:space="preserve"> з питань роботи Управління та Постійної комісії.</w:t>
      </w:r>
    </w:p>
    <w:p w:rsidR="00854AAF" w:rsidRDefault="00932A65">
      <w:pPr>
        <w:pStyle w:val="10"/>
        <w:shd w:val="clear" w:color="auto" w:fill="auto"/>
        <w:spacing w:after="0" w:line="326" w:lineRule="exact"/>
        <w:ind w:firstLine="567"/>
        <w:jc w:val="both"/>
        <w:rPr>
          <w:color w:val="000000"/>
          <w:sz w:val="28"/>
          <w:szCs w:val="28"/>
        </w:rPr>
      </w:pPr>
      <w:r>
        <w:rPr>
          <w:color w:val="000000"/>
          <w:sz w:val="28"/>
          <w:szCs w:val="28"/>
        </w:rPr>
        <w:t>3.1</w:t>
      </w:r>
      <w:r w:rsidR="00907837">
        <w:rPr>
          <w:color w:val="000000"/>
          <w:sz w:val="28"/>
          <w:szCs w:val="28"/>
        </w:rPr>
        <w:t>4</w:t>
      </w:r>
      <w:r>
        <w:rPr>
          <w:color w:val="000000"/>
          <w:sz w:val="28"/>
          <w:szCs w:val="28"/>
        </w:rPr>
        <w:t>. Організація виконання доручень керівництва секретаріату Київської міської ради.</w:t>
      </w:r>
    </w:p>
    <w:p w:rsidR="00162559" w:rsidRPr="00162559" w:rsidRDefault="00BF01E5" w:rsidP="00162559">
      <w:pPr>
        <w:autoSpaceDE w:val="0"/>
        <w:autoSpaceDN w:val="0"/>
        <w:adjustRightInd w:val="0"/>
        <w:spacing w:after="0" w:line="240" w:lineRule="auto"/>
        <w:ind w:firstLine="567"/>
        <w:jc w:val="both"/>
        <w:rPr>
          <w:rFonts w:ascii="Times New Roman" w:hAnsi="Times New Roman" w:cs="Times New Roman"/>
          <w:sz w:val="28"/>
          <w:szCs w:val="28"/>
        </w:rPr>
      </w:pPr>
      <w:r w:rsidRPr="00162559">
        <w:rPr>
          <w:rFonts w:ascii="Times New Roman" w:hAnsi="Times New Roman" w:cs="Times New Roman"/>
          <w:sz w:val="28"/>
          <w:szCs w:val="28"/>
        </w:rPr>
        <w:t>3.1</w:t>
      </w:r>
      <w:r w:rsidR="00907837" w:rsidRPr="00162559">
        <w:rPr>
          <w:rFonts w:ascii="Times New Roman" w:hAnsi="Times New Roman" w:cs="Times New Roman"/>
          <w:sz w:val="28"/>
          <w:szCs w:val="28"/>
        </w:rPr>
        <w:t>5</w:t>
      </w:r>
      <w:r w:rsidRPr="00162559">
        <w:rPr>
          <w:rFonts w:ascii="Times New Roman" w:hAnsi="Times New Roman" w:cs="Times New Roman"/>
          <w:sz w:val="28"/>
          <w:szCs w:val="28"/>
        </w:rPr>
        <w:t xml:space="preserve">. </w:t>
      </w:r>
      <w:r w:rsidR="00162559">
        <w:rPr>
          <w:rFonts w:ascii="Times New Roman" w:hAnsi="Times New Roman" w:cs="Times New Roman"/>
          <w:color w:val="000000"/>
          <w:sz w:val="28"/>
          <w:szCs w:val="28"/>
        </w:rPr>
        <w:t>У</w:t>
      </w:r>
      <w:r w:rsidR="00162559" w:rsidRPr="00162559">
        <w:rPr>
          <w:rFonts w:ascii="Times New Roman" w:hAnsi="Times New Roman" w:cs="Times New Roman"/>
          <w:color w:val="000000"/>
          <w:sz w:val="28"/>
          <w:szCs w:val="28"/>
        </w:rPr>
        <w:t>часть у засіданнях</w:t>
      </w:r>
      <w:r w:rsidR="00162559">
        <w:rPr>
          <w:rFonts w:ascii="Times New Roman" w:hAnsi="Times New Roman" w:cs="Times New Roman"/>
          <w:color w:val="000000"/>
          <w:sz w:val="28"/>
          <w:szCs w:val="28"/>
        </w:rPr>
        <w:t>,</w:t>
      </w:r>
      <w:r w:rsidR="00162559" w:rsidRPr="00162559">
        <w:rPr>
          <w:rFonts w:ascii="Times New Roman" w:hAnsi="Times New Roman" w:cs="Times New Roman"/>
          <w:color w:val="000000"/>
          <w:sz w:val="28"/>
          <w:szCs w:val="28"/>
        </w:rPr>
        <w:t xml:space="preserve"> </w:t>
      </w:r>
      <w:r w:rsidR="00162559">
        <w:rPr>
          <w:rFonts w:ascii="Times New Roman" w:hAnsi="Times New Roman" w:cs="Times New Roman"/>
          <w:color w:val="000000"/>
          <w:sz w:val="28"/>
          <w:szCs w:val="28"/>
        </w:rPr>
        <w:t>нарадах та</w:t>
      </w:r>
      <w:r w:rsidR="00162559" w:rsidRPr="00162559">
        <w:rPr>
          <w:rFonts w:ascii="Times New Roman" w:hAnsi="Times New Roman" w:cs="Times New Roman"/>
          <w:color w:val="000000"/>
          <w:sz w:val="28"/>
          <w:szCs w:val="28"/>
        </w:rPr>
        <w:t xml:space="preserve"> інших заходах у разі розгляду питань, що стосуються</w:t>
      </w:r>
      <w:r w:rsidR="00162559">
        <w:rPr>
          <w:rFonts w:ascii="Times New Roman" w:hAnsi="Times New Roman" w:cs="Times New Roman"/>
          <w:color w:val="000000"/>
          <w:sz w:val="28"/>
          <w:szCs w:val="28"/>
        </w:rPr>
        <w:t xml:space="preserve"> компетенції Управління та Постійної комісії;</w:t>
      </w:r>
      <w:r w:rsidR="00162559" w:rsidRPr="00162559">
        <w:rPr>
          <w:rFonts w:ascii="Times New Roman" w:hAnsi="Times New Roman" w:cs="Times New Roman"/>
          <w:color w:val="000000"/>
          <w:sz w:val="28"/>
          <w:szCs w:val="28"/>
        </w:rPr>
        <w:t xml:space="preserve"> в організації і проведенні </w:t>
      </w:r>
      <w:r w:rsidR="00162559" w:rsidRPr="00162559">
        <w:rPr>
          <w:rFonts w:ascii="Times New Roman" w:hAnsi="Times New Roman" w:cs="Times New Roman"/>
          <w:color w:val="000000"/>
          <w:sz w:val="28"/>
          <w:szCs w:val="28"/>
        </w:rPr>
        <w:lastRenderedPageBreak/>
        <w:t>семінарів, занять з</w:t>
      </w:r>
      <w:r w:rsidR="00162559">
        <w:rPr>
          <w:rFonts w:ascii="Times New Roman" w:hAnsi="Times New Roman" w:cs="Times New Roman"/>
          <w:color w:val="000000"/>
          <w:sz w:val="28"/>
          <w:szCs w:val="28"/>
        </w:rPr>
        <w:t xml:space="preserve"> </w:t>
      </w:r>
      <w:r w:rsidR="00162559" w:rsidRPr="00162559">
        <w:rPr>
          <w:rFonts w:ascii="Times New Roman" w:hAnsi="Times New Roman" w:cs="Times New Roman"/>
          <w:color w:val="000000"/>
          <w:sz w:val="28"/>
          <w:szCs w:val="28"/>
        </w:rPr>
        <w:t>працівниками структурних підрозділів секретаріату Київської міської ради з</w:t>
      </w:r>
      <w:r w:rsidR="00162559">
        <w:rPr>
          <w:rFonts w:ascii="Times New Roman" w:hAnsi="Times New Roman" w:cs="Times New Roman"/>
          <w:color w:val="000000"/>
          <w:sz w:val="28"/>
          <w:szCs w:val="28"/>
        </w:rPr>
        <w:t xml:space="preserve"> </w:t>
      </w:r>
      <w:r w:rsidR="00162559" w:rsidRPr="00162559">
        <w:rPr>
          <w:rFonts w:ascii="Times New Roman" w:hAnsi="Times New Roman" w:cs="Times New Roman"/>
          <w:color w:val="000000"/>
          <w:sz w:val="28"/>
          <w:szCs w:val="28"/>
        </w:rPr>
        <w:t>питань, що належать до компетенції</w:t>
      </w:r>
      <w:r w:rsidR="00162559">
        <w:rPr>
          <w:rFonts w:ascii="Times New Roman" w:hAnsi="Times New Roman" w:cs="Times New Roman"/>
          <w:color w:val="000000"/>
          <w:sz w:val="28"/>
          <w:szCs w:val="28"/>
        </w:rPr>
        <w:t xml:space="preserve"> У</w:t>
      </w:r>
      <w:r w:rsidR="00162559" w:rsidRPr="00162559">
        <w:rPr>
          <w:rFonts w:ascii="Times New Roman" w:hAnsi="Times New Roman" w:cs="Times New Roman"/>
          <w:color w:val="000000"/>
          <w:sz w:val="28"/>
          <w:szCs w:val="28"/>
        </w:rPr>
        <w:t>правління.</w:t>
      </w:r>
    </w:p>
    <w:p w:rsidR="00BF01E5" w:rsidRDefault="00162559">
      <w:pPr>
        <w:pStyle w:val="10"/>
        <w:shd w:val="clear" w:color="auto" w:fill="auto"/>
        <w:spacing w:after="0" w:line="326" w:lineRule="exact"/>
        <w:ind w:firstLine="567"/>
        <w:jc w:val="both"/>
        <w:rPr>
          <w:sz w:val="28"/>
          <w:szCs w:val="28"/>
        </w:rPr>
      </w:pPr>
      <w:r>
        <w:rPr>
          <w:sz w:val="28"/>
          <w:szCs w:val="28"/>
        </w:rPr>
        <w:t xml:space="preserve">3.16. </w:t>
      </w:r>
      <w:r w:rsidR="00BF01E5">
        <w:rPr>
          <w:sz w:val="28"/>
          <w:szCs w:val="28"/>
        </w:rPr>
        <w:t>У</w:t>
      </w:r>
      <w:r w:rsidR="00BF01E5" w:rsidRPr="009C57B3">
        <w:rPr>
          <w:sz w:val="28"/>
          <w:szCs w:val="28"/>
        </w:rPr>
        <w:t>часть у здійсненні заходів з підвищення кваліфікації працівників управління, обміну досвідом роботи з іншими органами місцевого самоврядування.</w:t>
      </w:r>
    </w:p>
    <w:p w:rsidR="00FF3B3F" w:rsidRPr="00FF3B3F" w:rsidRDefault="00FF3B3F" w:rsidP="00FF3B3F">
      <w:pPr>
        <w:autoSpaceDE w:val="0"/>
        <w:autoSpaceDN w:val="0"/>
        <w:adjustRightInd w:val="0"/>
        <w:spacing w:after="0" w:line="240" w:lineRule="auto"/>
        <w:ind w:firstLine="567"/>
        <w:jc w:val="both"/>
        <w:rPr>
          <w:rFonts w:ascii="Times New Roman" w:hAnsi="Times New Roman" w:cs="Times New Roman"/>
        </w:rPr>
      </w:pPr>
      <w:r w:rsidRPr="00FF3B3F">
        <w:rPr>
          <w:rFonts w:ascii="Times New Roman" w:hAnsi="Times New Roman" w:cs="Times New Roman"/>
          <w:color w:val="auto"/>
          <w:sz w:val="28"/>
          <w:szCs w:val="28"/>
          <w:shd w:val="clear" w:color="auto" w:fill="FFFFFF" w:themeFill="background1"/>
        </w:rPr>
        <w:t>3.17.</w:t>
      </w:r>
      <w:r>
        <w:rPr>
          <w:rFonts w:ascii="Times New Roman" w:hAnsi="Times New Roman" w:cs="Times New Roman"/>
          <w:color w:val="auto"/>
          <w:sz w:val="28"/>
          <w:szCs w:val="28"/>
          <w:shd w:val="clear" w:color="auto" w:fill="FFFFFF" w:themeFill="background1"/>
        </w:rPr>
        <w:t xml:space="preserve"> </w:t>
      </w:r>
      <w:r w:rsidRPr="00FF3B3F">
        <w:rPr>
          <w:rFonts w:ascii="Times New Roman" w:hAnsi="Times New Roman" w:cs="Times New Roman"/>
          <w:color w:val="auto"/>
          <w:sz w:val="28"/>
          <w:szCs w:val="28"/>
          <w:shd w:val="clear" w:color="auto" w:fill="FFFFFF" w:themeFill="background1"/>
        </w:rPr>
        <w:t>Виконання</w:t>
      </w:r>
      <w:r w:rsidRPr="00FF3B3F">
        <w:rPr>
          <w:rFonts w:ascii="Times New Roman" w:hAnsi="Times New Roman" w:cs="Times New Roman"/>
          <w:color w:val="auto"/>
          <w:sz w:val="28"/>
          <w:szCs w:val="28"/>
        </w:rPr>
        <w:t xml:space="preserve"> </w:t>
      </w:r>
      <w:r w:rsidRPr="00FF3B3F">
        <w:rPr>
          <w:rFonts w:ascii="Times New Roman" w:hAnsi="Times New Roman" w:cs="Times New Roman"/>
          <w:color w:val="000000"/>
          <w:sz w:val="28"/>
          <w:szCs w:val="28"/>
        </w:rPr>
        <w:t xml:space="preserve">інших завдань відповідно до розпоряджень і доручень Київського міського голови, заступника міського голови - секретаря Київської </w:t>
      </w:r>
      <w:r>
        <w:rPr>
          <w:rFonts w:ascii="Times New Roman" w:hAnsi="Times New Roman" w:cs="Times New Roman"/>
          <w:color w:val="000000"/>
          <w:sz w:val="28"/>
          <w:szCs w:val="28"/>
        </w:rPr>
        <w:t>міської ради, голови Постійної комісії та керуючого справами секретаріату Київської міської ради.</w:t>
      </w:r>
    </w:p>
    <w:p w:rsidR="00854AAF" w:rsidRPr="000460D1" w:rsidRDefault="00854AAF">
      <w:pPr>
        <w:pStyle w:val="10"/>
        <w:shd w:val="clear" w:color="auto" w:fill="auto"/>
        <w:spacing w:after="0" w:line="326" w:lineRule="exact"/>
        <w:ind w:firstLine="567"/>
        <w:jc w:val="center"/>
        <w:rPr>
          <w:b/>
          <w:color w:val="000000"/>
          <w:sz w:val="16"/>
          <w:szCs w:val="16"/>
        </w:rPr>
      </w:pPr>
    </w:p>
    <w:p w:rsidR="00854AAF" w:rsidRDefault="00932A65">
      <w:pPr>
        <w:pStyle w:val="10"/>
        <w:shd w:val="clear" w:color="auto" w:fill="auto"/>
        <w:spacing w:after="0" w:line="326" w:lineRule="exact"/>
        <w:ind w:firstLine="567"/>
        <w:jc w:val="center"/>
        <w:rPr>
          <w:b/>
          <w:color w:val="000000"/>
          <w:sz w:val="28"/>
          <w:szCs w:val="28"/>
        </w:rPr>
      </w:pPr>
      <w:r>
        <w:rPr>
          <w:b/>
          <w:color w:val="000000"/>
          <w:sz w:val="28"/>
          <w:szCs w:val="28"/>
        </w:rPr>
        <w:t>4. Права</w:t>
      </w:r>
    </w:p>
    <w:p w:rsidR="000A68DE" w:rsidRDefault="000A68DE">
      <w:pPr>
        <w:pStyle w:val="10"/>
        <w:shd w:val="clear" w:color="auto" w:fill="auto"/>
        <w:spacing w:after="0" w:line="326" w:lineRule="exact"/>
        <w:ind w:firstLine="567"/>
        <w:jc w:val="center"/>
      </w:pPr>
    </w:p>
    <w:p w:rsidR="00854AAF" w:rsidRDefault="00932A65">
      <w:pPr>
        <w:pStyle w:val="10"/>
        <w:shd w:val="clear" w:color="auto" w:fill="auto"/>
        <w:spacing w:after="0" w:line="326" w:lineRule="exact"/>
        <w:ind w:right="170" w:firstLine="737"/>
        <w:jc w:val="both"/>
      </w:pPr>
      <w:r>
        <w:rPr>
          <w:color w:val="000000"/>
          <w:sz w:val="28"/>
          <w:szCs w:val="28"/>
        </w:rPr>
        <w:t>Управління має право:</w:t>
      </w:r>
    </w:p>
    <w:p w:rsidR="00854AAF" w:rsidRDefault="00932A65">
      <w:pPr>
        <w:pStyle w:val="10"/>
        <w:shd w:val="clear" w:color="auto" w:fill="auto"/>
        <w:spacing w:after="0" w:line="326" w:lineRule="exact"/>
        <w:ind w:firstLine="737"/>
        <w:jc w:val="both"/>
      </w:pPr>
      <w:r>
        <w:rPr>
          <w:color w:val="000000"/>
          <w:sz w:val="28"/>
          <w:szCs w:val="28"/>
        </w:rPr>
        <w:t>4.1. За дорученням заступника міського голови – секретаря Київської міської ради залучати спеціалістів інших структурних підрозділів секретаріату Київської міської ради та виконавчого органу Київської міської ради (Київської міської державної адміністрації) для розгляду питань, що належать до компетенції Управління.</w:t>
      </w:r>
    </w:p>
    <w:p w:rsidR="00854AAF" w:rsidRDefault="00932A65">
      <w:pPr>
        <w:pStyle w:val="10"/>
        <w:shd w:val="clear" w:color="auto" w:fill="auto"/>
        <w:spacing w:after="0" w:line="326" w:lineRule="exact"/>
        <w:ind w:firstLine="737"/>
        <w:jc w:val="both"/>
      </w:pPr>
      <w:r>
        <w:rPr>
          <w:color w:val="000000"/>
          <w:sz w:val="28"/>
          <w:szCs w:val="28"/>
        </w:rPr>
        <w:t>4.2. Одержувати у встановленому порядку від інших структурних підрозділів секретаріату Київської міської ради та виконавчого органу Київської міської ради (Київської міської державної адміністрації), органів місцевого самоврядування, підприємств, установ і організацій інформацію, документи та інші матеріали, необхідні для виконання покладених на Управління завдань.</w:t>
      </w:r>
    </w:p>
    <w:p w:rsidR="00854AAF" w:rsidRDefault="00932A65">
      <w:pPr>
        <w:pStyle w:val="10"/>
        <w:shd w:val="clear" w:color="auto" w:fill="auto"/>
        <w:spacing w:after="0" w:line="326" w:lineRule="exact"/>
        <w:ind w:firstLine="737"/>
        <w:jc w:val="both"/>
      </w:pPr>
      <w:r>
        <w:rPr>
          <w:color w:val="000000"/>
          <w:sz w:val="28"/>
          <w:szCs w:val="28"/>
        </w:rPr>
        <w:t>4.3. Робити запити та одержувати від органів державної влади, органів місцевого самоврядування, підрозділів виконавчого органу Київської міської ради (Київської міської державної адміністрації) та інших підприємств, установ і організацій методичну інформацію, інші нормативні документи, необхідні для виконання покладених на Управління завдань.</w:t>
      </w:r>
    </w:p>
    <w:p w:rsidR="00854AAF" w:rsidRDefault="00932A65">
      <w:pPr>
        <w:pStyle w:val="10"/>
        <w:shd w:val="clear" w:color="auto" w:fill="auto"/>
        <w:spacing w:after="0" w:line="326" w:lineRule="exact"/>
        <w:ind w:firstLine="737"/>
        <w:jc w:val="both"/>
      </w:pPr>
      <w:r>
        <w:rPr>
          <w:color w:val="000000"/>
          <w:sz w:val="28"/>
          <w:szCs w:val="28"/>
        </w:rPr>
        <w:t>4.4. Брати участь у нарадах, у роботі робочих груп, комісій та скликати в установленому порядку наради з питань, що належать до компетенції Управління.</w:t>
      </w:r>
    </w:p>
    <w:p w:rsidR="00854AAF" w:rsidRDefault="00BF01E5">
      <w:pPr>
        <w:pStyle w:val="10"/>
        <w:shd w:val="clear" w:color="auto" w:fill="auto"/>
        <w:spacing w:after="0" w:line="326" w:lineRule="exact"/>
        <w:ind w:firstLine="737"/>
        <w:jc w:val="both"/>
      </w:pPr>
      <w:r>
        <w:rPr>
          <w:color w:val="000000"/>
          <w:sz w:val="28"/>
          <w:szCs w:val="28"/>
        </w:rPr>
        <w:t>4</w:t>
      </w:r>
      <w:r w:rsidR="00932A65">
        <w:rPr>
          <w:color w:val="000000"/>
          <w:sz w:val="28"/>
          <w:szCs w:val="28"/>
        </w:rPr>
        <w:t>.5. Надавати роз’яснення</w:t>
      </w:r>
      <w:r w:rsidR="00932A65">
        <w:rPr>
          <w:color w:val="000000"/>
          <w:sz w:val="28"/>
          <w:szCs w:val="28"/>
          <w:lang w:val="ru-RU"/>
        </w:rPr>
        <w:t xml:space="preserve">, </w:t>
      </w:r>
      <w:r w:rsidR="00932A65">
        <w:rPr>
          <w:color w:val="000000"/>
          <w:sz w:val="28"/>
          <w:szCs w:val="28"/>
        </w:rPr>
        <w:t>рекомендації</w:t>
      </w:r>
      <w:r w:rsidR="00932A65">
        <w:rPr>
          <w:color w:val="000000"/>
          <w:sz w:val="28"/>
          <w:szCs w:val="28"/>
          <w:lang w:val="ru-RU"/>
        </w:rPr>
        <w:t xml:space="preserve"> </w:t>
      </w:r>
      <w:r w:rsidR="00932A65">
        <w:rPr>
          <w:color w:val="000000"/>
          <w:sz w:val="28"/>
          <w:szCs w:val="28"/>
        </w:rPr>
        <w:t>з</w:t>
      </w:r>
      <w:r w:rsidR="00932A65">
        <w:rPr>
          <w:color w:val="000000"/>
          <w:sz w:val="28"/>
          <w:szCs w:val="28"/>
          <w:lang w:val="ru-RU"/>
        </w:rPr>
        <w:t xml:space="preserve"> </w:t>
      </w:r>
      <w:r w:rsidR="00932A65">
        <w:rPr>
          <w:color w:val="000000"/>
          <w:sz w:val="28"/>
          <w:szCs w:val="28"/>
        </w:rPr>
        <w:t>питань</w:t>
      </w:r>
      <w:r w:rsidR="00932A65">
        <w:rPr>
          <w:color w:val="000000"/>
          <w:sz w:val="28"/>
          <w:szCs w:val="28"/>
          <w:lang w:val="ru-RU"/>
        </w:rPr>
        <w:t xml:space="preserve">, </w:t>
      </w:r>
      <w:r w:rsidR="00932A65">
        <w:rPr>
          <w:color w:val="000000"/>
          <w:sz w:val="28"/>
          <w:szCs w:val="28"/>
        </w:rPr>
        <w:t>що</w:t>
      </w:r>
      <w:r w:rsidR="00932A65">
        <w:rPr>
          <w:color w:val="000000"/>
          <w:sz w:val="28"/>
          <w:szCs w:val="28"/>
          <w:lang w:val="ru-RU"/>
        </w:rPr>
        <w:t xml:space="preserve"> належать до </w:t>
      </w:r>
      <w:r w:rsidR="00932A65">
        <w:rPr>
          <w:color w:val="000000"/>
          <w:sz w:val="28"/>
          <w:szCs w:val="28"/>
        </w:rPr>
        <w:t>компетенції</w:t>
      </w:r>
      <w:r w:rsidR="00932A65">
        <w:rPr>
          <w:color w:val="000000"/>
          <w:sz w:val="28"/>
          <w:szCs w:val="28"/>
          <w:lang w:val="ru-RU"/>
        </w:rPr>
        <w:t xml:space="preserve"> </w:t>
      </w:r>
      <w:r w:rsidR="00932A65">
        <w:rPr>
          <w:color w:val="000000"/>
          <w:sz w:val="28"/>
          <w:szCs w:val="28"/>
        </w:rPr>
        <w:t>Управління</w:t>
      </w:r>
      <w:r w:rsidR="00932A65">
        <w:rPr>
          <w:color w:val="000000"/>
          <w:sz w:val="28"/>
          <w:szCs w:val="28"/>
          <w:lang w:val="ru-RU"/>
        </w:rPr>
        <w:t>.</w:t>
      </w:r>
    </w:p>
    <w:p w:rsidR="00854AAF" w:rsidRDefault="00932A65">
      <w:pPr>
        <w:pStyle w:val="10"/>
        <w:shd w:val="clear" w:color="auto" w:fill="auto"/>
        <w:spacing w:after="0" w:line="326" w:lineRule="exact"/>
        <w:ind w:firstLine="737"/>
        <w:jc w:val="both"/>
      </w:pPr>
      <w:r>
        <w:rPr>
          <w:color w:val="000000"/>
          <w:sz w:val="28"/>
          <w:szCs w:val="28"/>
        </w:rPr>
        <w:t>4.6. Вносити пропозиції щодо заохочення та успіхи в роботі та застосування заходів дисциплінарного впливу за порушення працівниками Управління трудової дисципліни та правил внутрішнього трудового розпорядку.</w:t>
      </w:r>
    </w:p>
    <w:p w:rsidR="00854AAF" w:rsidRDefault="00854AAF">
      <w:pPr>
        <w:pStyle w:val="10"/>
        <w:shd w:val="clear" w:color="auto" w:fill="auto"/>
        <w:spacing w:after="0" w:line="326" w:lineRule="exact"/>
        <w:ind w:left="142" w:right="200" w:firstLine="709"/>
        <w:jc w:val="both"/>
        <w:rPr>
          <w:color w:val="000000"/>
          <w:sz w:val="22"/>
          <w:szCs w:val="22"/>
        </w:rPr>
      </w:pPr>
    </w:p>
    <w:p w:rsidR="00854AAF" w:rsidRDefault="00932A65">
      <w:pPr>
        <w:pStyle w:val="10"/>
        <w:shd w:val="clear" w:color="auto" w:fill="auto"/>
        <w:spacing w:after="0" w:line="326" w:lineRule="exact"/>
        <w:ind w:left="142" w:right="200" w:firstLine="709"/>
        <w:jc w:val="center"/>
        <w:rPr>
          <w:b/>
          <w:color w:val="000000"/>
          <w:sz w:val="28"/>
          <w:szCs w:val="28"/>
        </w:rPr>
      </w:pPr>
      <w:r>
        <w:rPr>
          <w:b/>
          <w:color w:val="000000"/>
          <w:sz w:val="28"/>
          <w:szCs w:val="28"/>
        </w:rPr>
        <w:t>5. Відповідальність</w:t>
      </w:r>
    </w:p>
    <w:p w:rsidR="000A68DE" w:rsidRDefault="000A68DE">
      <w:pPr>
        <w:pStyle w:val="10"/>
        <w:shd w:val="clear" w:color="auto" w:fill="auto"/>
        <w:spacing w:after="0" w:line="326" w:lineRule="exact"/>
        <w:ind w:left="142" w:right="200" w:firstLine="709"/>
        <w:jc w:val="center"/>
      </w:pPr>
    </w:p>
    <w:p w:rsidR="00854AAF" w:rsidRDefault="00932A65">
      <w:pPr>
        <w:pStyle w:val="10"/>
        <w:shd w:val="clear" w:color="auto" w:fill="auto"/>
        <w:spacing w:after="0" w:line="326" w:lineRule="exact"/>
        <w:ind w:right="170" w:firstLine="737"/>
        <w:jc w:val="both"/>
      </w:pPr>
      <w:r>
        <w:rPr>
          <w:color w:val="000000"/>
          <w:sz w:val="28"/>
          <w:szCs w:val="28"/>
        </w:rPr>
        <w:t>Управління несе відповідальність за:</w:t>
      </w:r>
    </w:p>
    <w:p w:rsidR="00854AAF" w:rsidRDefault="00932A65">
      <w:pPr>
        <w:pStyle w:val="10"/>
        <w:shd w:val="clear" w:color="auto" w:fill="auto"/>
        <w:spacing w:after="0" w:line="326" w:lineRule="exact"/>
        <w:ind w:firstLine="737"/>
        <w:jc w:val="both"/>
      </w:pPr>
      <w:r>
        <w:rPr>
          <w:color w:val="000000"/>
          <w:sz w:val="28"/>
          <w:szCs w:val="28"/>
        </w:rPr>
        <w:t>5.1. Несвоєчасне і неналежне виконання покладених на нього завдань і функцій.</w:t>
      </w:r>
    </w:p>
    <w:p w:rsidR="00854AAF" w:rsidRDefault="00932A65">
      <w:pPr>
        <w:pStyle w:val="10"/>
        <w:shd w:val="clear" w:color="auto" w:fill="auto"/>
        <w:spacing w:after="0" w:line="326" w:lineRule="exact"/>
        <w:ind w:left="113" w:right="170" w:firstLine="624"/>
        <w:jc w:val="both"/>
      </w:pPr>
      <w:r>
        <w:rPr>
          <w:color w:val="000000"/>
          <w:sz w:val="28"/>
          <w:szCs w:val="28"/>
        </w:rPr>
        <w:t>5.2.</w:t>
      </w:r>
      <w:r w:rsidR="00653B8D" w:rsidRPr="00653B8D">
        <w:rPr>
          <w:color w:val="000000"/>
          <w:sz w:val="28"/>
          <w:szCs w:val="28"/>
        </w:rPr>
        <w:t xml:space="preserve"> </w:t>
      </w:r>
      <w:r w:rsidR="00653B8D">
        <w:rPr>
          <w:color w:val="000000"/>
          <w:sz w:val="28"/>
          <w:szCs w:val="28"/>
        </w:rPr>
        <w:t>Недотримання вимог чинного законодавства України та внутрішніх організаційно-нормативних документів при здійсненні функцій, покладених на Управління</w:t>
      </w:r>
      <w:r w:rsidR="00653B8D">
        <w:rPr>
          <w:color w:val="000000"/>
          <w:sz w:val="28"/>
          <w:szCs w:val="28"/>
        </w:rPr>
        <w:t>.</w:t>
      </w:r>
    </w:p>
    <w:p w:rsidR="00854AAF" w:rsidRDefault="00932A65">
      <w:pPr>
        <w:pStyle w:val="10"/>
        <w:shd w:val="clear" w:color="auto" w:fill="auto"/>
        <w:spacing w:after="0" w:line="326" w:lineRule="exact"/>
        <w:ind w:firstLine="737"/>
        <w:jc w:val="both"/>
      </w:pPr>
      <w:r>
        <w:rPr>
          <w:color w:val="000000"/>
          <w:sz w:val="28"/>
          <w:szCs w:val="28"/>
        </w:rPr>
        <w:lastRenderedPageBreak/>
        <w:t>5.3.</w:t>
      </w:r>
      <w:r w:rsidR="00653B8D" w:rsidRPr="00653B8D">
        <w:rPr>
          <w:color w:val="000000"/>
          <w:sz w:val="28"/>
          <w:szCs w:val="28"/>
        </w:rPr>
        <w:t xml:space="preserve"> </w:t>
      </w:r>
      <w:r w:rsidR="00653B8D">
        <w:rPr>
          <w:color w:val="000000"/>
          <w:sz w:val="28"/>
          <w:szCs w:val="28"/>
        </w:rPr>
        <w:t xml:space="preserve">Недостовірність відомостей та інформації з питань, що належать до компетенції </w:t>
      </w:r>
      <w:r w:rsidR="00653B8D">
        <w:rPr>
          <w:color w:val="000000"/>
          <w:sz w:val="28"/>
          <w:szCs w:val="28"/>
        </w:rPr>
        <w:t>У</w:t>
      </w:r>
      <w:r w:rsidR="00653B8D">
        <w:rPr>
          <w:color w:val="000000"/>
          <w:sz w:val="28"/>
          <w:szCs w:val="28"/>
        </w:rPr>
        <w:t>правління</w:t>
      </w:r>
      <w:r w:rsidR="00653B8D">
        <w:rPr>
          <w:color w:val="000000"/>
          <w:sz w:val="28"/>
          <w:szCs w:val="28"/>
        </w:rPr>
        <w:t>.</w:t>
      </w:r>
      <w:bookmarkStart w:id="0" w:name="_GoBack"/>
      <w:bookmarkEnd w:id="0"/>
    </w:p>
    <w:p w:rsidR="00854AAF" w:rsidRDefault="00932A65">
      <w:pPr>
        <w:pStyle w:val="10"/>
        <w:shd w:val="clear" w:color="auto" w:fill="auto"/>
        <w:spacing w:after="0" w:line="326" w:lineRule="exact"/>
        <w:ind w:firstLine="737"/>
        <w:jc w:val="both"/>
        <w:rPr>
          <w:color w:val="000000"/>
          <w:sz w:val="28"/>
          <w:szCs w:val="28"/>
        </w:rPr>
      </w:pPr>
      <w:r>
        <w:rPr>
          <w:color w:val="000000"/>
          <w:sz w:val="28"/>
          <w:szCs w:val="28"/>
        </w:rPr>
        <w:t>5.4.</w:t>
      </w:r>
      <w:r w:rsidR="00653B8D" w:rsidRPr="00653B8D">
        <w:rPr>
          <w:color w:val="000000"/>
          <w:sz w:val="28"/>
          <w:szCs w:val="28"/>
        </w:rPr>
        <w:t xml:space="preserve"> </w:t>
      </w:r>
      <w:r w:rsidR="00653B8D">
        <w:rPr>
          <w:color w:val="000000"/>
          <w:sz w:val="28"/>
          <w:szCs w:val="28"/>
        </w:rPr>
        <w:t>Порушення вимог антикорупційного законодавства.</w:t>
      </w:r>
    </w:p>
    <w:p w:rsidR="00907837" w:rsidRDefault="00907837">
      <w:pPr>
        <w:pStyle w:val="10"/>
        <w:shd w:val="clear" w:color="auto" w:fill="auto"/>
        <w:spacing w:after="0" w:line="326" w:lineRule="exact"/>
        <w:ind w:firstLine="737"/>
        <w:jc w:val="both"/>
      </w:pPr>
    </w:p>
    <w:p w:rsidR="00907837" w:rsidRDefault="00907837">
      <w:pPr>
        <w:pStyle w:val="10"/>
        <w:shd w:val="clear" w:color="auto" w:fill="auto"/>
        <w:spacing w:after="0" w:line="326" w:lineRule="exact"/>
        <w:ind w:left="142" w:right="200" w:firstLine="709"/>
        <w:jc w:val="both"/>
        <w:rPr>
          <w:color w:val="000000"/>
          <w:sz w:val="28"/>
          <w:szCs w:val="28"/>
        </w:rPr>
      </w:pPr>
    </w:p>
    <w:p w:rsidR="00854AAF" w:rsidRDefault="00932A65">
      <w:pPr>
        <w:pStyle w:val="10"/>
        <w:shd w:val="clear" w:color="auto" w:fill="auto"/>
        <w:spacing w:after="0" w:line="326" w:lineRule="exact"/>
        <w:ind w:left="142" w:right="200" w:firstLine="709"/>
        <w:jc w:val="center"/>
      </w:pPr>
      <w:r>
        <w:rPr>
          <w:b/>
          <w:color w:val="000000"/>
          <w:sz w:val="28"/>
          <w:szCs w:val="28"/>
        </w:rPr>
        <w:t>6. Інше</w:t>
      </w:r>
    </w:p>
    <w:p w:rsidR="00854AAF" w:rsidRDefault="00932A65">
      <w:pPr>
        <w:pStyle w:val="10"/>
        <w:shd w:val="clear" w:color="auto" w:fill="auto"/>
        <w:tabs>
          <w:tab w:val="left" w:pos="9465"/>
        </w:tabs>
        <w:spacing w:after="0" w:line="326" w:lineRule="exact"/>
        <w:ind w:firstLine="737"/>
        <w:jc w:val="both"/>
      </w:pPr>
      <w:r>
        <w:rPr>
          <w:color w:val="000000"/>
          <w:sz w:val="28"/>
          <w:szCs w:val="28"/>
        </w:rPr>
        <w:t xml:space="preserve">6.1. Управління під час виконання покладених на нього завдань взаємодіє з постійними </w:t>
      </w:r>
      <w:r>
        <w:rPr>
          <w:rStyle w:val="32"/>
          <w:sz w:val="28"/>
          <w:szCs w:val="28"/>
        </w:rPr>
        <w:t xml:space="preserve">комісіями Київської міської ради, депутатськими </w:t>
      </w:r>
      <w:r>
        <w:rPr>
          <w:color w:val="000000"/>
          <w:sz w:val="28"/>
          <w:szCs w:val="28"/>
        </w:rPr>
        <w:t>групами та фракціями, структурними підрозділами секретаріату Київської міської ради</w:t>
      </w:r>
      <w:r>
        <w:rPr>
          <w:rStyle w:val="32"/>
          <w:sz w:val="28"/>
          <w:szCs w:val="28"/>
        </w:rPr>
        <w:t xml:space="preserve"> і </w:t>
      </w:r>
      <w:r>
        <w:rPr>
          <w:color w:val="000000"/>
          <w:sz w:val="28"/>
          <w:szCs w:val="28"/>
        </w:rPr>
        <w:t xml:space="preserve">виконавчого органу Київської міської ради </w:t>
      </w:r>
      <w:r>
        <w:rPr>
          <w:rStyle w:val="32"/>
          <w:sz w:val="28"/>
          <w:szCs w:val="28"/>
        </w:rPr>
        <w:t xml:space="preserve"> (Київської міської державної адміністрації.</w:t>
      </w:r>
    </w:p>
    <w:p w:rsidR="00854AAF" w:rsidRDefault="00932A65">
      <w:pPr>
        <w:pStyle w:val="10"/>
        <w:shd w:val="clear" w:color="auto" w:fill="auto"/>
        <w:spacing w:after="0" w:line="326" w:lineRule="exact"/>
        <w:ind w:firstLine="737"/>
        <w:jc w:val="both"/>
      </w:pPr>
      <w:r>
        <w:rPr>
          <w:rStyle w:val="32"/>
          <w:sz w:val="28"/>
          <w:szCs w:val="28"/>
        </w:rPr>
        <w:t>6.2. Працівники Управління здійснюють свої повноваження на підставі посадових інструкцій.</w:t>
      </w:r>
    </w:p>
    <w:p w:rsidR="00854AAF" w:rsidRDefault="00932A65">
      <w:pPr>
        <w:pStyle w:val="10"/>
        <w:shd w:val="clear" w:color="auto" w:fill="auto"/>
        <w:spacing w:after="0" w:line="326" w:lineRule="exact"/>
        <w:ind w:firstLine="737"/>
        <w:jc w:val="both"/>
      </w:pPr>
      <w:r>
        <w:rPr>
          <w:rStyle w:val="32"/>
          <w:sz w:val="28"/>
          <w:szCs w:val="28"/>
        </w:rPr>
        <w:t xml:space="preserve">6.3. Покладення на Управління та </w:t>
      </w:r>
      <w:r>
        <w:rPr>
          <w:color w:val="000000"/>
          <w:sz w:val="28"/>
          <w:szCs w:val="28"/>
        </w:rPr>
        <w:t xml:space="preserve">його працівників обов’язків не передбачених  цим Положенням, і таких, що не відносяться до компетенції управління </w:t>
      </w:r>
      <w:bookmarkStart w:id="1" w:name="bookmark3"/>
      <w:r>
        <w:rPr>
          <w:color w:val="000000"/>
          <w:sz w:val="28"/>
          <w:szCs w:val="28"/>
        </w:rPr>
        <w:t>не допускається.</w:t>
      </w:r>
    </w:p>
    <w:p w:rsidR="00854AAF" w:rsidRDefault="00854AAF">
      <w:pPr>
        <w:pStyle w:val="10"/>
        <w:shd w:val="clear" w:color="auto" w:fill="auto"/>
        <w:spacing w:after="0" w:line="326" w:lineRule="exact"/>
        <w:ind w:left="142" w:right="200" w:firstLine="709"/>
        <w:jc w:val="both"/>
        <w:rPr>
          <w:color w:val="000000"/>
          <w:sz w:val="28"/>
          <w:szCs w:val="28"/>
        </w:rPr>
      </w:pPr>
    </w:p>
    <w:p w:rsidR="00854AAF" w:rsidRDefault="00854AAF">
      <w:pPr>
        <w:pStyle w:val="10"/>
        <w:shd w:val="clear" w:color="auto" w:fill="auto"/>
        <w:spacing w:after="0" w:line="326" w:lineRule="exact"/>
        <w:ind w:left="142" w:right="200" w:firstLine="709"/>
        <w:jc w:val="both"/>
        <w:rPr>
          <w:color w:val="000000"/>
          <w:sz w:val="28"/>
          <w:szCs w:val="28"/>
        </w:rPr>
      </w:pPr>
    </w:p>
    <w:p w:rsidR="00854AAF" w:rsidRDefault="00932A65">
      <w:pPr>
        <w:pStyle w:val="10"/>
        <w:shd w:val="clear" w:color="auto" w:fill="auto"/>
        <w:spacing w:after="0" w:line="326" w:lineRule="exact"/>
        <w:ind w:left="142" w:right="200" w:firstLine="709"/>
        <w:jc w:val="both"/>
      </w:pPr>
      <w:r>
        <w:rPr>
          <w:color w:val="000000"/>
          <w:sz w:val="28"/>
          <w:szCs w:val="28"/>
        </w:rPr>
        <w:t xml:space="preserve">Керуючий </w:t>
      </w:r>
      <w:bookmarkEnd w:id="1"/>
      <w:r>
        <w:rPr>
          <w:color w:val="000000"/>
          <w:sz w:val="28"/>
          <w:szCs w:val="28"/>
        </w:rPr>
        <w:t xml:space="preserve">справами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roofErr w:type="spellStart"/>
      <w:r>
        <w:rPr>
          <w:color w:val="000000"/>
          <w:sz w:val="28"/>
          <w:szCs w:val="28"/>
        </w:rPr>
        <w:t>І.Хацевич</w:t>
      </w:r>
      <w:proofErr w:type="spellEnd"/>
    </w:p>
    <w:sectPr w:rsidR="00854AAF" w:rsidSect="000460D1">
      <w:pgSz w:w="11906" w:h="16838"/>
      <w:pgMar w:top="1134" w:right="740" w:bottom="1134" w:left="1276"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AF"/>
    <w:rsid w:val="000460D1"/>
    <w:rsid w:val="000A68DE"/>
    <w:rsid w:val="00162559"/>
    <w:rsid w:val="00245942"/>
    <w:rsid w:val="00653B8D"/>
    <w:rsid w:val="00810413"/>
    <w:rsid w:val="00854AAF"/>
    <w:rsid w:val="00907837"/>
    <w:rsid w:val="00932A65"/>
    <w:rsid w:val="009C6A49"/>
    <w:rsid w:val="00BF01E5"/>
    <w:rsid w:val="00C32E90"/>
    <w:rsid w:val="00DE7CB8"/>
    <w:rsid w:val="00F36E6B"/>
    <w:rsid w:val="00FF28D7"/>
    <w:rsid w:val="00FF3B3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287E"/>
  <w15:docId w15:val="{0261B1F7-EAD0-49C9-AF4C-F1780F06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FD5"/>
    <w:pPr>
      <w:spacing w:after="200"/>
    </w:pPr>
    <w:rPr>
      <w:color w:val="00000A"/>
      <w:sz w:val="22"/>
      <w:lang w:val="uk-UA"/>
    </w:rPr>
  </w:style>
  <w:style w:type="paragraph" w:styleId="1">
    <w:name w:val="heading 1"/>
    <w:basedOn w:val="a0"/>
    <w:pPr>
      <w:outlineLvl w:val="0"/>
    </w:pPr>
  </w:style>
  <w:style w:type="paragraph" w:styleId="2">
    <w:name w:val="heading 2"/>
    <w:basedOn w:val="a0"/>
    <w:link w:val="20"/>
    <w:pPr>
      <w:outlineLvl w:val="1"/>
    </w:pPr>
  </w:style>
  <w:style w:type="paragraph" w:styleId="3">
    <w:name w:val="heading 3"/>
    <w:basedOn w:val="a0"/>
    <w:link w:val="3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
    <w:name w:val="Заголовок №5_"/>
    <w:basedOn w:val="a1"/>
    <w:qFormat/>
    <w:rsid w:val="006D6503"/>
    <w:rPr>
      <w:rFonts w:ascii="Times New Roman" w:eastAsia="Times New Roman" w:hAnsi="Times New Roman" w:cs="Times New Roman"/>
      <w:sz w:val="26"/>
      <w:szCs w:val="26"/>
      <w:shd w:val="clear" w:color="auto" w:fill="FFFFFF"/>
    </w:rPr>
  </w:style>
  <w:style w:type="character" w:customStyle="1" w:styleId="Exact">
    <w:name w:val="Основной текст Exact"/>
    <w:basedOn w:val="a1"/>
    <w:qFormat/>
    <w:rsid w:val="006D6503"/>
    <w:rPr>
      <w:rFonts w:ascii="Times New Roman" w:eastAsia="Times New Roman" w:hAnsi="Times New Roman" w:cs="Times New Roman"/>
      <w:b w:val="0"/>
      <w:bCs w:val="0"/>
      <w:i w:val="0"/>
      <w:iCs w:val="0"/>
      <w:caps w:val="0"/>
      <w:smallCaps w:val="0"/>
      <w:strike w:val="0"/>
      <w:dstrike w:val="0"/>
      <w:spacing w:val="2"/>
      <w:sz w:val="25"/>
      <w:szCs w:val="25"/>
      <w:u w:val="none"/>
    </w:rPr>
  </w:style>
  <w:style w:type="character" w:customStyle="1" w:styleId="a4">
    <w:name w:val="Основной текст_"/>
    <w:basedOn w:val="a1"/>
    <w:link w:val="10"/>
    <w:qFormat/>
    <w:rsid w:val="006D6503"/>
    <w:rPr>
      <w:rFonts w:ascii="Times New Roman" w:eastAsia="Times New Roman" w:hAnsi="Times New Roman" w:cs="Times New Roman"/>
      <w:sz w:val="26"/>
      <w:szCs w:val="26"/>
      <w:shd w:val="clear" w:color="auto" w:fill="FFFFFF"/>
    </w:rPr>
  </w:style>
  <w:style w:type="character" w:customStyle="1" w:styleId="11">
    <w:name w:val="Основной текст1"/>
    <w:basedOn w:val="a4"/>
    <w:qFormat/>
    <w:rsid w:val="006D6503"/>
    <w:rPr>
      <w:rFonts w:ascii="Times New Roman" w:eastAsia="Times New Roman" w:hAnsi="Times New Roman" w:cs="Times New Roman"/>
      <w:color w:val="000000"/>
      <w:spacing w:val="0"/>
      <w:w w:val="100"/>
      <w:sz w:val="26"/>
      <w:szCs w:val="26"/>
      <w:u w:val="single"/>
      <w:shd w:val="clear" w:color="auto" w:fill="FFFFFF"/>
      <w:lang w:val="uk-UA"/>
    </w:rPr>
  </w:style>
  <w:style w:type="character" w:customStyle="1" w:styleId="SegoeUI11pt-1pt">
    <w:name w:val="Основной текст + Segoe UI;11 pt;Полужирный;Курсив;Интервал -1 pt"/>
    <w:basedOn w:val="a4"/>
    <w:qFormat/>
    <w:rsid w:val="006D6503"/>
    <w:rPr>
      <w:rFonts w:ascii="Segoe UI" w:eastAsia="Segoe UI" w:hAnsi="Segoe UI" w:cs="Segoe UI"/>
      <w:b/>
      <w:bCs/>
      <w:i/>
      <w:iCs/>
      <w:color w:val="000000"/>
      <w:spacing w:val="0"/>
      <w:w w:val="100"/>
      <w:sz w:val="22"/>
      <w:szCs w:val="22"/>
      <w:u w:val="single"/>
      <w:shd w:val="clear" w:color="auto" w:fill="FFFFFF"/>
      <w:lang w:val="uk-UA"/>
    </w:rPr>
  </w:style>
  <w:style w:type="character" w:customStyle="1" w:styleId="21">
    <w:name w:val="Основной текст (2)_"/>
    <w:basedOn w:val="a1"/>
    <w:qFormat/>
    <w:rsid w:val="006D6503"/>
    <w:rPr>
      <w:rFonts w:ascii="Times New Roman" w:eastAsia="Times New Roman" w:hAnsi="Times New Roman" w:cs="Times New Roman"/>
      <w:sz w:val="26"/>
      <w:szCs w:val="26"/>
      <w:shd w:val="clear" w:color="auto" w:fill="FFFFFF"/>
    </w:rPr>
  </w:style>
  <w:style w:type="character" w:customStyle="1" w:styleId="85pt">
    <w:name w:val="Основной текст + 8;5 pt;Полужирный"/>
    <w:basedOn w:val="a4"/>
    <w:qFormat/>
    <w:rsid w:val="006D6503"/>
    <w:rPr>
      <w:rFonts w:ascii="Times New Roman" w:eastAsia="Times New Roman" w:hAnsi="Times New Roman" w:cs="Times New Roman"/>
      <w:b/>
      <w:bCs/>
      <w:color w:val="000000"/>
      <w:spacing w:val="0"/>
      <w:w w:val="100"/>
      <w:sz w:val="17"/>
      <w:szCs w:val="17"/>
      <w:shd w:val="clear" w:color="auto" w:fill="FFFFFF"/>
      <w:lang w:val="uk-UA"/>
    </w:rPr>
  </w:style>
  <w:style w:type="character" w:customStyle="1" w:styleId="SegoeUI11pt0pt">
    <w:name w:val="Основной текст + Segoe UI;11 pt;Полужирный;Курсив;Интервал 0 pt"/>
    <w:basedOn w:val="a4"/>
    <w:qFormat/>
    <w:rsid w:val="006D6503"/>
    <w:rPr>
      <w:rFonts w:ascii="Segoe UI" w:eastAsia="Segoe UI" w:hAnsi="Segoe UI" w:cs="Segoe UI"/>
      <w:b/>
      <w:bCs/>
      <w:i/>
      <w:iCs/>
      <w:color w:val="000000"/>
      <w:spacing w:val="10"/>
      <w:w w:val="100"/>
      <w:sz w:val="22"/>
      <w:szCs w:val="22"/>
      <w:shd w:val="clear" w:color="auto" w:fill="FFFFFF"/>
      <w:lang w:val="uk-UA"/>
    </w:rPr>
  </w:style>
  <w:style w:type="character" w:customStyle="1" w:styleId="22">
    <w:name w:val="Основной текст2"/>
    <w:basedOn w:val="a4"/>
    <w:qFormat/>
    <w:rsid w:val="006D6503"/>
    <w:rPr>
      <w:rFonts w:ascii="Times New Roman" w:eastAsia="Times New Roman" w:hAnsi="Times New Roman" w:cs="Times New Roman"/>
      <w:color w:val="000000"/>
      <w:spacing w:val="0"/>
      <w:w w:val="100"/>
      <w:sz w:val="26"/>
      <w:szCs w:val="26"/>
      <w:shd w:val="clear" w:color="auto" w:fill="FFFFFF"/>
      <w:lang w:val="uk-UA"/>
    </w:rPr>
  </w:style>
  <w:style w:type="character" w:customStyle="1" w:styleId="31">
    <w:name w:val="Основной текст (3)_"/>
    <w:basedOn w:val="a1"/>
    <w:qFormat/>
    <w:rsid w:val="006D6503"/>
    <w:rPr>
      <w:rFonts w:ascii="Times New Roman" w:eastAsia="Times New Roman" w:hAnsi="Times New Roman" w:cs="Times New Roman"/>
      <w:sz w:val="26"/>
      <w:szCs w:val="26"/>
      <w:shd w:val="clear" w:color="auto" w:fill="FFFFFF"/>
    </w:rPr>
  </w:style>
  <w:style w:type="character" w:customStyle="1" w:styleId="4">
    <w:name w:val="Основной текст (4)_"/>
    <w:basedOn w:val="a1"/>
    <w:link w:val="40"/>
    <w:qFormat/>
    <w:rsid w:val="006D6503"/>
    <w:rPr>
      <w:rFonts w:ascii="Sylfaen" w:eastAsia="Sylfaen" w:hAnsi="Sylfaen" w:cs="Sylfaen"/>
      <w:spacing w:val="0"/>
      <w:w w:val="66"/>
      <w:sz w:val="77"/>
      <w:szCs w:val="77"/>
      <w:shd w:val="clear" w:color="auto" w:fill="FFFFFF"/>
    </w:rPr>
  </w:style>
  <w:style w:type="character" w:customStyle="1" w:styleId="41">
    <w:name w:val="Основной текст (4) + Малые прописные"/>
    <w:basedOn w:val="4"/>
    <w:qFormat/>
    <w:rsid w:val="006D6503"/>
    <w:rPr>
      <w:rFonts w:ascii="Sylfaen" w:eastAsia="Sylfaen" w:hAnsi="Sylfaen" w:cs="Sylfaen"/>
      <w:smallCaps/>
      <w:color w:val="000000"/>
      <w:spacing w:val="0"/>
      <w:w w:val="66"/>
      <w:sz w:val="77"/>
      <w:szCs w:val="77"/>
      <w:shd w:val="clear" w:color="auto" w:fill="FFFFFF"/>
      <w:lang w:val="uk-UA"/>
    </w:rPr>
  </w:style>
  <w:style w:type="character" w:customStyle="1" w:styleId="32">
    <w:name w:val="Основной текст3"/>
    <w:basedOn w:val="a4"/>
    <w:qFormat/>
    <w:rsid w:val="006D6503"/>
    <w:rPr>
      <w:rFonts w:ascii="Times New Roman" w:eastAsia="Times New Roman" w:hAnsi="Times New Roman" w:cs="Times New Roman"/>
      <w:color w:val="000000"/>
      <w:spacing w:val="0"/>
      <w:w w:val="100"/>
      <w:sz w:val="26"/>
      <w:szCs w:val="26"/>
      <w:shd w:val="clear" w:color="auto" w:fill="FFFFFF"/>
      <w:lang w:val="uk-UA"/>
    </w:rPr>
  </w:style>
  <w:style w:type="character" w:customStyle="1" w:styleId="42">
    <w:name w:val="Заголовок №4_"/>
    <w:basedOn w:val="a1"/>
    <w:qFormat/>
    <w:rsid w:val="006D6503"/>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43">
    <w:name w:val="Заголовок №4"/>
    <w:basedOn w:val="42"/>
    <w:qFormat/>
    <w:rsid w:val="006D6503"/>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uk-UA"/>
    </w:rPr>
  </w:style>
  <w:style w:type="character" w:customStyle="1" w:styleId="44">
    <w:name w:val="Основной текст4"/>
    <w:basedOn w:val="a4"/>
    <w:qFormat/>
    <w:rsid w:val="006D6503"/>
    <w:rPr>
      <w:rFonts w:ascii="Times New Roman" w:eastAsia="Times New Roman" w:hAnsi="Times New Roman" w:cs="Times New Roman"/>
      <w:color w:val="000000"/>
      <w:spacing w:val="0"/>
      <w:w w:val="100"/>
      <w:sz w:val="26"/>
      <w:szCs w:val="26"/>
      <w:shd w:val="clear" w:color="auto" w:fill="FFFFFF"/>
      <w:lang w:val="uk-UA"/>
    </w:rPr>
  </w:style>
  <w:style w:type="character" w:customStyle="1" w:styleId="50">
    <w:name w:val="Основной текст5"/>
    <w:basedOn w:val="a4"/>
    <w:qFormat/>
    <w:rsid w:val="006D6503"/>
    <w:rPr>
      <w:rFonts w:ascii="Times New Roman" w:eastAsia="Times New Roman" w:hAnsi="Times New Roman" w:cs="Times New Roman"/>
      <w:color w:val="000000"/>
      <w:spacing w:val="0"/>
      <w:w w:val="100"/>
      <w:sz w:val="26"/>
      <w:szCs w:val="26"/>
      <w:shd w:val="clear" w:color="auto" w:fill="FFFFFF"/>
    </w:rPr>
  </w:style>
  <w:style w:type="character" w:customStyle="1" w:styleId="51">
    <w:name w:val="Основной текст (5)_"/>
    <w:basedOn w:val="a1"/>
    <w:link w:val="52"/>
    <w:qFormat/>
    <w:rsid w:val="006D6503"/>
    <w:rPr>
      <w:rFonts w:ascii="Times New Roman" w:eastAsia="Times New Roman" w:hAnsi="Times New Roman" w:cs="Times New Roman"/>
      <w:sz w:val="16"/>
      <w:szCs w:val="16"/>
      <w:shd w:val="clear" w:color="auto" w:fill="FFFFFF"/>
    </w:rPr>
  </w:style>
  <w:style w:type="character" w:customStyle="1" w:styleId="5SegoeUI75pt">
    <w:name w:val="Основной текст (5) + Segoe UI;7;5 pt;Не полужирный"/>
    <w:basedOn w:val="51"/>
    <w:qFormat/>
    <w:rsid w:val="006D6503"/>
    <w:rPr>
      <w:rFonts w:ascii="Segoe UI" w:eastAsia="Segoe UI" w:hAnsi="Segoe UI" w:cs="Segoe UI"/>
      <w:color w:val="000000"/>
      <w:spacing w:val="0"/>
      <w:w w:val="100"/>
      <w:sz w:val="15"/>
      <w:szCs w:val="15"/>
      <w:shd w:val="clear" w:color="auto" w:fill="FFFFFF"/>
    </w:rPr>
  </w:style>
  <w:style w:type="character" w:customStyle="1" w:styleId="3125pt">
    <w:name w:val="Основной текст (3) + 12;5 pt"/>
    <w:basedOn w:val="31"/>
    <w:qFormat/>
    <w:rsid w:val="006D6503"/>
    <w:rPr>
      <w:rFonts w:ascii="Times New Roman" w:eastAsia="Times New Roman" w:hAnsi="Times New Roman" w:cs="Times New Roman"/>
      <w:color w:val="000000"/>
      <w:spacing w:val="0"/>
      <w:w w:val="100"/>
      <w:sz w:val="25"/>
      <w:szCs w:val="25"/>
      <w:shd w:val="clear" w:color="auto" w:fill="FFFFFF"/>
      <w:lang w:val="uk-UA"/>
    </w:rPr>
  </w:style>
  <w:style w:type="character" w:customStyle="1" w:styleId="420">
    <w:name w:val="Заголовок №4 (2)_"/>
    <w:basedOn w:val="a1"/>
    <w:link w:val="420"/>
    <w:qFormat/>
    <w:rsid w:val="006D6503"/>
    <w:rPr>
      <w:rFonts w:ascii="Times New Roman" w:eastAsia="Times New Roman" w:hAnsi="Times New Roman" w:cs="Times New Roman"/>
      <w:sz w:val="26"/>
      <w:szCs w:val="26"/>
      <w:shd w:val="clear" w:color="auto" w:fill="FFFFFF"/>
    </w:rPr>
  </w:style>
  <w:style w:type="character" w:customStyle="1" w:styleId="421">
    <w:name w:val="Заголовок №4 (2) + Не полужирный"/>
    <w:basedOn w:val="420"/>
    <w:qFormat/>
    <w:rsid w:val="006D6503"/>
    <w:rPr>
      <w:rFonts w:ascii="Times New Roman" w:eastAsia="Times New Roman" w:hAnsi="Times New Roman" w:cs="Times New Roman"/>
      <w:color w:val="000000"/>
      <w:spacing w:val="0"/>
      <w:w w:val="100"/>
      <w:sz w:val="26"/>
      <w:szCs w:val="26"/>
      <w:shd w:val="clear" w:color="auto" w:fill="FFFFFF"/>
      <w:lang w:val="uk-UA"/>
    </w:rPr>
  </w:style>
  <w:style w:type="character" w:customStyle="1" w:styleId="BookmanOldStyle95pt">
    <w:name w:val="Основной текст + Bookman Old Style;9;5 pt;Полужирный"/>
    <w:basedOn w:val="a4"/>
    <w:qFormat/>
    <w:rsid w:val="006D6503"/>
    <w:rPr>
      <w:rFonts w:ascii="Bookman Old Style" w:eastAsia="Bookman Old Style" w:hAnsi="Bookman Old Style" w:cs="Bookman Old Style"/>
      <w:b/>
      <w:bCs/>
      <w:color w:val="000000"/>
      <w:spacing w:val="0"/>
      <w:w w:val="100"/>
      <w:sz w:val="19"/>
      <w:szCs w:val="19"/>
      <w:shd w:val="clear" w:color="auto" w:fill="FFFFFF"/>
      <w:lang w:val="uk-UA"/>
    </w:rPr>
  </w:style>
  <w:style w:type="character" w:customStyle="1" w:styleId="-1pt">
    <w:name w:val="Основной текст + Интервал -1 pt"/>
    <w:basedOn w:val="a4"/>
    <w:qFormat/>
    <w:rsid w:val="006D6503"/>
    <w:rPr>
      <w:rFonts w:ascii="Times New Roman" w:eastAsia="Times New Roman" w:hAnsi="Times New Roman" w:cs="Times New Roman"/>
      <w:color w:val="000000"/>
      <w:spacing w:val="0"/>
      <w:w w:val="100"/>
      <w:sz w:val="26"/>
      <w:szCs w:val="26"/>
      <w:shd w:val="clear" w:color="auto" w:fill="FFFFFF"/>
      <w:lang w:val="uk-UA"/>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6"/>
      <w:szCs w:val="26"/>
      <w:u w:val="none"/>
      <w:lang w:val="uk-UA"/>
    </w:rPr>
  </w:style>
  <w:style w:type="character" w:customStyle="1" w:styleId="ListLabel2">
    <w:name w:val="ListLabel 2"/>
    <w:qFormat/>
    <w:rPr>
      <w:color w:val="000000"/>
    </w:rPr>
  </w:style>
  <w:style w:type="paragraph" w:customStyle="1" w:styleId="a0">
    <w:name w:val="Заголовок"/>
    <w:basedOn w:val="a"/>
    <w:next w:val="a5"/>
    <w:qFormat/>
    <w:pPr>
      <w:keepNext/>
      <w:spacing w:before="240" w:after="120"/>
    </w:pPr>
    <w:rPr>
      <w:rFonts w:ascii="Liberation Sans" w:eastAsia="Microsoft YaHei" w:hAnsi="Liberation Sans" w:cs="Mangal"/>
      <w:sz w:val="28"/>
      <w:szCs w:val="28"/>
    </w:rPr>
  </w:style>
  <w:style w:type="paragraph" w:customStyle="1" w:styleId="a5">
    <w:name w:val="Основной текст"/>
    <w:basedOn w:val="a"/>
    <w:pPr>
      <w:spacing w:after="140" w:line="288" w:lineRule="auto"/>
    </w:pPr>
  </w:style>
  <w:style w:type="paragraph" w:styleId="a6">
    <w:name w:val="List"/>
    <w:basedOn w:val="a5"/>
    <w:rPr>
      <w:rFonts w:cs="Mangal"/>
    </w:rPr>
  </w:style>
  <w:style w:type="paragraph" w:customStyle="1" w:styleId="a7">
    <w:name w:val="Название"/>
    <w:basedOn w:val="a"/>
    <w:pPr>
      <w:suppressLineNumbers/>
      <w:spacing w:before="120" w:after="120"/>
    </w:pPr>
    <w:rPr>
      <w:rFonts w:cs="Mangal"/>
      <w:i/>
      <w:iCs/>
      <w:sz w:val="24"/>
      <w:szCs w:val="24"/>
    </w:rPr>
  </w:style>
  <w:style w:type="paragraph" w:customStyle="1" w:styleId="a8">
    <w:name w:val="Указатель"/>
    <w:basedOn w:val="a"/>
    <w:qFormat/>
    <w:pPr>
      <w:suppressLineNumbers/>
    </w:pPr>
    <w:rPr>
      <w:rFonts w:cs="Mangal"/>
    </w:rPr>
  </w:style>
  <w:style w:type="paragraph" w:customStyle="1" w:styleId="52">
    <w:name w:val="Заголовок №5"/>
    <w:basedOn w:val="a"/>
    <w:link w:val="51"/>
    <w:qFormat/>
    <w:rsid w:val="006D6503"/>
    <w:pPr>
      <w:widowControl w:val="0"/>
      <w:shd w:val="clear" w:color="auto" w:fill="FFFFFF"/>
      <w:spacing w:before="300" w:after="300" w:line="240" w:lineRule="auto"/>
      <w:jc w:val="center"/>
      <w:outlineLvl w:val="4"/>
    </w:pPr>
    <w:rPr>
      <w:rFonts w:ascii="Times New Roman" w:eastAsia="Times New Roman" w:hAnsi="Times New Roman" w:cs="Times New Roman"/>
      <w:b/>
      <w:bCs/>
      <w:sz w:val="26"/>
      <w:szCs w:val="26"/>
    </w:rPr>
  </w:style>
  <w:style w:type="paragraph" w:customStyle="1" w:styleId="10">
    <w:name w:val="Основной текст10"/>
    <w:basedOn w:val="a"/>
    <w:link w:val="a4"/>
    <w:qFormat/>
    <w:rsid w:val="006D6503"/>
    <w:pPr>
      <w:widowControl w:val="0"/>
      <w:shd w:val="clear" w:color="auto" w:fill="FFFFFF"/>
      <w:spacing w:after="120" w:line="240" w:lineRule="auto"/>
      <w:ind w:hanging="280"/>
    </w:pPr>
    <w:rPr>
      <w:rFonts w:ascii="Times New Roman" w:eastAsia="Times New Roman" w:hAnsi="Times New Roman" w:cs="Times New Roman"/>
      <w:sz w:val="26"/>
      <w:szCs w:val="26"/>
    </w:rPr>
  </w:style>
  <w:style w:type="paragraph" w:customStyle="1" w:styleId="20">
    <w:name w:val="Заголовок 2 Знак"/>
    <w:basedOn w:val="a"/>
    <w:link w:val="2"/>
    <w:qFormat/>
    <w:rsid w:val="006D6503"/>
    <w:pPr>
      <w:widowControl w:val="0"/>
      <w:shd w:val="clear" w:color="auto" w:fill="FFFFFF"/>
      <w:spacing w:before="600" w:after="0" w:line="322" w:lineRule="exact"/>
      <w:jc w:val="center"/>
    </w:pPr>
    <w:rPr>
      <w:rFonts w:ascii="Times New Roman" w:eastAsia="Times New Roman" w:hAnsi="Times New Roman" w:cs="Times New Roman"/>
      <w:b/>
      <w:bCs/>
      <w:sz w:val="26"/>
      <w:szCs w:val="26"/>
    </w:rPr>
  </w:style>
  <w:style w:type="paragraph" w:customStyle="1" w:styleId="30">
    <w:name w:val="Заголовок 3 Знак"/>
    <w:basedOn w:val="a"/>
    <w:link w:val="3"/>
    <w:qFormat/>
    <w:rsid w:val="006D6503"/>
    <w:pPr>
      <w:widowControl w:val="0"/>
      <w:shd w:val="clear" w:color="auto" w:fill="FFFFFF"/>
      <w:spacing w:before="240" w:after="240" w:line="240" w:lineRule="auto"/>
      <w:jc w:val="center"/>
    </w:pPr>
    <w:rPr>
      <w:rFonts w:ascii="Times New Roman" w:eastAsia="Times New Roman" w:hAnsi="Times New Roman" w:cs="Times New Roman"/>
      <w:b/>
      <w:bCs/>
      <w:sz w:val="26"/>
      <w:szCs w:val="26"/>
    </w:rPr>
  </w:style>
  <w:style w:type="paragraph" w:customStyle="1" w:styleId="40">
    <w:name w:val="Основной текст (4)"/>
    <w:basedOn w:val="a"/>
    <w:link w:val="4"/>
    <w:qFormat/>
    <w:rsid w:val="006D6503"/>
    <w:pPr>
      <w:widowControl w:val="0"/>
      <w:shd w:val="clear" w:color="auto" w:fill="FFFFFF"/>
      <w:spacing w:after="120" w:line="240" w:lineRule="auto"/>
    </w:pPr>
    <w:rPr>
      <w:rFonts w:ascii="Sylfaen" w:eastAsia="Sylfaen" w:hAnsi="Sylfaen" w:cs="Sylfaen"/>
      <w:w w:val="66"/>
      <w:sz w:val="77"/>
      <w:szCs w:val="77"/>
    </w:rPr>
  </w:style>
  <w:style w:type="paragraph" w:customStyle="1" w:styleId="53">
    <w:name w:val="Основной текст (5)"/>
    <w:basedOn w:val="a"/>
    <w:qFormat/>
    <w:rsid w:val="006D6503"/>
    <w:pPr>
      <w:widowControl w:val="0"/>
      <w:shd w:val="clear" w:color="auto" w:fill="FFFFFF"/>
      <w:spacing w:after="120" w:line="240" w:lineRule="auto"/>
      <w:jc w:val="both"/>
    </w:pPr>
    <w:rPr>
      <w:rFonts w:ascii="Times New Roman" w:eastAsia="Times New Roman" w:hAnsi="Times New Roman" w:cs="Times New Roman"/>
      <w:b/>
      <w:bCs/>
      <w:sz w:val="16"/>
      <w:szCs w:val="16"/>
    </w:rPr>
  </w:style>
  <w:style w:type="paragraph" w:customStyle="1" w:styleId="422">
    <w:name w:val="Заголовок №4 (2)"/>
    <w:basedOn w:val="a"/>
    <w:qFormat/>
    <w:rsid w:val="006D6503"/>
    <w:pPr>
      <w:widowControl w:val="0"/>
      <w:shd w:val="clear" w:color="auto" w:fill="FFFFFF"/>
      <w:spacing w:after="300" w:line="240" w:lineRule="auto"/>
      <w:outlineLvl w:val="3"/>
    </w:pPr>
    <w:rPr>
      <w:rFonts w:ascii="Times New Roman" w:eastAsia="Times New Roman" w:hAnsi="Times New Roman" w:cs="Times New Roman"/>
      <w:b/>
      <w:bCs/>
      <w:sz w:val="26"/>
      <w:szCs w:val="26"/>
    </w:rPr>
  </w:style>
  <w:style w:type="paragraph" w:customStyle="1" w:styleId="a9">
    <w:name w:val="Блочная цитата"/>
    <w:basedOn w:val="a"/>
    <w:qFormat/>
  </w:style>
  <w:style w:type="paragraph" w:customStyle="1" w:styleId="aa">
    <w:name w:val="Заглавие"/>
    <w:basedOn w:val="a0"/>
  </w:style>
  <w:style w:type="paragraph" w:customStyle="1" w:styleId="ab">
    <w:name w:val="Подзаголовок"/>
    <w:basedOn w:val="a0"/>
  </w:style>
  <w:style w:type="paragraph" w:styleId="ac">
    <w:name w:val="Balloon Text"/>
    <w:basedOn w:val="a"/>
    <w:link w:val="ad"/>
    <w:uiPriority w:val="99"/>
    <w:semiHidden/>
    <w:unhideWhenUsed/>
    <w:rsid w:val="00C32E90"/>
    <w:pPr>
      <w:spacing w:after="0" w:line="240" w:lineRule="auto"/>
    </w:pPr>
    <w:rPr>
      <w:rFonts w:ascii="Segoe UI" w:hAnsi="Segoe UI" w:cs="Segoe UI"/>
      <w:sz w:val="18"/>
      <w:szCs w:val="18"/>
    </w:rPr>
  </w:style>
  <w:style w:type="character" w:customStyle="1" w:styleId="ad">
    <w:name w:val="Текст у виносці Знак"/>
    <w:basedOn w:val="a1"/>
    <w:link w:val="ac"/>
    <w:uiPriority w:val="99"/>
    <w:semiHidden/>
    <w:rsid w:val="00C32E90"/>
    <w:rPr>
      <w:rFonts w:ascii="Segoe UI" w:hAnsi="Segoe UI" w:cs="Segoe UI"/>
      <w:color w:val="00000A"/>
      <w:sz w:val="18"/>
      <w:szCs w:val="18"/>
      <w:lang w:val="uk-UA"/>
    </w:rPr>
  </w:style>
  <w:style w:type="paragraph" w:styleId="ae">
    <w:name w:val="Body Text Indent"/>
    <w:basedOn w:val="a"/>
    <w:link w:val="af"/>
    <w:rsid w:val="00162559"/>
    <w:pPr>
      <w:suppressAutoHyphens/>
      <w:spacing w:after="0" w:line="240" w:lineRule="auto"/>
      <w:ind w:firstLine="567"/>
    </w:pPr>
    <w:rPr>
      <w:rFonts w:ascii="Times New Roman" w:eastAsia="Times New Roman" w:hAnsi="Times New Roman" w:cs="Times New Roman"/>
      <w:color w:val="auto"/>
      <w:sz w:val="28"/>
      <w:szCs w:val="20"/>
      <w:lang w:eastAsia="zh-CN"/>
    </w:rPr>
  </w:style>
  <w:style w:type="character" w:customStyle="1" w:styleId="af">
    <w:name w:val="Основний текст з відступом Знак"/>
    <w:basedOn w:val="a1"/>
    <w:link w:val="ae"/>
    <w:rsid w:val="00162559"/>
    <w:rPr>
      <w:rFonts w:ascii="Times New Roman" w:eastAsia="Times New Roman" w:hAnsi="Times New Roman" w:cs="Times New Roman"/>
      <w:sz w:val="28"/>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C3CAA-80E8-4188-9860-0A9AE10D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6954</Words>
  <Characters>3965</Characters>
  <Application>Microsoft Office Word</Application>
  <DocSecurity>0</DocSecurity>
  <Lines>33</Lines>
  <Paragraphs>21</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Sarnycka Maryna</cp:lastModifiedBy>
  <cp:revision>9</cp:revision>
  <cp:lastPrinted>2019-03-15T12:57:00Z</cp:lastPrinted>
  <dcterms:created xsi:type="dcterms:W3CDTF">2019-03-15T10:32:00Z</dcterms:created>
  <dcterms:modified xsi:type="dcterms:W3CDTF">2019-03-19T12:49:00Z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