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72" w:rsidRPr="00981354" w:rsidRDefault="00981354" w:rsidP="00A90AFE">
      <w:pPr>
        <w:widowControl w:val="0"/>
        <w:spacing w:line="240" w:lineRule="auto"/>
        <w:ind w:left="4820" w:hanging="99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</w:t>
      </w:r>
      <w:r w:rsidR="00A90AF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717C72" w:rsidRPr="00981354">
        <w:rPr>
          <w:sz w:val="24"/>
          <w:szCs w:val="24"/>
        </w:rPr>
        <w:t>ЗАТВЕРДЖЕНО</w:t>
      </w:r>
    </w:p>
    <w:p w:rsidR="00717C72" w:rsidRPr="00981354" w:rsidRDefault="00981354" w:rsidP="00A90AFE">
      <w:pPr>
        <w:widowControl w:val="0"/>
        <w:spacing w:line="240" w:lineRule="auto"/>
        <w:ind w:left="4820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90AFE">
        <w:rPr>
          <w:sz w:val="24"/>
          <w:szCs w:val="24"/>
        </w:rPr>
        <w:t xml:space="preserve"> Наказ </w:t>
      </w:r>
      <w:r w:rsidRPr="00981354">
        <w:rPr>
          <w:sz w:val="24"/>
          <w:szCs w:val="24"/>
        </w:rPr>
        <w:t>Департаменту</w:t>
      </w:r>
      <w:r w:rsidR="00A90AFE">
        <w:rPr>
          <w:sz w:val="24"/>
          <w:szCs w:val="24"/>
        </w:rPr>
        <w:t xml:space="preserve"> </w:t>
      </w:r>
      <w:r w:rsidR="00A90AFE" w:rsidRPr="00A3538B">
        <w:rPr>
          <w:sz w:val="24"/>
          <w:szCs w:val="24"/>
        </w:rPr>
        <w:t xml:space="preserve">земельних </w:t>
      </w:r>
      <w:r w:rsidR="00A90AFE">
        <w:rPr>
          <w:sz w:val="24"/>
          <w:szCs w:val="24"/>
        </w:rPr>
        <w:t xml:space="preserve">  </w:t>
      </w:r>
      <w:r w:rsidR="00A90AFE" w:rsidRPr="00A3538B">
        <w:rPr>
          <w:sz w:val="24"/>
          <w:szCs w:val="24"/>
        </w:rPr>
        <w:t>ресурсів виконавчого органу Київської міської ради (Київської міської державної адміністрації)</w:t>
      </w:r>
    </w:p>
    <w:p w:rsidR="00981354" w:rsidRPr="00DD17D0" w:rsidRDefault="00981354" w:rsidP="00A90AFE">
      <w:pPr>
        <w:tabs>
          <w:tab w:val="left" w:pos="5670"/>
          <w:tab w:val="left" w:pos="6804"/>
        </w:tabs>
        <w:ind w:left="5103" w:hanging="1275"/>
        <w:rPr>
          <w:sz w:val="24"/>
          <w:szCs w:val="24"/>
        </w:rPr>
      </w:pPr>
      <w:r w:rsidRPr="00DD17D0">
        <w:rPr>
          <w:sz w:val="24"/>
          <w:szCs w:val="24"/>
        </w:rPr>
        <w:t xml:space="preserve">             </w:t>
      </w:r>
      <w:r w:rsidR="00A90AFE" w:rsidRPr="00DD17D0">
        <w:rPr>
          <w:sz w:val="24"/>
          <w:szCs w:val="24"/>
        </w:rPr>
        <w:t xml:space="preserve"> </w:t>
      </w:r>
      <w:r w:rsidRPr="00DD17D0">
        <w:rPr>
          <w:sz w:val="24"/>
          <w:szCs w:val="24"/>
        </w:rPr>
        <w:t xml:space="preserve">   </w:t>
      </w:r>
      <w:r w:rsidR="00A90AFE" w:rsidRPr="00DD17D0">
        <w:rPr>
          <w:sz w:val="24"/>
          <w:szCs w:val="24"/>
        </w:rPr>
        <w:t>в</w:t>
      </w:r>
      <w:r w:rsidR="00717C72" w:rsidRPr="00DD17D0">
        <w:rPr>
          <w:sz w:val="24"/>
          <w:szCs w:val="24"/>
        </w:rPr>
        <w:t xml:space="preserve">ід </w:t>
      </w:r>
      <w:r w:rsidR="00B115FE" w:rsidRPr="00DD17D0">
        <w:rPr>
          <w:sz w:val="24"/>
          <w:szCs w:val="24"/>
        </w:rPr>
        <w:t>«</w:t>
      </w:r>
      <w:r w:rsidR="00C7599B">
        <w:rPr>
          <w:sz w:val="24"/>
          <w:szCs w:val="24"/>
        </w:rPr>
        <w:t>30</w:t>
      </w:r>
      <w:r w:rsidR="00B115FE" w:rsidRPr="00DD17D0">
        <w:rPr>
          <w:sz w:val="24"/>
          <w:szCs w:val="24"/>
        </w:rPr>
        <w:t xml:space="preserve">» </w:t>
      </w:r>
      <w:r w:rsidR="007979AF" w:rsidRPr="00DD17D0">
        <w:rPr>
          <w:sz w:val="24"/>
          <w:szCs w:val="24"/>
        </w:rPr>
        <w:t xml:space="preserve"> </w:t>
      </w:r>
      <w:r w:rsidR="00DD17D0" w:rsidRPr="00DD17D0">
        <w:rPr>
          <w:sz w:val="24"/>
          <w:szCs w:val="24"/>
        </w:rPr>
        <w:t>вересня</w:t>
      </w:r>
      <w:r w:rsidR="0039271D" w:rsidRPr="00DD17D0">
        <w:rPr>
          <w:sz w:val="24"/>
          <w:szCs w:val="24"/>
        </w:rPr>
        <w:t xml:space="preserve"> </w:t>
      </w:r>
      <w:r w:rsidR="00717C72" w:rsidRPr="00DD17D0">
        <w:rPr>
          <w:sz w:val="24"/>
          <w:szCs w:val="24"/>
        </w:rPr>
        <w:t xml:space="preserve">2020 року </w:t>
      </w:r>
      <w:r w:rsidR="00A90AFE" w:rsidRPr="00DD17D0">
        <w:rPr>
          <w:sz w:val="24"/>
          <w:szCs w:val="24"/>
        </w:rPr>
        <w:t>№</w:t>
      </w:r>
      <w:r w:rsidR="00C7599B">
        <w:rPr>
          <w:sz w:val="24"/>
          <w:szCs w:val="24"/>
        </w:rPr>
        <w:t>19</w:t>
      </w:r>
      <w:r w:rsidR="00DD17D0" w:rsidRPr="00DD17D0">
        <w:rPr>
          <w:sz w:val="24"/>
          <w:szCs w:val="24"/>
        </w:rPr>
        <w:t>8</w:t>
      </w:r>
      <w:r w:rsidR="0039271D" w:rsidRPr="00DD17D0">
        <w:rPr>
          <w:sz w:val="24"/>
          <w:szCs w:val="24"/>
        </w:rPr>
        <w:t>-к</w:t>
      </w:r>
    </w:p>
    <w:p w:rsidR="00F5616E" w:rsidRPr="00981354" w:rsidRDefault="00981354" w:rsidP="00717C72">
      <w:pPr>
        <w:tabs>
          <w:tab w:val="left" w:pos="5670"/>
          <w:tab w:val="left" w:pos="6804"/>
        </w:tabs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5616E" w:rsidRPr="00D56B18" w:rsidRDefault="00F5616E" w:rsidP="00131B14">
      <w:pPr>
        <w:jc w:val="center"/>
        <w:rPr>
          <w:b/>
          <w:sz w:val="26"/>
          <w:szCs w:val="26"/>
        </w:rPr>
      </w:pP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ОГОЛОШЕННЯ</w:t>
      </w:r>
    </w:p>
    <w:p w:rsidR="00A174F4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про добір на період дії карантину</w:t>
      </w:r>
    </w:p>
    <w:p w:rsidR="00D263D2" w:rsidRPr="00D56B18" w:rsidRDefault="005F6591" w:rsidP="00131B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Код публікації: ДЗР10</w:t>
      </w:r>
      <w:bookmarkStart w:id="0" w:name="_GoBack"/>
      <w:bookmarkEnd w:id="0"/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6663"/>
      </w:tblGrid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63" w:type="dxa"/>
            <w:vAlign w:val="center"/>
          </w:tcPr>
          <w:p w:rsidR="00131B14" w:rsidRPr="00A3538B" w:rsidRDefault="00981354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Головний спеціаліст </w:t>
            </w:r>
            <w:r w:rsidR="00BD0938">
              <w:rPr>
                <w:sz w:val="24"/>
                <w:szCs w:val="24"/>
              </w:rPr>
              <w:t xml:space="preserve">відділу </w:t>
            </w:r>
            <w:r w:rsidR="001A017F">
              <w:rPr>
                <w:sz w:val="24"/>
                <w:szCs w:val="24"/>
              </w:rPr>
              <w:t xml:space="preserve">міського земельного кадастру </w:t>
            </w:r>
            <w:r w:rsidRPr="00A3538B">
              <w:rPr>
                <w:sz w:val="24"/>
                <w:szCs w:val="24"/>
              </w:rPr>
              <w:t xml:space="preserve">Департаменту земельних ресурсів </w:t>
            </w:r>
            <w:r w:rsidR="00B115FE" w:rsidRPr="00A3538B">
              <w:rPr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9C2CE0" w:rsidRPr="00A3538B">
              <w:rPr>
                <w:sz w:val="24"/>
                <w:szCs w:val="24"/>
              </w:rPr>
              <w:t>,</w:t>
            </w:r>
            <w:r w:rsidR="00311CD9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категорія «В</w:t>
            </w:r>
            <w:r w:rsidR="009C2CE0" w:rsidRPr="00A3538B">
              <w:rPr>
                <w:sz w:val="24"/>
                <w:szCs w:val="24"/>
              </w:rPr>
              <w:t>»</w:t>
            </w:r>
            <w:r w:rsidR="00EA78FC">
              <w:rPr>
                <w:sz w:val="24"/>
                <w:szCs w:val="24"/>
              </w:rPr>
              <w:t xml:space="preserve"> 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Посадові обов’язки</w:t>
            </w:r>
          </w:p>
        </w:tc>
        <w:tc>
          <w:tcPr>
            <w:tcW w:w="6663" w:type="dxa"/>
            <w:vAlign w:val="center"/>
          </w:tcPr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017F">
              <w:rPr>
                <w:sz w:val="24"/>
                <w:szCs w:val="24"/>
              </w:rPr>
              <w:t>Здійснення  обліку   у   Міському   земельному   кадастрі   земельних ділянок державної та комунальної власності.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A017F">
              <w:rPr>
                <w:sz w:val="24"/>
                <w:szCs w:val="24"/>
              </w:rPr>
              <w:t>Внесення до Міського земельного кадастру при організації землеустрою та здійсненні контролю за використанням і охороною земель комунальної власності територіальної громади міста Києва інформації (даних) про земельні ділянки державної та комунальної власності, а також інші дані, що відповідно до законодавства визначають правовий режим використання та охорони земель.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A017F">
              <w:rPr>
                <w:sz w:val="24"/>
                <w:szCs w:val="24"/>
              </w:rPr>
              <w:t>Внесення інформації до Міського земельного кадастру з Державного реєстру речових прав на нерухоме майно щодо виникнення, переходу та припинення прав на земельні ділянки державної та комунальної власності та щодо обтяжень цих прав.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0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 </w:t>
            </w:r>
            <w:r w:rsidRPr="001A017F">
              <w:rPr>
                <w:sz w:val="24"/>
                <w:szCs w:val="24"/>
              </w:rPr>
              <w:t>Здійснення заходів, необхідних для державної реєстрації земельних ділянок державної та комунальної власності, отримання витягів, інших відомостей з Державного земельного кадастру про земельні ділянки.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A017F">
              <w:rPr>
                <w:sz w:val="24"/>
                <w:szCs w:val="24"/>
              </w:rPr>
              <w:t>Аналіз інформації і матеріалів (судових рішень) стосовно накладення (зняття) заборон (арештів) на земельні ділянки та внесення їх до Міського земельного кадастру.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A017F">
              <w:rPr>
                <w:sz w:val="24"/>
                <w:szCs w:val="24"/>
              </w:rPr>
              <w:t xml:space="preserve">Надання рекомендацій адміністратору Міського земельного кадастру щодо </w:t>
            </w:r>
            <w:proofErr w:type="spellStart"/>
            <w:r w:rsidRPr="001A017F">
              <w:rPr>
                <w:sz w:val="24"/>
                <w:szCs w:val="24"/>
              </w:rPr>
              <w:t>геоінформаційних</w:t>
            </w:r>
            <w:proofErr w:type="spellEnd"/>
            <w:r w:rsidRPr="001A017F">
              <w:rPr>
                <w:sz w:val="24"/>
                <w:szCs w:val="24"/>
              </w:rPr>
              <w:t xml:space="preserve"> систем та (або) систем управління базами даних, а також форматів обміну даними.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A017F">
              <w:rPr>
                <w:sz w:val="24"/>
                <w:szCs w:val="24"/>
              </w:rPr>
              <w:t>Здійснення перевірки документацій із землеустрою на відповідність даним Міського земельного кадастру з подальшим внесенням інформації на черговий кадастровий план міста Києва.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1A017F">
              <w:rPr>
                <w:sz w:val="24"/>
                <w:szCs w:val="24"/>
              </w:rPr>
              <w:t xml:space="preserve">Надання пропозицій Головному управлінню </w:t>
            </w:r>
            <w:proofErr w:type="spellStart"/>
            <w:r w:rsidRPr="001A017F">
              <w:rPr>
                <w:sz w:val="24"/>
                <w:szCs w:val="24"/>
              </w:rPr>
              <w:t>Держгеокадастру</w:t>
            </w:r>
            <w:proofErr w:type="spellEnd"/>
            <w:r w:rsidRPr="001A017F">
              <w:rPr>
                <w:sz w:val="24"/>
                <w:szCs w:val="24"/>
              </w:rPr>
              <w:t xml:space="preserve"> у м. Києві щодо кодів цільового призначення земельних ділянок, які зареєстровані в Державному земельному кадастрі.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1A017F">
              <w:rPr>
                <w:sz w:val="24"/>
                <w:szCs w:val="24"/>
              </w:rPr>
              <w:t xml:space="preserve">Розгляд та участь у розгляді запитів та звернень органів державної влади, органів місцевого самоврядування, контролюючих та правоохоронних органів, громадських об’єднань, народних депутатів та депутатів місцевих рад, </w:t>
            </w:r>
            <w:r w:rsidRPr="001A017F">
              <w:rPr>
                <w:sz w:val="24"/>
                <w:szCs w:val="24"/>
              </w:rPr>
              <w:lastRenderedPageBreak/>
              <w:t>адвокатів, фізичних осіб, юридичних та фізичних осіб-підприємців з питань, віднесених до компетенції Відділу.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1A017F">
              <w:rPr>
                <w:sz w:val="24"/>
                <w:szCs w:val="24"/>
              </w:rPr>
              <w:t>У межах наданих повноважень: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017F">
              <w:rPr>
                <w:sz w:val="24"/>
                <w:szCs w:val="24"/>
              </w:rPr>
              <w:t>- підготовка та погодження, а також участь у підготовці та погодженні проектів нормативно-правових актів, що стосуються компетенції відділу;</w:t>
            </w:r>
          </w:p>
          <w:p w:rsidR="001A017F" w:rsidRPr="001A017F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017F">
              <w:rPr>
                <w:sz w:val="24"/>
                <w:szCs w:val="24"/>
              </w:rPr>
              <w:t>- підготовка та участь у підготовці матеріалів для здійснення претензійно-позовної роботи та виконання судових рішень в межах компетенції відділу;</w:t>
            </w:r>
          </w:p>
          <w:p w:rsidR="0063717B" w:rsidRPr="0063717B" w:rsidRDefault="001A017F" w:rsidP="001A0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017F">
              <w:rPr>
                <w:sz w:val="24"/>
                <w:szCs w:val="24"/>
              </w:rPr>
              <w:t>- підготовка та участь у підготовці та надання актуальної інформації для оприлюднення на офіційному веб-порталі міста Києва, офіційному веб-сайті Департаменту та на Єдиному державному веб-порталі відкритих даних.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663" w:type="dxa"/>
            <w:vAlign w:val="center"/>
          </w:tcPr>
          <w:p w:rsidR="00500FEF" w:rsidRPr="00A3538B" w:rsidRDefault="00500FEF" w:rsidP="00500FEF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>посадовий оклад відповідно до постанови Кабінету Міністрів України від 18.01.2017 № 15 «Про умови оплати праці працівників державних органів» (в редакції постанови Кабінету Міністрів України № 16  від 15 січня 2020 р.), інші виплати відповідно до штатного розпису;</w:t>
            </w:r>
          </w:p>
          <w:p w:rsidR="00500FEF" w:rsidRPr="00A3538B" w:rsidRDefault="00500FEF" w:rsidP="00500FEF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 xml:space="preserve">- надбавка до посадового окладу за ранг; </w:t>
            </w:r>
          </w:p>
          <w:p w:rsidR="00992730" w:rsidRPr="00A3538B" w:rsidRDefault="00500FEF" w:rsidP="00500FEF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- інші надбавки, доплати та премії відповідно до статті 50, 52 Закону  України «Про державну службу».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63" w:type="dxa"/>
            <w:vAlign w:val="center"/>
          </w:tcPr>
          <w:p w:rsidR="00131B14" w:rsidRPr="00A3538B" w:rsidRDefault="00120DC1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На </w:t>
            </w:r>
            <w:r w:rsidR="00311CD9" w:rsidRPr="00A3538B">
              <w:rPr>
                <w:sz w:val="24"/>
                <w:szCs w:val="24"/>
              </w:rPr>
              <w:t>період</w:t>
            </w:r>
            <w:r w:rsidRPr="00A3538B">
              <w:rPr>
                <w:sz w:val="24"/>
                <w:szCs w:val="24"/>
              </w:rPr>
              <w:t xml:space="preserve">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</w:t>
            </w:r>
            <w:r w:rsidR="00BD0938">
              <w:rPr>
                <w:sz w:val="24"/>
                <w:szCs w:val="24"/>
              </w:rPr>
              <w:t xml:space="preserve">нкурсного відбору відповідно до </w:t>
            </w:r>
            <w:r w:rsidRPr="00A3538B">
              <w:rPr>
                <w:sz w:val="24"/>
                <w:szCs w:val="24"/>
              </w:rPr>
              <w:t>законодавства</w:t>
            </w:r>
            <w:r w:rsidR="00311CD9" w:rsidRPr="00A3538B">
              <w:rPr>
                <w:sz w:val="24"/>
                <w:szCs w:val="24"/>
              </w:rPr>
              <w:t>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63" w:type="dxa"/>
            <w:vAlign w:val="center"/>
          </w:tcPr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</w:t>
            </w:r>
            <w:r w:rsidR="00BD0938">
              <w:rPr>
                <w:sz w:val="24"/>
                <w:szCs w:val="24"/>
              </w:rPr>
              <w:t xml:space="preserve">ортал вакансій державної служби </w:t>
            </w:r>
            <w:hyperlink r:id="rId7" w:history="1">
              <w:r w:rsidR="00BD0938" w:rsidRPr="00BD0938">
                <w:rPr>
                  <w:sz w:val="24"/>
                  <w:szCs w:val="24"/>
                </w:rPr>
                <w:t>https://career.gov.ua</w:t>
              </w:r>
            </w:hyperlink>
            <w:r w:rsidR="00BD0938" w:rsidRPr="00BD0938">
              <w:rPr>
                <w:sz w:val="24"/>
                <w:szCs w:val="24"/>
              </w:rPr>
              <w:t>: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</w:t>
            </w:r>
            <w:r w:rsidR="00D24551" w:rsidRPr="00A3538B">
              <w:rPr>
                <w:sz w:val="24"/>
                <w:szCs w:val="24"/>
              </w:rPr>
              <w:t xml:space="preserve">Міністрів України від 22 квітня             </w:t>
            </w:r>
            <w:r w:rsidRPr="00A3538B">
              <w:rPr>
                <w:sz w:val="24"/>
                <w:szCs w:val="24"/>
              </w:rPr>
              <w:t xml:space="preserve">2020 року </w:t>
            </w:r>
            <w:r w:rsidR="00FD4353" w:rsidRPr="00A3538B">
              <w:rPr>
                <w:sz w:val="24"/>
                <w:szCs w:val="24"/>
              </w:rPr>
              <w:t xml:space="preserve">№ 290 </w:t>
            </w:r>
            <w:r w:rsidRPr="00A3538B">
              <w:rPr>
                <w:sz w:val="24"/>
                <w:szCs w:val="24"/>
              </w:rPr>
              <w:t>(далі – Порядок);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</w:t>
            </w:r>
            <w:r w:rsidR="00AB2636" w:rsidRPr="00A3538B">
              <w:rPr>
                <w:sz w:val="24"/>
                <w:szCs w:val="24"/>
              </w:rPr>
              <w:t>України «Про очищення влади», і</w:t>
            </w:r>
            <w:r w:rsidRPr="00A3538B">
              <w:rPr>
                <w:sz w:val="24"/>
                <w:szCs w:val="24"/>
              </w:rPr>
              <w:t xml:space="preserve"> надає згоду на проходження перевірки та на оприлюднення відомостей стосовно неї відповідно до зазначеного Закону.</w:t>
            </w:r>
            <w:r w:rsidR="00BA77E5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Додатки до заяви не є обов’</w:t>
            </w:r>
            <w:r w:rsidR="00992730" w:rsidRPr="00A3538B">
              <w:rPr>
                <w:sz w:val="24"/>
                <w:szCs w:val="24"/>
              </w:rPr>
              <w:t>язковими для подання.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B115FE" w:rsidRDefault="00B115FE" w:rsidP="00B115FE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38B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доборі, подає інформацію через Єдиний портал вакансій державної служби за посиланням </w:t>
            </w:r>
            <w:hyperlink r:id="rId8" w:history="1">
              <w:r w:rsidRPr="00A3538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https://career.gov.ua/</w:t>
              </w:r>
            </w:hyperlink>
            <w:r w:rsidRPr="00A35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3F76" w:rsidRPr="00AE3F76" w:rsidRDefault="00AE3F76" w:rsidP="00B115FE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Під час створення електронних документів, які подаються для участі у конкурсі через Єдиний портал вакансій державної служби НАДС, накладається кваліфікований електронний підпис кандидата.</w:t>
            </w:r>
          </w:p>
          <w:p w:rsidR="00641766" w:rsidRPr="00A3538B" w:rsidRDefault="0064176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F1096" w:rsidRPr="00D01B8C" w:rsidRDefault="00311CD9" w:rsidP="000A0696">
            <w:pPr>
              <w:pStyle w:val="a4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90AFE">
              <w:rPr>
                <w:sz w:val="22"/>
                <w:szCs w:val="22"/>
              </w:rPr>
              <w:t>Інформація</w:t>
            </w:r>
            <w:r w:rsidR="00E37BAA">
              <w:rPr>
                <w:sz w:val="22"/>
                <w:szCs w:val="22"/>
              </w:rPr>
              <w:t xml:space="preserve"> приймається до 17:00</w:t>
            </w:r>
            <w:r w:rsidR="00A90AFE" w:rsidRPr="00A90AFE">
              <w:rPr>
                <w:sz w:val="22"/>
                <w:szCs w:val="22"/>
              </w:rPr>
              <w:t xml:space="preserve"> години </w:t>
            </w:r>
            <w:r w:rsidR="00E37BAA">
              <w:rPr>
                <w:sz w:val="22"/>
                <w:szCs w:val="22"/>
              </w:rPr>
              <w:t>«03</w:t>
            </w:r>
            <w:r w:rsidR="00B115FE" w:rsidRPr="00A90AFE">
              <w:rPr>
                <w:sz w:val="22"/>
                <w:szCs w:val="22"/>
              </w:rPr>
              <w:t>»</w:t>
            </w:r>
            <w:r w:rsidR="000A0696" w:rsidRPr="00A90AFE">
              <w:rPr>
                <w:sz w:val="22"/>
                <w:szCs w:val="22"/>
              </w:rPr>
              <w:t xml:space="preserve"> </w:t>
            </w:r>
            <w:r w:rsidR="00E37BAA">
              <w:rPr>
                <w:sz w:val="22"/>
                <w:szCs w:val="22"/>
              </w:rPr>
              <w:t>жовтня</w:t>
            </w:r>
            <w:r w:rsidR="00BD0938" w:rsidRPr="00A90AFE">
              <w:rPr>
                <w:sz w:val="22"/>
                <w:szCs w:val="22"/>
              </w:rPr>
              <w:t xml:space="preserve"> </w:t>
            </w:r>
            <w:r w:rsidRPr="00A90AFE">
              <w:rPr>
                <w:sz w:val="22"/>
                <w:szCs w:val="22"/>
              </w:rPr>
              <w:t>2020 </w:t>
            </w:r>
            <w:r w:rsidR="00A90AFE" w:rsidRPr="00A90AFE">
              <w:rPr>
                <w:sz w:val="22"/>
                <w:szCs w:val="22"/>
              </w:rPr>
              <w:t xml:space="preserve">року  </w:t>
            </w:r>
            <w:r w:rsidRPr="00A90AFE">
              <w:rPr>
                <w:sz w:val="22"/>
                <w:szCs w:val="22"/>
              </w:rPr>
              <w:t xml:space="preserve">включно. </w:t>
            </w:r>
          </w:p>
        </w:tc>
      </w:tr>
      <w:tr w:rsidR="00131B14" w:rsidRPr="00D56B18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63" w:type="dxa"/>
            <w:vAlign w:val="center"/>
          </w:tcPr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Коваленко Яна Василівна</w:t>
            </w:r>
          </w:p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202 79 89</w:t>
            </w:r>
          </w:p>
          <w:p w:rsidR="007D1BB8" w:rsidRDefault="00A90AFE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90AFE">
              <w:rPr>
                <w:lang w:val="uk-UA"/>
              </w:rPr>
              <w:t>yana.kovalenko@kyivland.gov.ua</w:t>
            </w:r>
          </w:p>
          <w:p w:rsidR="00131B14" w:rsidRPr="00D56B18" w:rsidRDefault="00131B14" w:rsidP="00B115F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10207" w:type="dxa"/>
            <w:gridSpan w:val="3"/>
            <w:vAlign w:val="center"/>
          </w:tcPr>
          <w:p w:rsidR="00131B14" w:rsidRPr="00D56B18" w:rsidRDefault="00131B14" w:rsidP="00D418F3">
            <w:pPr>
              <w:pStyle w:val="Default"/>
              <w:jc w:val="center"/>
              <w:rPr>
                <w:b/>
              </w:rPr>
            </w:pPr>
            <w:r w:rsidRPr="00D56B18">
              <w:rPr>
                <w:b/>
              </w:rPr>
              <w:t>Вимоги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7D1BB8" w:rsidRPr="008E7B2F" w:rsidRDefault="007D1BB8" w:rsidP="007D1BB8">
            <w:pPr>
              <w:pStyle w:val="Default"/>
              <w:rPr>
                <w:color w:val="auto"/>
                <w:lang w:eastAsia="ru-RU"/>
              </w:rPr>
            </w:pPr>
            <w:r w:rsidRPr="008E7B2F">
              <w:rPr>
                <w:color w:val="auto"/>
                <w:lang w:eastAsia="ru-RU"/>
              </w:rPr>
              <w:t>Освіта</w:t>
            </w:r>
          </w:p>
        </w:tc>
        <w:tc>
          <w:tcPr>
            <w:tcW w:w="6663" w:type="dxa"/>
          </w:tcPr>
          <w:p w:rsidR="007D1BB8" w:rsidRPr="00082731" w:rsidRDefault="00082731" w:rsidP="00082731">
            <w:pPr>
              <w:spacing w:line="240" w:lineRule="auto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Вища землевпорядна або юридична освіта з освітньо-кваліфікаційним рівнем не нижче бакалавра або молодшого бакалавра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Досвід роботи</w:t>
            </w:r>
          </w:p>
        </w:tc>
        <w:tc>
          <w:tcPr>
            <w:tcW w:w="6663" w:type="dxa"/>
          </w:tcPr>
          <w:p w:rsidR="007D1BB8" w:rsidRPr="004669EA" w:rsidRDefault="007D1BB8" w:rsidP="007D1B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обов’язково</w:t>
            </w:r>
          </w:p>
        </w:tc>
      </w:tr>
      <w:tr w:rsidR="00131B14" w:rsidRPr="00D56B18" w:rsidTr="00311CD9">
        <w:tc>
          <w:tcPr>
            <w:tcW w:w="425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3.</w:t>
            </w:r>
          </w:p>
        </w:tc>
        <w:tc>
          <w:tcPr>
            <w:tcW w:w="3119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Володіння державно</w:t>
            </w:r>
            <w:r w:rsidR="00311CD9" w:rsidRPr="00D56B18">
              <w:rPr>
                <w:szCs w:val="26"/>
              </w:rPr>
              <w:t>ю</w:t>
            </w:r>
            <w:r w:rsidRPr="00D56B18">
              <w:rPr>
                <w:szCs w:val="26"/>
              </w:rPr>
              <w:t xml:space="preserve"> мовою</w:t>
            </w:r>
          </w:p>
        </w:tc>
        <w:tc>
          <w:tcPr>
            <w:tcW w:w="6663" w:type="dxa"/>
            <w:vAlign w:val="center"/>
          </w:tcPr>
          <w:p w:rsidR="00131B14" w:rsidRPr="00D56B18" w:rsidRDefault="00C5002A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1CD9" w:rsidRPr="00D56B18">
              <w:rPr>
                <w:sz w:val="24"/>
                <w:szCs w:val="24"/>
              </w:rPr>
              <w:t>ільне володіння державною мовою</w:t>
            </w:r>
          </w:p>
        </w:tc>
      </w:tr>
    </w:tbl>
    <w:p w:rsidR="00B17F9B" w:rsidRPr="00D56B18" w:rsidRDefault="00B17F9B" w:rsidP="00B17F9B">
      <w:pPr>
        <w:pStyle w:val="a4"/>
        <w:rPr>
          <w:sz w:val="2"/>
          <w:szCs w:val="2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17F9B" w:rsidRPr="00D56B18" w:rsidTr="003D0C06">
        <w:tc>
          <w:tcPr>
            <w:tcW w:w="10207" w:type="dxa"/>
            <w:vAlign w:val="center"/>
          </w:tcPr>
          <w:p w:rsidR="00B17F9B" w:rsidRPr="00D56B18" w:rsidRDefault="00B17F9B" w:rsidP="00B17F9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D56B18">
              <w:rPr>
                <w:b/>
              </w:rPr>
              <w:t>имоги</w:t>
            </w:r>
            <w:r>
              <w:rPr>
                <w:b/>
              </w:rPr>
              <w:t xml:space="preserve"> до компетентності </w:t>
            </w:r>
          </w:p>
        </w:tc>
      </w:tr>
    </w:tbl>
    <w:tbl>
      <w:tblPr>
        <w:tblW w:w="56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951"/>
        <w:gridCol w:w="6814"/>
      </w:tblGrid>
      <w:tr w:rsidR="00B17F9B" w:rsidRPr="00FD444B" w:rsidTr="00B17F9B">
        <w:tc>
          <w:tcPr>
            <w:tcW w:w="706" w:type="pct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3338" w:type="pct"/>
          </w:tcPr>
          <w:p w:rsidR="00B17F9B" w:rsidRPr="00FD444B" w:rsidRDefault="00B17F9B" w:rsidP="003D0C06">
            <w:pPr>
              <w:pStyle w:val="TableContents"/>
              <w:ind w:right="133"/>
              <w:jc w:val="both"/>
              <w:rPr>
                <w:rFonts w:cs="Times New Roman"/>
              </w:rPr>
            </w:pPr>
            <w:r w:rsidRPr="00FD444B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</w:t>
            </w:r>
            <w:proofErr w:type="spellStart"/>
            <w:r w:rsidRPr="00FD444B">
              <w:rPr>
                <w:rFonts w:cs="Times New Roman"/>
              </w:rPr>
              <w:t>Internet</w:t>
            </w:r>
            <w:proofErr w:type="spellEnd"/>
            <w:r w:rsidRPr="00FD444B">
              <w:rPr>
                <w:rFonts w:cs="Times New Roman"/>
              </w:rPr>
              <w:t xml:space="preserve">), вільне користування системами інформаційного забезпечення, тощо </w:t>
            </w:r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Ділові якості</w:t>
            </w:r>
          </w:p>
        </w:tc>
        <w:tc>
          <w:tcPr>
            <w:tcW w:w="3338" w:type="pct"/>
          </w:tcPr>
          <w:p w:rsidR="00B17F9B" w:rsidRPr="00327C93" w:rsidRDefault="00327C93" w:rsidP="00327C93">
            <w:pPr>
              <w:ind w:firstLine="0"/>
              <w:rPr>
                <w:sz w:val="24"/>
                <w:szCs w:val="24"/>
              </w:rPr>
            </w:pPr>
            <w:r w:rsidRPr="00AA52A9">
              <w:rPr>
                <w:sz w:val="24"/>
                <w:szCs w:val="24"/>
              </w:rPr>
              <w:t>Самоорганізація та самостійність в роботі</w:t>
            </w:r>
            <w:r>
              <w:rPr>
                <w:sz w:val="24"/>
                <w:szCs w:val="24"/>
              </w:rPr>
              <w:t>, відповідальність, я</w:t>
            </w:r>
            <w:r w:rsidRPr="00D94DEF">
              <w:rPr>
                <w:sz w:val="24"/>
                <w:szCs w:val="24"/>
              </w:rPr>
              <w:t>кісне виконання поставлених завдань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D94DEF">
              <w:rPr>
                <w:sz w:val="24"/>
                <w:szCs w:val="24"/>
              </w:rPr>
              <w:t>тресостійкість</w:t>
            </w:r>
            <w:proofErr w:type="spellEnd"/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Особистісні якості</w:t>
            </w:r>
          </w:p>
        </w:tc>
        <w:tc>
          <w:tcPr>
            <w:tcW w:w="3338" w:type="pct"/>
          </w:tcPr>
          <w:p w:rsidR="00B17F9B" w:rsidRPr="00FD444B" w:rsidRDefault="00B17F9B" w:rsidP="003D0C06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FD444B">
              <w:rPr>
                <w:lang w:val="uk-UA"/>
              </w:rPr>
              <w:t>Емоційна стабільність, комунікабельність, відповідальність</w:t>
            </w:r>
          </w:p>
        </w:tc>
      </w:tr>
      <w:tr w:rsidR="00B17F9B" w:rsidRPr="00FD444B" w:rsidTr="00B17F9B">
        <w:tc>
          <w:tcPr>
            <w:tcW w:w="5000" w:type="pct"/>
            <w:gridSpan w:val="3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Професійні знання</w:t>
            </w:r>
          </w:p>
        </w:tc>
      </w:tr>
      <w:tr w:rsidR="00B17F9B" w:rsidRPr="00FD444B" w:rsidTr="00B17F9B">
        <w:tc>
          <w:tcPr>
            <w:tcW w:w="1662" w:type="pct"/>
            <w:gridSpan w:val="2"/>
            <w:vAlign w:val="center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Вимога</w:t>
            </w:r>
          </w:p>
        </w:tc>
        <w:tc>
          <w:tcPr>
            <w:tcW w:w="3338" w:type="pct"/>
            <w:vAlign w:val="center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Компоненти вимоги</w:t>
            </w:r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9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3338" w:type="pct"/>
          </w:tcPr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Конституції України</w:t>
            </w:r>
          </w:p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державну службу»</w:t>
            </w:r>
          </w:p>
          <w:p w:rsidR="00D01B8C" w:rsidRPr="00082731" w:rsidRDefault="00B17F9B" w:rsidP="000827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B17F9B" w:rsidRPr="00FD444B" w:rsidTr="00B17F9B">
        <w:trPr>
          <w:trHeight w:val="4527"/>
        </w:trPr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9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спеціальн</w:t>
            </w:r>
            <w:r>
              <w:rPr>
                <w:sz w:val="24"/>
                <w:szCs w:val="24"/>
              </w:rPr>
              <w:t xml:space="preserve">ого законодавства, що пов’язане </w:t>
            </w:r>
            <w:r w:rsidRPr="00FD444B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38" w:type="pct"/>
          </w:tcPr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Земельного кодексу України;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законів України:</w:t>
            </w:r>
          </w:p>
          <w:p w:rsidR="00B17F9B" w:rsidRPr="00FD444B" w:rsidRDefault="00B17F9B" w:rsidP="003D0C06">
            <w:pPr>
              <w:pStyle w:val="af7"/>
              <w:shd w:val="clear" w:color="auto" w:fill="FFFFFF"/>
              <w:spacing w:before="0" w:beforeAutospacing="0" w:after="0" w:afterAutospacing="0"/>
              <w:ind w:left="11" w:right="130"/>
              <w:contextualSpacing/>
              <w:jc w:val="both"/>
              <w:rPr>
                <w:b/>
                <w:color w:val="FF0000"/>
                <w:lang w:val="uk-UA"/>
              </w:rPr>
            </w:pPr>
            <w:r w:rsidRPr="00EC27F2">
              <w:rPr>
                <w:lang w:val="uk-UA"/>
              </w:rPr>
              <w:t xml:space="preserve">«Про землеустрій», «Про Державний земельний кадастр»,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державну експертизу землевпорядної документації»,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оренду землі», «Про державну реєстрацію речових прав на нерухоме майно та їх обтяжень», «Про регулювання містобудівної діяльності», «Про судовий збір», «Про звернення громадян», «Про доступ до публічної інформації»,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інформацію», «Про державну службу», «Про запобігання корупції», «Про місцеве самоврядування в Україні»,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місцеві державні адміністрації», «Про столицю </w:t>
            </w:r>
            <w:proofErr w:type="spellStart"/>
            <w:r w:rsidRPr="00425C5D">
              <w:t>України</w:t>
            </w:r>
            <w:proofErr w:type="spellEnd"/>
            <w:r w:rsidRPr="00425C5D">
              <w:t xml:space="preserve"> – </w:t>
            </w:r>
            <w:proofErr w:type="spellStart"/>
            <w:r w:rsidRPr="00425C5D">
              <w:t>місто</w:t>
            </w:r>
            <w:proofErr w:type="spellEnd"/>
            <w:r w:rsidRPr="00425C5D">
              <w:t xml:space="preserve">-герой </w:t>
            </w:r>
            <w:proofErr w:type="spellStart"/>
            <w:r w:rsidRPr="00425C5D">
              <w:t>Київ</w:t>
            </w:r>
            <w:proofErr w:type="spellEnd"/>
            <w:r w:rsidRPr="00425C5D">
              <w:t>»</w:t>
            </w:r>
          </w:p>
        </w:tc>
      </w:tr>
    </w:tbl>
    <w:p w:rsidR="00131B14" w:rsidRPr="00D56B18" w:rsidRDefault="00131B14" w:rsidP="00B17F9B">
      <w:pPr>
        <w:pStyle w:val="a4"/>
        <w:rPr>
          <w:sz w:val="2"/>
          <w:szCs w:val="2"/>
        </w:rPr>
      </w:pPr>
    </w:p>
    <w:sectPr w:rsidR="00131B14" w:rsidRPr="00D56B18" w:rsidSect="0081423A">
      <w:headerReference w:type="even" r:id="rId9"/>
      <w:headerReference w:type="default" r:id="rId10"/>
      <w:pgSz w:w="11906" w:h="16838" w:code="9"/>
      <w:pgMar w:top="993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83" w:rsidRDefault="00846483">
      <w:r>
        <w:separator/>
      </w:r>
    </w:p>
  </w:endnote>
  <w:endnote w:type="continuationSeparator" w:id="0">
    <w:p w:rsidR="00846483" w:rsidRDefault="0084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83" w:rsidRDefault="00846483">
      <w:r>
        <w:separator/>
      </w:r>
    </w:p>
  </w:footnote>
  <w:footnote w:type="continuationSeparator" w:id="0">
    <w:p w:rsidR="00846483" w:rsidRDefault="0084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5F6591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0517F1D"/>
    <w:multiLevelType w:val="hybridMultilevel"/>
    <w:tmpl w:val="8BDCD7F8"/>
    <w:lvl w:ilvl="0" w:tplc="E026A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1AD"/>
    <w:multiLevelType w:val="multilevel"/>
    <w:tmpl w:val="77C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4475F"/>
    <w:multiLevelType w:val="hybridMultilevel"/>
    <w:tmpl w:val="8BD28436"/>
    <w:lvl w:ilvl="0" w:tplc="B088E52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711C"/>
    <w:multiLevelType w:val="hybridMultilevel"/>
    <w:tmpl w:val="DAA2059E"/>
    <w:lvl w:ilvl="0" w:tplc="836ADFA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116C"/>
    <w:multiLevelType w:val="hybridMultilevel"/>
    <w:tmpl w:val="9EA6EA76"/>
    <w:lvl w:ilvl="0" w:tplc="24D21804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652702"/>
    <w:multiLevelType w:val="hybridMultilevel"/>
    <w:tmpl w:val="3DDCA6BC"/>
    <w:lvl w:ilvl="0" w:tplc="C5CA7CC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816CF"/>
    <w:multiLevelType w:val="multilevel"/>
    <w:tmpl w:val="659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08B0"/>
    <w:rsid w:val="00055494"/>
    <w:rsid w:val="000561D6"/>
    <w:rsid w:val="0007012D"/>
    <w:rsid w:val="00082731"/>
    <w:rsid w:val="00084D13"/>
    <w:rsid w:val="000A0696"/>
    <w:rsid w:val="000C4D97"/>
    <w:rsid w:val="000D6F32"/>
    <w:rsid w:val="00120DC1"/>
    <w:rsid w:val="0013193B"/>
    <w:rsid w:val="00131B14"/>
    <w:rsid w:val="00167604"/>
    <w:rsid w:val="00170F4A"/>
    <w:rsid w:val="00196F15"/>
    <w:rsid w:val="001A017F"/>
    <w:rsid w:val="001A5FC5"/>
    <w:rsid w:val="001B46D8"/>
    <w:rsid w:val="001C41D0"/>
    <w:rsid w:val="001E3E40"/>
    <w:rsid w:val="00210F96"/>
    <w:rsid w:val="002C5CD0"/>
    <w:rsid w:val="002F1096"/>
    <w:rsid w:val="002F41CD"/>
    <w:rsid w:val="00311CD9"/>
    <w:rsid w:val="003212E6"/>
    <w:rsid w:val="00327C93"/>
    <w:rsid w:val="003505A6"/>
    <w:rsid w:val="00382CF8"/>
    <w:rsid w:val="0039271D"/>
    <w:rsid w:val="003B1DB4"/>
    <w:rsid w:val="00415AA8"/>
    <w:rsid w:val="00415BAC"/>
    <w:rsid w:val="00421DAD"/>
    <w:rsid w:val="00462758"/>
    <w:rsid w:val="00463A29"/>
    <w:rsid w:val="00465430"/>
    <w:rsid w:val="004746C7"/>
    <w:rsid w:val="00481AEE"/>
    <w:rsid w:val="004E08B7"/>
    <w:rsid w:val="004E0A60"/>
    <w:rsid w:val="004E5800"/>
    <w:rsid w:val="004F2711"/>
    <w:rsid w:val="00500FEF"/>
    <w:rsid w:val="00511FF4"/>
    <w:rsid w:val="005522DB"/>
    <w:rsid w:val="005B21FF"/>
    <w:rsid w:val="005F6591"/>
    <w:rsid w:val="0063717B"/>
    <w:rsid w:val="00641766"/>
    <w:rsid w:val="00647E6D"/>
    <w:rsid w:val="006647B6"/>
    <w:rsid w:val="006936F3"/>
    <w:rsid w:val="006A0836"/>
    <w:rsid w:val="006B725C"/>
    <w:rsid w:val="006C5419"/>
    <w:rsid w:val="00717C72"/>
    <w:rsid w:val="00727D4A"/>
    <w:rsid w:val="00735A86"/>
    <w:rsid w:val="007562E6"/>
    <w:rsid w:val="00762A28"/>
    <w:rsid w:val="007979AF"/>
    <w:rsid w:val="007D1BB8"/>
    <w:rsid w:val="007E6A60"/>
    <w:rsid w:val="0081423A"/>
    <w:rsid w:val="0084489B"/>
    <w:rsid w:val="00846483"/>
    <w:rsid w:val="0086158D"/>
    <w:rsid w:val="008B1D59"/>
    <w:rsid w:val="008C5B3A"/>
    <w:rsid w:val="008E7B2F"/>
    <w:rsid w:val="009143ED"/>
    <w:rsid w:val="00966860"/>
    <w:rsid w:val="009732C4"/>
    <w:rsid w:val="00974D06"/>
    <w:rsid w:val="00981354"/>
    <w:rsid w:val="00992730"/>
    <w:rsid w:val="009A0AB5"/>
    <w:rsid w:val="009C2CE0"/>
    <w:rsid w:val="00A169E7"/>
    <w:rsid w:val="00A174F4"/>
    <w:rsid w:val="00A3538B"/>
    <w:rsid w:val="00A3571A"/>
    <w:rsid w:val="00A4093C"/>
    <w:rsid w:val="00A90AFE"/>
    <w:rsid w:val="00AA0464"/>
    <w:rsid w:val="00AB2009"/>
    <w:rsid w:val="00AB2636"/>
    <w:rsid w:val="00AE3F76"/>
    <w:rsid w:val="00AE6A40"/>
    <w:rsid w:val="00B0208E"/>
    <w:rsid w:val="00B115FE"/>
    <w:rsid w:val="00B12C52"/>
    <w:rsid w:val="00B165E5"/>
    <w:rsid w:val="00B17F9B"/>
    <w:rsid w:val="00B54B9D"/>
    <w:rsid w:val="00BA77E5"/>
    <w:rsid w:val="00BB3145"/>
    <w:rsid w:val="00BC68BE"/>
    <w:rsid w:val="00BD0938"/>
    <w:rsid w:val="00BF4347"/>
    <w:rsid w:val="00BF5A89"/>
    <w:rsid w:val="00BF710E"/>
    <w:rsid w:val="00C20312"/>
    <w:rsid w:val="00C45D36"/>
    <w:rsid w:val="00C5002A"/>
    <w:rsid w:val="00C56F10"/>
    <w:rsid w:val="00C6272E"/>
    <w:rsid w:val="00C7599B"/>
    <w:rsid w:val="00CB708A"/>
    <w:rsid w:val="00D01B8C"/>
    <w:rsid w:val="00D17045"/>
    <w:rsid w:val="00D24551"/>
    <w:rsid w:val="00D263D2"/>
    <w:rsid w:val="00D418F3"/>
    <w:rsid w:val="00D4377F"/>
    <w:rsid w:val="00D56B18"/>
    <w:rsid w:val="00D90144"/>
    <w:rsid w:val="00DB261D"/>
    <w:rsid w:val="00DB7ACD"/>
    <w:rsid w:val="00DC64C3"/>
    <w:rsid w:val="00DD17D0"/>
    <w:rsid w:val="00DD3DF6"/>
    <w:rsid w:val="00DE60D5"/>
    <w:rsid w:val="00E111B5"/>
    <w:rsid w:val="00E355B7"/>
    <w:rsid w:val="00E37BAA"/>
    <w:rsid w:val="00E85B65"/>
    <w:rsid w:val="00EA78FC"/>
    <w:rsid w:val="00ED0F20"/>
    <w:rsid w:val="00EE0C98"/>
    <w:rsid w:val="00F411F7"/>
    <w:rsid w:val="00F5616E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3C1F7"/>
  <w15:chartTrackingRefBased/>
  <w15:docId w15:val="{ACD5A73E-0610-40C3-A4B6-4541B4D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641766"/>
    <w:pPr>
      <w:ind w:left="720"/>
      <w:contextualSpacing/>
    </w:pPr>
  </w:style>
  <w:style w:type="paragraph" w:customStyle="1" w:styleId="af3">
    <w:name w:val="Без интервала"/>
    <w:uiPriority w:val="1"/>
    <w:qFormat/>
    <w:rsid w:val="00B115FE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 Знак Знак Знак"/>
    <w:basedOn w:val="a"/>
    <w:rsid w:val="009813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Body Text Indent"/>
    <w:basedOn w:val="a"/>
    <w:link w:val="af6"/>
    <w:rsid w:val="00500FEF"/>
    <w:pPr>
      <w:spacing w:line="240" w:lineRule="auto"/>
    </w:pPr>
    <w:rPr>
      <w:sz w:val="26"/>
    </w:rPr>
  </w:style>
  <w:style w:type="character" w:customStyle="1" w:styleId="af6">
    <w:name w:val="Основний текст з відступом Знак"/>
    <w:basedOn w:val="a0"/>
    <w:link w:val="af5"/>
    <w:rsid w:val="00500FEF"/>
    <w:rPr>
      <w:sz w:val="26"/>
      <w:lang w:eastAsia="ru-RU"/>
    </w:rPr>
  </w:style>
  <w:style w:type="paragraph" w:styleId="af7">
    <w:name w:val="Normal (Web)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BD0938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BD0938"/>
    <w:rPr>
      <w:sz w:val="28"/>
      <w:lang w:eastAsia="ru-RU"/>
    </w:rPr>
  </w:style>
  <w:style w:type="paragraph" w:customStyle="1" w:styleId="11">
    <w:name w:val="Абзац списку1"/>
    <w:basedOn w:val="a"/>
    <w:uiPriority w:val="99"/>
    <w:rsid w:val="00BD0938"/>
    <w:pPr>
      <w:spacing w:line="240" w:lineRule="auto"/>
      <w:ind w:left="720" w:firstLine="0"/>
      <w:contextualSpacing/>
      <w:jc w:val="left"/>
    </w:pPr>
    <w:rPr>
      <w:sz w:val="20"/>
      <w:lang w:val="ru-RU"/>
    </w:rPr>
  </w:style>
  <w:style w:type="character" w:customStyle="1" w:styleId="af2">
    <w:name w:val="Абзац списку Знак"/>
    <w:link w:val="af1"/>
    <w:uiPriority w:val="34"/>
    <w:locked/>
    <w:rsid w:val="00B17F9B"/>
    <w:rPr>
      <w:sz w:val="28"/>
      <w:lang w:eastAsia="ru-RU"/>
    </w:rPr>
  </w:style>
  <w:style w:type="paragraph" w:customStyle="1" w:styleId="TableContents">
    <w:name w:val="Table Contents"/>
    <w:basedOn w:val="a"/>
    <w:uiPriority w:val="99"/>
    <w:rsid w:val="00B17F9B"/>
    <w:pPr>
      <w:widowControl w:val="0"/>
      <w:suppressLineNumbers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Коваленко Яна Василівна</cp:lastModifiedBy>
  <cp:revision>25</cp:revision>
  <cp:lastPrinted>2020-08-03T14:16:00Z</cp:lastPrinted>
  <dcterms:created xsi:type="dcterms:W3CDTF">2020-05-15T07:31:00Z</dcterms:created>
  <dcterms:modified xsi:type="dcterms:W3CDTF">2020-10-01T06:06:00Z</dcterms:modified>
</cp:coreProperties>
</file>