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A5E" w:rsidRDefault="00974A5E" w:rsidP="00974A5E">
      <w:pPr>
        <w:spacing w:after="0"/>
        <w:jc w:val="right"/>
        <w:rPr>
          <w:rFonts w:ascii="Times New Roman" w:hAnsi="Times New Roman" w:cs="Times New Roman"/>
          <w:sz w:val="28"/>
          <w:szCs w:val="28"/>
          <w:lang w:val="uk-UA"/>
        </w:rPr>
      </w:pPr>
    </w:p>
    <w:p w:rsidR="00974A5E" w:rsidRPr="001765C6" w:rsidRDefault="00974A5E" w:rsidP="00974A5E">
      <w:pPr>
        <w:spacing w:after="0"/>
        <w:jc w:val="center"/>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УМОВИ</w:t>
      </w:r>
    </w:p>
    <w:p w:rsidR="00974A5E" w:rsidRPr="001765C6" w:rsidRDefault="00974A5E" w:rsidP="00974A5E">
      <w:pPr>
        <w:jc w:val="center"/>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проведення конкурсу на зайняття вакантної посади державного службовця – </w:t>
      </w:r>
      <w:r w:rsidRPr="001765C6">
        <w:rPr>
          <w:rFonts w:ascii="Times New Roman" w:eastAsia="Times New Roman" w:hAnsi="Times New Roman" w:cs="Times New Roman"/>
          <w:bCs/>
          <w:sz w:val="28"/>
          <w:szCs w:val="28"/>
          <w:lang w:val="uk-UA" w:eastAsia="ru-RU"/>
        </w:rPr>
        <w:t xml:space="preserve">головного спеціаліста </w:t>
      </w:r>
      <w:r w:rsidRPr="001765C6">
        <w:rPr>
          <w:rFonts w:ascii="Times New Roman" w:eastAsia="Times New Roman" w:hAnsi="Times New Roman" w:cs="Times New Roman"/>
          <w:sz w:val="28"/>
          <w:szCs w:val="28"/>
          <w:lang w:val="uk-UA" w:eastAsia="ru-RU"/>
        </w:rPr>
        <w:t>відділу правового забезпечення юридичного управління Департаменту транспортної інфраструктури виконавчого органу Київської міської ради (Київської міської державної адміністрації)</w:t>
      </w:r>
    </w:p>
    <w:p w:rsidR="00974A5E" w:rsidRPr="001765C6" w:rsidRDefault="00974A5E" w:rsidP="00974A5E">
      <w:pPr>
        <w:spacing w:after="0"/>
        <w:jc w:val="center"/>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(категорія «В»)</w:t>
      </w:r>
    </w:p>
    <w:p w:rsidR="00974A5E" w:rsidRPr="001765C6" w:rsidRDefault="00974A5E" w:rsidP="00974A5E">
      <w:pPr>
        <w:spacing w:after="0"/>
        <w:jc w:val="center"/>
        <w:rPr>
          <w:rFonts w:ascii="Times New Roman" w:eastAsia="Times New Roman" w:hAnsi="Times New Roman" w:cs="Times New Roman"/>
          <w:sz w:val="28"/>
          <w:szCs w:val="28"/>
          <w:lang w:val="uk-UA" w:eastAsia="ru-RU"/>
        </w:rPr>
      </w:pPr>
    </w:p>
    <w:tbl>
      <w:tblPr>
        <w:tblStyle w:val="10"/>
        <w:tblW w:w="0" w:type="auto"/>
        <w:tblLook w:val="04A0" w:firstRow="1" w:lastRow="0" w:firstColumn="1" w:lastColumn="0" w:noHBand="0" w:noVBand="1"/>
      </w:tblPr>
      <w:tblGrid>
        <w:gridCol w:w="675"/>
        <w:gridCol w:w="1843"/>
        <w:gridCol w:w="1559"/>
        <w:gridCol w:w="5493"/>
      </w:tblGrid>
      <w:tr w:rsidR="00974A5E" w:rsidRPr="001765C6" w:rsidTr="00674F91">
        <w:tc>
          <w:tcPr>
            <w:tcW w:w="9570" w:type="dxa"/>
            <w:gridSpan w:val="4"/>
          </w:tcPr>
          <w:p w:rsidR="00974A5E" w:rsidRPr="001765C6" w:rsidRDefault="00974A5E" w:rsidP="00674F91">
            <w:pPr>
              <w:spacing w:line="276" w:lineRule="auto"/>
              <w:jc w:val="center"/>
              <w:rPr>
                <w:rFonts w:ascii="Times New Roman" w:eastAsia="Times New Roman" w:hAnsi="Times New Roman" w:cs="Times New Roman"/>
                <w:sz w:val="28"/>
                <w:szCs w:val="28"/>
                <w:lang w:val="uk-UA" w:eastAsia="ru-RU"/>
              </w:rPr>
            </w:pPr>
          </w:p>
          <w:p w:rsidR="00974A5E" w:rsidRPr="001765C6" w:rsidRDefault="00974A5E" w:rsidP="00674F91">
            <w:pPr>
              <w:spacing w:line="276" w:lineRule="auto"/>
              <w:jc w:val="center"/>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Загальні умови</w:t>
            </w:r>
          </w:p>
          <w:p w:rsidR="00974A5E" w:rsidRPr="001765C6" w:rsidRDefault="00974A5E" w:rsidP="00674F91">
            <w:pPr>
              <w:spacing w:line="276" w:lineRule="auto"/>
              <w:jc w:val="center"/>
              <w:rPr>
                <w:rFonts w:ascii="Times New Roman" w:eastAsia="Times New Roman" w:hAnsi="Times New Roman" w:cs="Times New Roman"/>
                <w:sz w:val="28"/>
                <w:szCs w:val="28"/>
                <w:lang w:val="uk-UA" w:eastAsia="ru-RU"/>
              </w:rPr>
            </w:pPr>
          </w:p>
        </w:tc>
      </w:tr>
      <w:tr w:rsidR="00974A5E" w:rsidRPr="001765C6" w:rsidTr="00674F91">
        <w:tc>
          <w:tcPr>
            <w:tcW w:w="2518"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Посадові обов</w:t>
            </w:r>
            <w:r w:rsidRPr="001765C6">
              <w:rPr>
                <w:rFonts w:ascii="Times New Roman" w:eastAsia="Times New Roman" w:hAnsi="Times New Roman" w:cs="Times New Roman"/>
                <w:sz w:val="28"/>
                <w:szCs w:val="28"/>
                <w:lang w:val="en-US" w:eastAsia="ru-RU"/>
              </w:rPr>
              <w:t>’</w:t>
            </w:r>
            <w:r w:rsidRPr="001765C6">
              <w:rPr>
                <w:rFonts w:ascii="Times New Roman" w:eastAsia="Times New Roman" w:hAnsi="Times New Roman" w:cs="Times New Roman"/>
                <w:sz w:val="28"/>
                <w:szCs w:val="28"/>
                <w:lang w:val="uk-UA" w:eastAsia="ru-RU"/>
              </w:rPr>
              <w:t xml:space="preserve">язки </w:t>
            </w:r>
          </w:p>
        </w:tc>
        <w:tc>
          <w:tcPr>
            <w:tcW w:w="7052" w:type="dxa"/>
            <w:gridSpan w:val="2"/>
          </w:tcPr>
          <w:p w:rsidR="00974A5E" w:rsidRPr="001765C6" w:rsidRDefault="00974A5E" w:rsidP="00674F91">
            <w:pPr>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Головний спеціаліст відділу правового забезпечення юридичного управління Департаменту транспортної інфраструктури виконавчого органу Київської міської ради (Київської міської державної адміністрації) виконує обов’язки, передбачені Законом України «Про державну службу» та завдання, що випливають з положень про Депа</w:t>
            </w:r>
            <w:r>
              <w:rPr>
                <w:rFonts w:ascii="Times New Roman" w:eastAsia="Times New Roman" w:hAnsi="Times New Roman" w:cs="Times New Roman"/>
                <w:sz w:val="28"/>
                <w:szCs w:val="28"/>
                <w:lang w:val="uk-UA" w:eastAsia="ru-RU"/>
              </w:rPr>
              <w:t>ртамент, управління, відділ та посадової</w:t>
            </w:r>
            <w:r w:rsidRPr="001765C6">
              <w:rPr>
                <w:rFonts w:ascii="Times New Roman" w:eastAsia="Times New Roman" w:hAnsi="Times New Roman" w:cs="Times New Roman"/>
                <w:sz w:val="28"/>
                <w:szCs w:val="28"/>
                <w:lang w:val="uk-UA" w:eastAsia="ru-RU"/>
              </w:rPr>
              <w:t xml:space="preserve"> інструкції:</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w:t>
            </w:r>
            <w:r w:rsidRPr="001765C6">
              <w:rPr>
                <w:rFonts w:ascii="Times New Roman" w:eastAsia="Times New Roman" w:hAnsi="Times New Roman" w:cs="Times New Roman"/>
                <w:sz w:val="28"/>
                <w:szCs w:val="28"/>
                <w:lang w:val="uk-UA" w:eastAsia="ru-RU"/>
              </w:rPr>
              <w:t>Забезпечує юридичне супроводження діяльності Департаменту.</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w:t>
            </w:r>
            <w:r w:rsidRPr="001765C6">
              <w:rPr>
                <w:rFonts w:ascii="Times New Roman" w:eastAsia="Times New Roman" w:hAnsi="Times New Roman" w:cs="Times New Roman"/>
                <w:sz w:val="28"/>
                <w:szCs w:val="28"/>
                <w:lang w:val="uk-UA" w:eastAsia="ru-RU"/>
              </w:rPr>
              <w:t>Здійснює координацію та методичне керівництво одним з напрямів роботи сектору правового забезпечення. Організовує та забезпечує контроль, аналіз та оцінку стану справ на відповідному напрямі.</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1765C6">
              <w:rPr>
                <w:rFonts w:ascii="Times New Roman" w:eastAsia="Times New Roman" w:hAnsi="Times New Roman" w:cs="Times New Roman"/>
                <w:sz w:val="28"/>
                <w:szCs w:val="28"/>
                <w:lang w:val="uk-UA" w:eastAsia="ru-RU"/>
              </w:rPr>
              <w:t>Дотримується принципів державної служби та правил етичної поведінки.</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1765C6">
              <w:rPr>
                <w:rFonts w:ascii="Times New Roman" w:eastAsia="Times New Roman" w:hAnsi="Times New Roman" w:cs="Times New Roman"/>
                <w:sz w:val="28"/>
                <w:szCs w:val="28"/>
                <w:lang w:val="uk-UA" w:eastAsia="ru-RU"/>
              </w:rPr>
              <w:t>Здійснює моніторинг змін у законодавстві, про що інформує завідувача сектору правового забезпечення та/або директора та працівників Департаменту.</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Pr="001765C6">
              <w:rPr>
                <w:rFonts w:ascii="Times New Roman" w:eastAsia="Times New Roman" w:hAnsi="Times New Roman" w:cs="Times New Roman"/>
                <w:sz w:val="28"/>
                <w:szCs w:val="28"/>
                <w:lang w:val="uk-UA" w:eastAsia="ru-RU"/>
              </w:rPr>
              <w:t>Проводить аналіз документів на відповідність чинному законодавству, приймає участь у підготовці договорів (контрактів), проектів розпоряджень виконавчого органу Київської міської ради (Київської міської державної адміністрації), проектів рішень Київської міської ради та візує їх у директора Департаменту, розглядає проекти нормативних актів, що надійшли на погодження, з питань, що належать до його компетенції, здійснює підготовку проектів письмових висновків та зауважень до них.</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Pr="001765C6">
              <w:rPr>
                <w:rFonts w:ascii="Times New Roman" w:eastAsia="Times New Roman" w:hAnsi="Times New Roman" w:cs="Times New Roman"/>
                <w:sz w:val="28"/>
                <w:szCs w:val="28"/>
                <w:lang w:val="uk-UA" w:eastAsia="ru-RU"/>
              </w:rPr>
              <w:t xml:space="preserve">Проводить разом з іншими структурними підрозділами органу виконавчої влади роботу з перегляду нормативних актів з метою приведення їх у відповідність до законодавства, підготовки пропозицій </w:t>
            </w:r>
            <w:r w:rsidRPr="001765C6">
              <w:rPr>
                <w:rFonts w:ascii="Times New Roman" w:eastAsia="Times New Roman" w:hAnsi="Times New Roman" w:cs="Times New Roman"/>
                <w:sz w:val="28"/>
                <w:szCs w:val="28"/>
                <w:lang w:val="uk-UA" w:eastAsia="ru-RU"/>
              </w:rPr>
              <w:lastRenderedPageBreak/>
              <w:t>щодо внесення змін і доповнень або визнання такими, що втратили чинність.</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8"/>
                <w:lang w:val="uk-UA" w:eastAsia="ru-RU"/>
              </w:rPr>
              <w:t>7.</w:t>
            </w:r>
            <w:r w:rsidRPr="001765C6">
              <w:rPr>
                <w:rFonts w:ascii="Times New Roman" w:eastAsia="Times New Roman" w:hAnsi="Times New Roman" w:cs="Times New Roman"/>
                <w:sz w:val="28"/>
                <w:szCs w:val="24"/>
                <w:lang w:val="uk-UA" w:eastAsia="ru-RU"/>
              </w:rPr>
              <w:t>Забезпечує у необхідних випадках листування з правових питань з центральними та місцевими органами державної влади, органами місцевого самоврядування, установами, підприємствами та організаціями з основних питань діяльності.</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4"/>
                <w:lang w:val="uk-UA" w:eastAsia="ru-RU"/>
              </w:rPr>
            </w:pPr>
            <w:r>
              <w:rPr>
                <w:rFonts w:ascii="Times New Roman" w:eastAsia="Times New Roman" w:hAnsi="Times New Roman" w:cs="Times New Roman"/>
                <w:sz w:val="28"/>
                <w:szCs w:val="24"/>
                <w:lang w:val="uk-UA" w:eastAsia="ru-RU"/>
              </w:rPr>
              <w:t>8.</w:t>
            </w:r>
            <w:r w:rsidRPr="001765C6">
              <w:rPr>
                <w:rFonts w:ascii="Times New Roman" w:eastAsia="Times New Roman" w:hAnsi="Times New Roman" w:cs="Times New Roman"/>
                <w:sz w:val="28"/>
                <w:szCs w:val="24"/>
                <w:lang w:val="uk-UA" w:eastAsia="ru-RU"/>
              </w:rPr>
              <w:t xml:space="preserve">За дорученням керівництва представляє у встановленому законодавством порядку інтереси </w:t>
            </w:r>
            <w:r w:rsidRPr="001765C6">
              <w:rPr>
                <w:rFonts w:ascii="Times New Roman" w:eastAsia="Times New Roman" w:hAnsi="Times New Roman" w:cs="Times New Roman"/>
                <w:sz w:val="28"/>
                <w:szCs w:val="28"/>
                <w:lang w:val="uk-UA" w:eastAsia="ru-RU"/>
              </w:rPr>
              <w:t>Департаменту</w:t>
            </w:r>
            <w:r w:rsidRPr="001765C6">
              <w:rPr>
                <w:rFonts w:ascii="Times New Roman" w:eastAsia="Times New Roman" w:hAnsi="Times New Roman" w:cs="Times New Roman"/>
                <w:sz w:val="28"/>
                <w:szCs w:val="24"/>
                <w:lang w:val="uk-UA" w:eastAsia="ru-RU"/>
              </w:rPr>
              <w:t xml:space="preserve"> в судах та інших органах під час розгляду правових питань і спорів у межах наданих йому повноважень.</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4"/>
                <w:lang w:val="uk-UA" w:eastAsia="ru-RU"/>
              </w:rPr>
              <w:t>9.</w:t>
            </w:r>
            <w:r w:rsidRPr="001765C6">
              <w:rPr>
                <w:rFonts w:ascii="Times New Roman" w:eastAsia="Times New Roman" w:hAnsi="Times New Roman" w:cs="Times New Roman"/>
                <w:sz w:val="28"/>
                <w:szCs w:val="24"/>
                <w:lang w:val="uk-UA" w:eastAsia="ru-RU"/>
              </w:rPr>
              <w:t xml:space="preserve">Приймає участь </w:t>
            </w:r>
            <w:r w:rsidRPr="001765C6">
              <w:rPr>
                <w:rFonts w:ascii="Times New Roman" w:eastAsia="Times New Roman" w:hAnsi="Times New Roman" w:cs="Times New Roman"/>
                <w:sz w:val="28"/>
                <w:szCs w:val="28"/>
                <w:lang w:val="uk-UA" w:eastAsia="ru-RU"/>
              </w:rPr>
              <w:t>у нарадах, які проводяться у Департаменті, в разі розгляду на них питань практики застосування нормативних актів та інших питань, що віднесені до компетенції Департаменту.</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r w:rsidRPr="001765C6">
              <w:rPr>
                <w:rFonts w:ascii="Times New Roman" w:eastAsia="Times New Roman" w:hAnsi="Times New Roman" w:cs="Times New Roman"/>
                <w:sz w:val="28"/>
                <w:szCs w:val="28"/>
                <w:lang w:val="uk-UA" w:eastAsia="ru-RU"/>
              </w:rPr>
              <w:t xml:space="preserve">Забезпечує разом з іншими структурними підрозділами органу виконавчої влади роботу погодження проектів розпоряджень виконавчого органу Київської міської ради (Київської міської державної адміністрації), Київського міського голови та проектів рішень Київської міської ради, які підготовлені Департаментом. </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11.</w:t>
            </w:r>
            <w:r w:rsidRPr="001765C6">
              <w:rPr>
                <w:rFonts w:ascii="Times New Roman" w:eastAsia="Times New Roman" w:hAnsi="Times New Roman" w:cs="Times New Roman"/>
                <w:sz w:val="28"/>
                <w:szCs w:val="28"/>
                <w:lang w:val="uk-UA" w:eastAsia="ru-RU"/>
              </w:rPr>
              <w:t>Аналізує матеріали, що надійшли від правоохоронних і контролюючих органів, результати позовної роботи, а також отримані за результатами перевірок, ревізій, інвентаризацій дані статистичної звітності, що характеризують стан дотримання законності Департаментом, готує правові висновки за фактами виявлення правопорушень та бере участь в організації роботи з відшкодування збитків.</w:t>
            </w:r>
          </w:p>
          <w:p w:rsidR="00974A5E" w:rsidRPr="001765C6" w:rsidRDefault="00974A5E" w:rsidP="00674F91">
            <w:pPr>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w:t>
            </w:r>
            <w:r w:rsidRPr="001765C6">
              <w:rPr>
                <w:rFonts w:ascii="Times New Roman" w:eastAsia="Times New Roman" w:hAnsi="Times New Roman" w:cs="Times New Roman"/>
                <w:sz w:val="28"/>
                <w:szCs w:val="28"/>
                <w:lang w:val="uk-UA" w:eastAsia="ru-RU"/>
              </w:rPr>
              <w:t>Здійснює претензійну та позовну роботу, контролює її проведення, забезпечує в установленому порядку представлення інтересів Департаменту в судах та інших органах.</w:t>
            </w:r>
          </w:p>
          <w:p w:rsidR="00974A5E" w:rsidRPr="001765C6" w:rsidRDefault="00974A5E" w:rsidP="00674F91">
            <w:pPr>
              <w:tabs>
                <w:tab w:val="left" w:pos="720"/>
              </w:tabs>
              <w:autoSpaceDE w:val="0"/>
              <w:autoSpaceDN w:val="0"/>
              <w:adjustRightInd w:val="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13.</w:t>
            </w:r>
            <w:r w:rsidRPr="001765C6">
              <w:rPr>
                <w:rFonts w:ascii="Times New Roman" w:eastAsia="Times New Roman" w:hAnsi="Times New Roman" w:cs="Times New Roman"/>
                <w:sz w:val="28"/>
                <w:szCs w:val="28"/>
                <w:lang w:val="uk-UA" w:eastAsia="ru-RU"/>
              </w:rPr>
              <w:t xml:space="preserve">Здійснює опрацювання запитів на інформацію в межах, визначених законом, надає консультації під час оформлення запитів. </w:t>
            </w:r>
          </w:p>
        </w:tc>
      </w:tr>
      <w:tr w:rsidR="00974A5E" w:rsidRPr="001765C6" w:rsidTr="00674F91">
        <w:tc>
          <w:tcPr>
            <w:tcW w:w="2518"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lastRenderedPageBreak/>
              <w:t>Умови оплати праці</w:t>
            </w:r>
          </w:p>
        </w:tc>
        <w:tc>
          <w:tcPr>
            <w:tcW w:w="705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1) посадовий оклад </w:t>
            </w:r>
            <w:r>
              <w:rPr>
                <w:rFonts w:ascii="Times New Roman" w:eastAsia="Times New Roman" w:hAnsi="Times New Roman" w:cs="Times New Roman"/>
                <w:sz w:val="28"/>
                <w:szCs w:val="28"/>
                <w:lang w:val="uk-UA" w:eastAsia="ru-RU"/>
              </w:rPr>
              <w:t>5110</w:t>
            </w:r>
            <w:r w:rsidRPr="001765C6">
              <w:rPr>
                <w:rFonts w:ascii="Times New Roman" w:eastAsia="Times New Roman" w:hAnsi="Times New Roman" w:cs="Times New Roman"/>
                <w:sz w:val="28"/>
                <w:szCs w:val="28"/>
                <w:lang w:val="uk-UA" w:eastAsia="ru-RU"/>
              </w:rPr>
              <w:t>,00 гривень відповідно до постанови Кабінету Міністрів України від 18 січня 2017 року № 15 (зі змінами);</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2) інші надбавки, доплати та премії – відповідно до статті 52 Закону України «Про державну службу»</w:t>
            </w:r>
          </w:p>
        </w:tc>
      </w:tr>
      <w:tr w:rsidR="00974A5E" w:rsidRPr="001765C6" w:rsidTr="00674F91">
        <w:tc>
          <w:tcPr>
            <w:tcW w:w="2518"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Інформація про </w:t>
            </w:r>
            <w:r w:rsidRPr="001765C6">
              <w:rPr>
                <w:rFonts w:ascii="Times New Roman" w:eastAsia="Times New Roman" w:hAnsi="Times New Roman" w:cs="Times New Roman"/>
                <w:sz w:val="28"/>
                <w:szCs w:val="28"/>
                <w:lang w:val="uk-UA" w:eastAsia="ru-RU"/>
              </w:rPr>
              <w:lastRenderedPageBreak/>
              <w:t>строковість чи безстроковість призначення на посаду</w:t>
            </w:r>
          </w:p>
        </w:tc>
        <w:tc>
          <w:tcPr>
            <w:tcW w:w="705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lastRenderedPageBreak/>
              <w:t>Безстроково</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p>
        </w:tc>
      </w:tr>
      <w:tr w:rsidR="00974A5E" w:rsidRPr="001765C6" w:rsidTr="00674F91">
        <w:tc>
          <w:tcPr>
            <w:tcW w:w="2518"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lastRenderedPageBreak/>
              <w:t>Перелік документів, необхідних для участі у конкурсі, та строк їх подання</w:t>
            </w:r>
          </w:p>
        </w:tc>
        <w:tc>
          <w:tcPr>
            <w:tcW w:w="705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Особа, яка бажає взяти участь у конкурсі, подає (особисто або поштою) конкурсній комісії такі документи:</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1) копію паспорта громадянина України;</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2) письмову заяву про участь у конкурсі із зазначенням основних мотивів для зайняття посади державної служби, до якої додається резюме у довільній формі;</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3) письмову заяву, в якій повідомляє про те,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4) копію (копії) документа (документів) про освіту;</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5) оригінал посвідчення атестації щодо вільного володіння державною мовою;</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6) заповнену особову картку встановленого зразка;</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7) декларацію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Особа, яка виявила бажання взяти участь у конкурсі, може подавати додаткові документи стосовно досвіду роботи, професійної компетентності і репутації (характеристики, рекомендації, наукові публікації та інші).</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Особа з інвалідністю, яка бажає взяти участь у конкурсі та потребує у зв’язку з цим розумного пристосування, подає заяву (за формою) про забезпечення в установленому порядку розумного пристосування.</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Документи приймаються </w:t>
            </w:r>
            <w:r w:rsidRPr="001765C6">
              <w:rPr>
                <w:rFonts w:ascii="Times New Roman" w:eastAsia="Times New Roman" w:hAnsi="Times New Roman" w:cs="Times New Roman"/>
                <w:b/>
                <w:sz w:val="28"/>
                <w:szCs w:val="28"/>
                <w:u w:val="single"/>
                <w:lang w:val="uk-UA" w:eastAsia="ru-RU"/>
              </w:rPr>
              <w:t>до 1</w:t>
            </w:r>
            <w:r>
              <w:rPr>
                <w:rFonts w:ascii="Times New Roman" w:eastAsia="Times New Roman" w:hAnsi="Times New Roman" w:cs="Times New Roman"/>
                <w:b/>
                <w:sz w:val="28"/>
                <w:szCs w:val="28"/>
                <w:u w:val="single"/>
                <w:lang w:val="uk-UA" w:eastAsia="ru-RU"/>
              </w:rPr>
              <w:t>7</w:t>
            </w:r>
            <w:r w:rsidRPr="001765C6">
              <w:rPr>
                <w:rFonts w:ascii="Times New Roman" w:eastAsia="Times New Roman" w:hAnsi="Times New Roman" w:cs="Times New Roman"/>
                <w:b/>
                <w:sz w:val="28"/>
                <w:szCs w:val="28"/>
                <w:u w:val="single"/>
                <w:lang w:val="uk-UA" w:eastAsia="ru-RU"/>
              </w:rPr>
              <w:t xml:space="preserve"> год. 00 хв. </w:t>
            </w:r>
            <w:r>
              <w:rPr>
                <w:rFonts w:ascii="Times New Roman" w:eastAsia="Times New Roman" w:hAnsi="Times New Roman" w:cs="Times New Roman"/>
                <w:b/>
                <w:sz w:val="28"/>
                <w:szCs w:val="28"/>
                <w:u w:val="single"/>
                <w:lang w:val="uk-UA" w:eastAsia="ru-RU"/>
              </w:rPr>
              <w:t>13 червня 2019</w:t>
            </w:r>
            <w:r w:rsidRPr="001765C6">
              <w:rPr>
                <w:rFonts w:ascii="Times New Roman" w:eastAsia="Times New Roman" w:hAnsi="Times New Roman" w:cs="Times New Roman"/>
                <w:b/>
                <w:sz w:val="28"/>
                <w:szCs w:val="28"/>
                <w:u w:val="single"/>
                <w:lang w:val="uk-UA" w:eastAsia="ru-RU"/>
              </w:rPr>
              <w:t xml:space="preserve"> року,</w:t>
            </w:r>
            <w:r w:rsidRPr="001765C6">
              <w:rPr>
                <w:rFonts w:ascii="Times New Roman" w:eastAsia="Times New Roman" w:hAnsi="Times New Roman" w:cs="Times New Roman"/>
                <w:sz w:val="28"/>
                <w:szCs w:val="28"/>
                <w:lang w:val="uk-UA" w:eastAsia="ru-RU"/>
              </w:rPr>
              <w:t xml:space="preserve">  м. Київ, вул. Набережне шосе буд. 2, кабінет 216</w:t>
            </w:r>
          </w:p>
        </w:tc>
      </w:tr>
      <w:tr w:rsidR="00974A5E" w:rsidRPr="001765C6" w:rsidTr="00674F91">
        <w:tc>
          <w:tcPr>
            <w:tcW w:w="2518"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Місце, час та дата </w:t>
            </w:r>
            <w:r w:rsidRPr="001765C6">
              <w:rPr>
                <w:rFonts w:ascii="Times New Roman" w:eastAsia="Times New Roman" w:hAnsi="Times New Roman" w:cs="Times New Roman"/>
                <w:sz w:val="28"/>
                <w:szCs w:val="28"/>
                <w:lang w:val="uk-UA" w:eastAsia="ru-RU"/>
              </w:rPr>
              <w:lastRenderedPageBreak/>
              <w:t>початку проведення конкурсу</w:t>
            </w:r>
          </w:p>
        </w:tc>
        <w:tc>
          <w:tcPr>
            <w:tcW w:w="705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eastAsia="ru-RU"/>
              </w:rPr>
              <w:lastRenderedPageBreak/>
              <w:t>Конкурс проводиться за адресою: </w:t>
            </w:r>
            <w:r w:rsidRPr="001765C6">
              <w:rPr>
                <w:rFonts w:ascii="Times New Roman" w:eastAsia="Times New Roman" w:hAnsi="Times New Roman" w:cs="Times New Roman"/>
                <w:sz w:val="28"/>
                <w:szCs w:val="28"/>
                <w:lang w:val="uk-UA" w:eastAsia="ru-RU"/>
              </w:rPr>
              <w:t xml:space="preserve">м. Київ, вул. </w:t>
            </w:r>
            <w:r w:rsidRPr="001765C6">
              <w:rPr>
                <w:rFonts w:ascii="Times New Roman" w:eastAsia="Times New Roman" w:hAnsi="Times New Roman" w:cs="Times New Roman"/>
                <w:sz w:val="28"/>
                <w:szCs w:val="28"/>
                <w:lang w:val="uk-UA" w:eastAsia="ru-RU"/>
              </w:rPr>
              <w:lastRenderedPageBreak/>
              <w:t>Набережне шосе буд. 2, кабінет 205</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u w:val="single"/>
                <w:lang w:val="uk-UA" w:eastAsia="ru-RU"/>
              </w:rPr>
              <w:t xml:space="preserve">о </w:t>
            </w:r>
            <w:r w:rsidRPr="001765C6">
              <w:rPr>
                <w:rFonts w:ascii="Times New Roman" w:eastAsia="Times New Roman" w:hAnsi="Times New Roman" w:cs="Times New Roman"/>
                <w:b/>
                <w:sz w:val="28"/>
                <w:szCs w:val="28"/>
                <w:u w:val="single"/>
                <w:lang w:val="uk-UA" w:eastAsia="ru-RU"/>
              </w:rPr>
              <w:t xml:space="preserve">10.00 </w:t>
            </w:r>
            <w:r>
              <w:rPr>
                <w:rFonts w:ascii="Times New Roman" w:eastAsia="Times New Roman" w:hAnsi="Times New Roman" w:cs="Times New Roman"/>
                <w:b/>
                <w:sz w:val="28"/>
                <w:szCs w:val="28"/>
                <w:u w:val="single"/>
                <w:lang w:val="uk-UA" w:eastAsia="ru-RU"/>
              </w:rPr>
              <w:t>год. 18 червня  2019</w:t>
            </w:r>
            <w:r w:rsidRPr="001765C6">
              <w:rPr>
                <w:rFonts w:ascii="Times New Roman" w:eastAsia="Times New Roman" w:hAnsi="Times New Roman" w:cs="Times New Roman"/>
                <w:b/>
                <w:sz w:val="28"/>
                <w:szCs w:val="28"/>
                <w:u w:val="single"/>
                <w:lang w:val="uk-UA" w:eastAsia="ru-RU"/>
              </w:rPr>
              <w:t xml:space="preserve"> року</w:t>
            </w:r>
          </w:p>
        </w:tc>
      </w:tr>
      <w:tr w:rsidR="00974A5E" w:rsidRPr="001765C6" w:rsidTr="00674F91">
        <w:tc>
          <w:tcPr>
            <w:tcW w:w="2518"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lastRenderedPageBreak/>
              <w:t>Прізвище, ім</w:t>
            </w:r>
            <w:r w:rsidRPr="001765C6">
              <w:rPr>
                <w:rFonts w:ascii="Times New Roman" w:eastAsia="Times New Roman" w:hAnsi="Times New Roman" w:cs="Times New Roman"/>
                <w:sz w:val="28"/>
                <w:szCs w:val="28"/>
                <w:lang w:eastAsia="ru-RU"/>
              </w:rPr>
              <w:t>’</w:t>
            </w:r>
            <w:r w:rsidRPr="001765C6">
              <w:rPr>
                <w:rFonts w:ascii="Times New Roman" w:eastAsia="Times New Roman" w:hAnsi="Times New Roman" w:cs="Times New Roman"/>
                <w:sz w:val="28"/>
                <w:szCs w:val="28"/>
                <w:lang w:val="uk-UA" w:eastAsia="ru-RU"/>
              </w:rPr>
              <w:t>я та по батькові, номер телефону та адреса електронної пошти особи, яка надає додаткову інформацію з питань проведення конкурсу</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p>
        </w:tc>
        <w:tc>
          <w:tcPr>
            <w:tcW w:w="705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Кардаш Тетяна Віталіївна</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202-63-77</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mega.kadry_dti@ukr.net</w:t>
            </w:r>
          </w:p>
        </w:tc>
      </w:tr>
      <w:tr w:rsidR="00974A5E" w:rsidRPr="001765C6" w:rsidTr="00674F91">
        <w:tc>
          <w:tcPr>
            <w:tcW w:w="9570" w:type="dxa"/>
            <w:gridSpan w:val="4"/>
          </w:tcPr>
          <w:p w:rsidR="00974A5E" w:rsidRPr="001765C6" w:rsidRDefault="00974A5E" w:rsidP="00674F91">
            <w:pPr>
              <w:spacing w:line="276" w:lineRule="auto"/>
              <w:jc w:val="center"/>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Кваліфікаційні вимоги</w:t>
            </w:r>
          </w:p>
        </w:tc>
      </w:tr>
      <w:tr w:rsidR="00974A5E" w:rsidRPr="001765C6" w:rsidTr="00674F91">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1.</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Освіта</w:t>
            </w:r>
          </w:p>
        </w:tc>
        <w:tc>
          <w:tcPr>
            <w:tcW w:w="5493"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вища освіта ступеня молодшого бакалавра  або бакалавра</w:t>
            </w:r>
          </w:p>
        </w:tc>
      </w:tr>
      <w:tr w:rsidR="00974A5E" w:rsidRPr="001765C6"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2.</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Досвід роботи</w:t>
            </w:r>
          </w:p>
        </w:tc>
        <w:tc>
          <w:tcPr>
            <w:tcW w:w="5493"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не обов’язковий</w:t>
            </w:r>
          </w:p>
        </w:tc>
      </w:tr>
      <w:tr w:rsidR="00974A5E" w:rsidRPr="001765C6"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3.</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Володіння державною мовою</w:t>
            </w:r>
          </w:p>
        </w:tc>
        <w:tc>
          <w:tcPr>
            <w:tcW w:w="5493"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вільне </w:t>
            </w:r>
          </w:p>
        </w:tc>
      </w:tr>
      <w:tr w:rsidR="00974A5E" w:rsidRPr="001765C6" w:rsidTr="00674F91">
        <w:trPr>
          <w:trHeight w:val="254"/>
        </w:trPr>
        <w:tc>
          <w:tcPr>
            <w:tcW w:w="9570" w:type="dxa"/>
            <w:gridSpan w:val="4"/>
          </w:tcPr>
          <w:p w:rsidR="00974A5E" w:rsidRPr="001765C6" w:rsidRDefault="00974A5E" w:rsidP="00674F91">
            <w:pPr>
              <w:spacing w:line="276" w:lineRule="auto"/>
              <w:jc w:val="center"/>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Вимоги до компетентності</w:t>
            </w:r>
          </w:p>
        </w:tc>
      </w:tr>
      <w:tr w:rsidR="00974A5E" w:rsidRPr="001765C6" w:rsidTr="00674F91">
        <w:trPr>
          <w:trHeight w:val="254"/>
        </w:trPr>
        <w:tc>
          <w:tcPr>
            <w:tcW w:w="4077" w:type="dxa"/>
            <w:gridSpan w:val="3"/>
          </w:tcPr>
          <w:p w:rsidR="00974A5E" w:rsidRPr="001765C6" w:rsidRDefault="00974A5E" w:rsidP="00674F91">
            <w:pPr>
              <w:spacing w:line="276" w:lineRule="auto"/>
              <w:jc w:val="center"/>
              <w:rPr>
                <w:rFonts w:ascii="Times New Roman" w:eastAsia="Times New Roman" w:hAnsi="Times New Roman" w:cs="Times New Roman"/>
                <w:sz w:val="28"/>
                <w:szCs w:val="28"/>
                <w:lang w:eastAsia="ru-RU"/>
              </w:rPr>
            </w:pPr>
            <w:r w:rsidRPr="001765C6">
              <w:rPr>
                <w:rFonts w:ascii="Times New Roman" w:eastAsia="Times New Roman" w:hAnsi="Times New Roman" w:cs="Times New Roman"/>
                <w:sz w:val="28"/>
                <w:szCs w:val="28"/>
                <w:lang w:eastAsia="ru-RU"/>
              </w:rPr>
              <w:t>Вимога</w:t>
            </w:r>
          </w:p>
        </w:tc>
        <w:tc>
          <w:tcPr>
            <w:tcW w:w="5493" w:type="dxa"/>
          </w:tcPr>
          <w:p w:rsidR="00974A5E" w:rsidRPr="001765C6" w:rsidRDefault="00974A5E" w:rsidP="00674F91">
            <w:pPr>
              <w:spacing w:line="276" w:lineRule="auto"/>
              <w:jc w:val="center"/>
              <w:rPr>
                <w:rFonts w:ascii="Times New Roman" w:eastAsia="Times New Roman" w:hAnsi="Times New Roman" w:cs="Times New Roman"/>
                <w:sz w:val="28"/>
                <w:szCs w:val="28"/>
                <w:lang w:eastAsia="ru-RU"/>
              </w:rPr>
            </w:pPr>
            <w:r w:rsidRPr="001765C6">
              <w:rPr>
                <w:rFonts w:ascii="Times New Roman" w:eastAsia="Times New Roman" w:hAnsi="Times New Roman" w:cs="Times New Roman"/>
                <w:sz w:val="28"/>
                <w:szCs w:val="28"/>
                <w:lang w:eastAsia="ru-RU"/>
              </w:rPr>
              <w:t>Компоненти вимоги</w:t>
            </w:r>
          </w:p>
        </w:tc>
      </w:tr>
      <w:tr w:rsidR="00974A5E" w:rsidRPr="001765C6"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eastAsia="ru-RU"/>
              </w:rPr>
            </w:pPr>
            <w:r w:rsidRPr="001765C6">
              <w:rPr>
                <w:rFonts w:ascii="Times New Roman" w:eastAsia="Times New Roman" w:hAnsi="Times New Roman" w:cs="Times New Roman"/>
                <w:sz w:val="28"/>
                <w:szCs w:val="28"/>
                <w:lang w:val="uk-UA" w:eastAsia="ru-RU"/>
              </w:rPr>
              <w:t>1</w:t>
            </w:r>
            <w:r w:rsidRPr="001765C6">
              <w:rPr>
                <w:rFonts w:ascii="Times New Roman" w:eastAsia="Times New Roman" w:hAnsi="Times New Roman" w:cs="Times New Roman"/>
                <w:sz w:val="28"/>
                <w:szCs w:val="28"/>
                <w:lang w:eastAsia="ru-RU"/>
              </w:rPr>
              <w:t>.</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Ділові якості</w:t>
            </w:r>
          </w:p>
        </w:tc>
        <w:tc>
          <w:tcPr>
            <w:tcW w:w="5493" w:type="dxa"/>
          </w:tcPr>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організаторські здібності;</w:t>
            </w:r>
          </w:p>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навички управління;</w:t>
            </w:r>
          </w:p>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навички контролю;</w:t>
            </w:r>
          </w:p>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діалогове спілкування (письмове і усне);</w:t>
            </w:r>
          </w:p>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лідерські якості;</w:t>
            </w:r>
          </w:p>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вміння вести перемовини;</w:t>
            </w:r>
          </w:p>
          <w:p w:rsidR="00974A5E" w:rsidRPr="001765C6" w:rsidRDefault="00974A5E" w:rsidP="00974A5E">
            <w:pPr>
              <w:numPr>
                <w:ilvl w:val="0"/>
                <w:numId w:val="1"/>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навички розв'язання проблем.</w:t>
            </w:r>
          </w:p>
        </w:tc>
      </w:tr>
      <w:tr w:rsidR="00974A5E" w:rsidRPr="00B74D6A"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2.</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Уміння працювати з комп’ютером</w:t>
            </w:r>
          </w:p>
        </w:tc>
        <w:tc>
          <w:tcPr>
            <w:tcW w:w="5493"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Вміння використовувати комп'ютерне обладнання та програмне забезпечення, офісну техніку, досвідчений користувач </w:t>
            </w:r>
            <w:r w:rsidRPr="001765C6">
              <w:rPr>
                <w:rFonts w:ascii="Times New Roman" w:eastAsia="Times New Roman" w:hAnsi="Times New Roman" w:cs="Times New Roman"/>
                <w:sz w:val="28"/>
                <w:szCs w:val="28"/>
                <w:lang w:val="en-US" w:eastAsia="ru-RU"/>
              </w:rPr>
              <w:t>MS</w:t>
            </w:r>
            <w:r w:rsidRPr="001765C6">
              <w:rPr>
                <w:rFonts w:ascii="Times New Roman" w:eastAsia="Times New Roman" w:hAnsi="Times New Roman" w:cs="Times New Roman"/>
                <w:sz w:val="28"/>
                <w:szCs w:val="28"/>
                <w:lang w:val="uk-UA" w:eastAsia="ru-RU"/>
              </w:rPr>
              <w:t xml:space="preserve"> </w:t>
            </w:r>
            <w:r w:rsidRPr="001765C6">
              <w:rPr>
                <w:rFonts w:ascii="Times New Roman" w:eastAsia="Times New Roman" w:hAnsi="Times New Roman" w:cs="Times New Roman"/>
                <w:sz w:val="28"/>
                <w:szCs w:val="28"/>
                <w:lang w:val="en-US" w:eastAsia="ru-RU"/>
              </w:rPr>
              <w:t>Word</w:t>
            </w:r>
            <w:r w:rsidRPr="001765C6">
              <w:rPr>
                <w:rFonts w:ascii="Times New Roman" w:eastAsia="Times New Roman" w:hAnsi="Times New Roman" w:cs="Times New Roman"/>
                <w:sz w:val="28"/>
                <w:szCs w:val="28"/>
                <w:lang w:val="uk-UA" w:eastAsia="ru-RU"/>
              </w:rPr>
              <w:t xml:space="preserve">, </w:t>
            </w:r>
            <w:r w:rsidRPr="001765C6">
              <w:rPr>
                <w:rFonts w:ascii="Times New Roman" w:eastAsia="Times New Roman" w:hAnsi="Times New Roman" w:cs="Times New Roman"/>
                <w:sz w:val="28"/>
                <w:szCs w:val="28"/>
                <w:lang w:val="en-US" w:eastAsia="ru-RU"/>
              </w:rPr>
              <w:t>MS</w:t>
            </w:r>
            <w:r w:rsidRPr="001765C6">
              <w:rPr>
                <w:rFonts w:ascii="Times New Roman" w:eastAsia="Times New Roman" w:hAnsi="Times New Roman" w:cs="Times New Roman"/>
                <w:sz w:val="28"/>
                <w:szCs w:val="28"/>
                <w:lang w:val="uk-UA" w:eastAsia="ru-RU"/>
              </w:rPr>
              <w:t xml:space="preserve"> </w:t>
            </w:r>
            <w:r w:rsidRPr="001765C6">
              <w:rPr>
                <w:rFonts w:ascii="Times New Roman" w:eastAsia="Times New Roman" w:hAnsi="Times New Roman" w:cs="Times New Roman"/>
                <w:sz w:val="28"/>
                <w:szCs w:val="28"/>
                <w:lang w:val="en-US" w:eastAsia="ru-RU"/>
              </w:rPr>
              <w:t>Excel</w:t>
            </w:r>
            <w:r w:rsidRPr="001765C6">
              <w:rPr>
                <w:rFonts w:ascii="Times New Roman" w:eastAsia="Times New Roman" w:hAnsi="Times New Roman" w:cs="Times New Roman"/>
                <w:sz w:val="28"/>
                <w:szCs w:val="28"/>
                <w:lang w:val="uk-UA" w:eastAsia="ru-RU"/>
              </w:rPr>
              <w:t xml:space="preserve">, </w:t>
            </w:r>
            <w:r w:rsidRPr="001765C6">
              <w:rPr>
                <w:rFonts w:ascii="Times New Roman" w:eastAsia="Times New Roman" w:hAnsi="Times New Roman" w:cs="Times New Roman"/>
                <w:sz w:val="28"/>
                <w:szCs w:val="28"/>
                <w:lang w:val="en-US" w:eastAsia="ru-RU"/>
              </w:rPr>
              <w:t>Internet</w:t>
            </w:r>
            <w:r w:rsidRPr="001765C6">
              <w:rPr>
                <w:rFonts w:ascii="Times New Roman" w:eastAsia="Times New Roman" w:hAnsi="Times New Roman" w:cs="Times New Roman"/>
                <w:sz w:val="28"/>
                <w:szCs w:val="28"/>
                <w:lang w:val="uk-UA" w:eastAsia="ru-RU"/>
              </w:rPr>
              <w:t xml:space="preserve">. </w:t>
            </w:r>
          </w:p>
        </w:tc>
      </w:tr>
      <w:tr w:rsidR="00974A5E" w:rsidRPr="001765C6"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3.</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Особистісні якості</w:t>
            </w:r>
          </w:p>
        </w:tc>
        <w:tc>
          <w:tcPr>
            <w:tcW w:w="5493" w:type="dxa"/>
          </w:tcPr>
          <w:p w:rsidR="00974A5E" w:rsidRPr="001765C6" w:rsidRDefault="00974A5E" w:rsidP="00974A5E">
            <w:pPr>
              <w:numPr>
                <w:ilvl w:val="0"/>
                <w:numId w:val="2"/>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відповідальність;</w:t>
            </w:r>
          </w:p>
          <w:p w:rsidR="00974A5E" w:rsidRPr="001765C6" w:rsidRDefault="00974A5E" w:rsidP="00974A5E">
            <w:pPr>
              <w:numPr>
                <w:ilvl w:val="0"/>
                <w:numId w:val="2"/>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ініціативність;</w:t>
            </w:r>
          </w:p>
          <w:p w:rsidR="00974A5E" w:rsidRPr="001765C6" w:rsidRDefault="00974A5E" w:rsidP="00974A5E">
            <w:pPr>
              <w:numPr>
                <w:ilvl w:val="0"/>
                <w:numId w:val="2"/>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емоційна стабільність;</w:t>
            </w:r>
          </w:p>
          <w:p w:rsidR="00974A5E" w:rsidRPr="001765C6" w:rsidRDefault="00974A5E" w:rsidP="00974A5E">
            <w:pPr>
              <w:numPr>
                <w:ilvl w:val="0"/>
                <w:numId w:val="2"/>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комунікабельність;</w:t>
            </w:r>
          </w:p>
          <w:p w:rsidR="00974A5E" w:rsidRPr="001765C6" w:rsidRDefault="00974A5E" w:rsidP="00974A5E">
            <w:pPr>
              <w:numPr>
                <w:ilvl w:val="0"/>
                <w:numId w:val="2"/>
              </w:num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неупередженість.</w:t>
            </w:r>
          </w:p>
        </w:tc>
      </w:tr>
      <w:tr w:rsidR="00974A5E" w:rsidRPr="001765C6" w:rsidTr="00674F91">
        <w:trPr>
          <w:trHeight w:val="254"/>
        </w:trPr>
        <w:tc>
          <w:tcPr>
            <w:tcW w:w="9570" w:type="dxa"/>
            <w:gridSpan w:val="4"/>
          </w:tcPr>
          <w:p w:rsidR="00974A5E" w:rsidRPr="001765C6" w:rsidRDefault="00974A5E" w:rsidP="00674F91">
            <w:pPr>
              <w:spacing w:line="276" w:lineRule="auto"/>
              <w:jc w:val="center"/>
              <w:rPr>
                <w:rFonts w:ascii="Times New Roman" w:eastAsia="Times New Roman" w:hAnsi="Times New Roman" w:cs="Times New Roman"/>
                <w:sz w:val="28"/>
                <w:szCs w:val="28"/>
                <w:lang w:val="uk-UA" w:eastAsia="ru-RU"/>
              </w:rPr>
            </w:pPr>
          </w:p>
          <w:p w:rsidR="00974A5E" w:rsidRPr="001765C6" w:rsidRDefault="00974A5E" w:rsidP="00674F91">
            <w:pPr>
              <w:spacing w:line="276" w:lineRule="auto"/>
              <w:jc w:val="center"/>
              <w:rPr>
                <w:rFonts w:ascii="Times New Roman" w:eastAsia="Times New Roman" w:hAnsi="Times New Roman" w:cs="Times New Roman"/>
                <w:sz w:val="28"/>
                <w:szCs w:val="28"/>
                <w:lang w:eastAsia="ru-RU"/>
              </w:rPr>
            </w:pPr>
            <w:r w:rsidRPr="001765C6">
              <w:rPr>
                <w:rFonts w:ascii="Times New Roman" w:eastAsia="Times New Roman" w:hAnsi="Times New Roman" w:cs="Times New Roman"/>
                <w:sz w:val="28"/>
                <w:szCs w:val="28"/>
                <w:lang w:eastAsia="ru-RU"/>
              </w:rPr>
              <w:t>Професійні знання</w:t>
            </w:r>
          </w:p>
        </w:tc>
      </w:tr>
      <w:tr w:rsidR="00974A5E" w:rsidRPr="001765C6" w:rsidTr="00674F91">
        <w:trPr>
          <w:trHeight w:val="254"/>
        </w:trPr>
        <w:tc>
          <w:tcPr>
            <w:tcW w:w="4077" w:type="dxa"/>
            <w:gridSpan w:val="3"/>
          </w:tcPr>
          <w:p w:rsidR="00974A5E" w:rsidRPr="001765C6" w:rsidRDefault="00974A5E" w:rsidP="00674F91">
            <w:pPr>
              <w:spacing w:line="276" w:lineRule="auto"/>
              <w:jc w:val="center"/>
              <w:rPr>
                <w:rFonts w:ascii="Times New Roman" w:eastAsia="Times New Roman" w:hAnsi="Times New Roman" w:cs="Times New Roman"/>
                <w:sz w:val="28"/>
                <w:szCs w:val="28"/>
                <w:lang w:eastAsia="ru-RU"/>
              </w:rPr>
            </w:pPr>
            <w:r w:rsidRPr="001765C6">
              <w:rPr>
                <w:rFonts w:ascii="Times New Roman" w:eastAsia="Times New Roman" w:hAnsi="Times New Roman" w:cs="Times New Roman"/>
                <w:sz w:val="28"/>
                <w:szCs w:val="28"/>
                <w:lang w:eastAsia="ru-RU"/>
              </w:rPr>
              <w:t>Вимога</w:t>
            </w:r>
          </w:p>
        </w:tc>
        <w:tc>
          <w:tcPr>
            <w:tcW w:w="5493" w:type="dxa"/>
          </w:tcPr>
          <w:p w:rsidR="00974A5E" w:rsidRPr="001765C6" w:rsidRDefault="00974A5E" w:rsidP="00674F91">
            <w:pPr>
              <w:spacing w:line="276" w:lineRule="auto"/>
              <w:jc w:val="center"/>
              <w:rPr>
                <w:rFonts w:ascii="Times New Roman" w:eastAsia="Times New Roman" w:hAnsi="Times New Roman" w:cs="Times New Roman"/>
                <w:sz w:val="28"/>
                <w:szCs w:val="28"/>
                <w:lang w:eastAsia="ru-RU"/>
              </w:rPr>
            </w:pPr>
            <w:r w:rsidRPr="001765C6">
              <w:rPr>
                <w:rFonts w:ascii="Times New Roman" w:eastAsia="Times New Roman" w:hAnsi="Times New Roman" w:cs="Times New Roman"/>
                <w:sz w:val="28"/>
                <w:szCs w:val="28"/>
                <w:lang w:eastAsia="ru-RU"/>
              </w:rPr>
              <w:t>Компоненти вимоги</w:t>
            </w:r>
          </w:p>
        </w:tc>
      </w:tr>
      <w:tr w:rsidR="00974A5E" w:rsidRPr="001765C6"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1.</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Знання законодавства</w:t>
            </w:r>
          </w:p>
        </w:tc>
        <w:tc>
          <w:tcPr>
            <w:tcW w:w="5493"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Конституція України.</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Закон України «Про державну службу».</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Закон України «Про запобігання корупції».</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p>
        </w:tc>
      </w:tr>
      <w:tr w:rsidR="00974A5E" w:rsidRPr="00B74D6A" w:rsidTr="00674F91">
        <w:trPr>
          <w:trHeight w:val="254"/>
        </w:trPr>
        <w:tc>
          <w:tcPr>
            <w:tcW w:w="675"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2.</w:t>
            </w:r>
          </w:p>
        </w:tc>
        <w:tc>
          <w:tcPr>
            <w:tcW w:w="3402" w:type="dxa"/>
            <w:gridSpan w:val="2"/>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5493" w:type="dxa"/>
          </w:tcPr>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Закон України «Про місцеве самоврядування в Україні».</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Закон України «Про місцеві державні адміністрації».</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Закон України «Про звернення громадян».</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Закон України «Про доступ до публічної інформації».</w:t>
            </w:r>
          </w:p>
          <w:p w:rsidR="00974A5E" w:rsidRPr="001765C6" w:rsidRDefault="00974A5E" w:rsidP="00674F91">
            <w:pPr>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Рішень Київської міської ради.</w:t>
            </w:r>
          </w:p>
          <w:p w:rsidR="00974A5E" w:rsidRPr="001765C6" w:rsidRDefault="00974A5E" w:rsidP="00674F91">
            <w:pPr>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Розпоряджень виконавчого органу Київської міської ради (Київської міської державної адміністрації) та інші нормативно-правові акти, що стосуються галузі.</w:t>
            </w:r>
          </w:p>
          <w:p w:rsidR="00974A5E" w:rsidRPr="001765C6" w:rsidRDefault="00974A5E" w:rsidP="00674F91">
            <w:pPr>
              <w:spacing w:line="276" w:lineRule="auto"/>
              <w:jc w:val="both"/>
              <w:rPr>
                <w:rFonts w:ascii="Times New Roman" w:eastAsia="Times New Roman" w:hAnsi="Times New Roman" w:cs="Times New Roman"/>
                <w:sz w:val="28"/>
                <w:szCs w:val="28"/>
                <w:lang w:val="uk-UA" w:eastAsia="ru-RU"/>
              </w:rPr>
            </w:pPr>
            <w:r w:rsidRPr="001765C6">
              <w:rPr>
                <w:rFonts w:ascii="Times New Roman" w:eastAsia="Times New Roman" w:hAnsi="Times New Roman" w:cs="Times New Roman"/>
                <w:sz w:val="28"/>
                <w:szCs w:val="28"/>
                <w:lang w:val="uk-UA" w:eastAsia="ru-RU"/>
              </w:rPr>
              <w:t xml:space="preserve">Порядок підготовки, оформлення, погодження нормативних актів виконавчого органу Київської міської ради (Київської міської державної адміністрації).                                              </w:t>
            </w:r>
          </w:p>
        </w:tc>
      </w:tr>
    </w:tbl>
    <w:p w:rsidR="00974A5E" w:rsidRDefault="00974A5E" w:rsidP="00974A5E">
      <w:pPr>
        <w:spacing w:after="0"/>
        <w:jc w:val="right"/>
        <w:rPr>
          <w:rFonts w:ascii="Times New Roman" w:hAnsi="Times New Roman" w:cs="Times New Roman"/>
          <w:sz w:val="28"/>
          <w:szCs w:val="28"/>
          <w:lang w:val="uk-UA"/>
        </w:rPr>
      </w:pPr>
    </w:p>
    <w:p w:rsidR="00974A5E" w:rsidRDefault="00974A5E" w:rsidP="00974A5E">
      <w:pPr>
        <w:spacing w:after="0"/>
        <w:jc w:val="right"/>
        <w:rPr>
          <w:rFonts w:ascii="Times New Roman" w:hAnsi="Times New Roman" w:cs="Times New Roman"/>
          <w:sz w:val="28"/>
          <w:szCs w:val="28"/>
          <w:lang w:val="uk-UA"/>
        </w:rPr>
      </w:pPr>
    </w:p>
    <w:p w:rsidR="00974A5E" w:rsidRDefault="00974A5E" w:rsidP="00974A5E">
      <w:pPr>
        <w:spacing w:after="0"/>
        <w:jc w:val="both"/>
        <w:rPr>
          <w:rFonts w:ascii="Times New Roman" w:eastAsia="Times New Roman" w:hAnsi="Times New Roman" w:cs="Times New Roman"/>
          <w:sz w:val="28"/>
          <w:szCs w:val="28"/>
          <w:lang w:val="uk-UA" w:eastAsia="ru-RU"/>
        </w:rPr>
      </w:pPr>
    </w:p>
    <w:p w:rsidR="00974A5E" w:rsidRDefault="00974A5E" w:rsidP="00974A5E">
      <w:pPr>
        <w:spacing w:after="0"/>
        <w:jc w:val="both"/>
        <w:rPr>
          <w:rFonts w:ascii="Times New Roman" w:eastAsia="Times New Roman" w:hAnsi="Times New Roman" w:cs="Times New Roman"/>
          <w:sz w:val="28"/>
          <w:szCs w:val="28"/>
          <w:lang w:val="uk-UA" w:eastAsia="ru-RU"/>
        </w:rPr>
      </w:pPr>
    </w:p>
    <w:p w:rsidR="00974A5E" w:rsidRDefault="00974A5E" w:rsidP="00974A5E">
      <w:pPr>
        <w:spacing w:after="0"/>
        <w:jc w:val="both"/>
        <w:rPr>
          <w:rFonts w:ascii="Times New Roman" w:eastAsia="Times New Roman" w:hAnsi="Times New Roman" w:cs="Times New Roman"/>
          <w:sz w:val="28"/>
          <w:szCs w:val="28"/>
          <w:lang w:val="uk-UA" w:eastAsia="ru-RU"/>
        </w:rPr>
      </w:pPr>
    </w:p>
    <w:p w:rsidR="00974A5E" w:rsidRDefault="00974A5E" w:rsidP="00974A5E">
      <w:pPr>
        <w:spacing w:after="0"/>
        <w:jc w:val="both"/>
        <w:rPr>
          <w:rFonts w:ascii="Times New Roman" w:eastAsia="Times New Roman" w:hAnsi="Times New Roman" w:cs="Times New Roman"/>
          <w:sz w:val="28"/>
          <w:szCs w:val="28"/>
          <w:lang w:val="uk-UA" w:eastAsia="ru-RU"/>
        </w:rPr>
      </w:pPr>
    </w:p>
    <w:p w:rsidR="00974A5E" w:rsidRDefault="00974A5E" w:rsidP="00974A5E">
      <w:pPr>
        <w:spacing w:after="0"/>
        <w:jc w:val="both"/>
        <w:rPr>
          <w:rFonts w:ascii="Times New Roman" w:eastAsia="Times New Roman" w:hAnsi="Times New Roman" w:cs="Times New Roman"/>
          <w:sz w:val="28"/>
          <w:szCs w:val="28"/>
          <w:lang w:val="uk-UA" w:eastAsia="ru-RU"/>
        </w:rPr>
      </w:pPr>
    </w:p>
    <w:p w:rsidR="00974A5E" w:rsidRDefault="00974A5E" w:rsidP="00974A5E">
      <w:pPr>
        <w:spacing w:after="0" w:line="240" w:lineRule="auto"/>
        <w:ind w:left="5103"/>
        <w:jc w:val="right"/>
        <w:rPr>
          <w:rFonts w:ascii="Times New Roman" w:eastAsia="Times New Roman" w:hAnsi="Times New Roman" w:cs="Times New Roman"/>
          <w:sz w:val="28"/>
          <w:szCs w:val="28"/>
          <w:lang w:val="uk-UA" w:eastAsia="ru-RU"/>
        </w:rPr>
      </w:pPr>
    </w:p>
    <w:p w:rsidR="00974A5E" w:rsidRDefault="00974A5E" w:rsidP="00974A5E">
      <w:pPr>
        <w:spacing w:after="0" w:line="240" w:lineRule="auto"/>
        <w:ind w:left="5103"/>
        <w:jc w:val="right"/>
        <w:rPr>
          <w:rFonts w:ascii="Times New Roman" w:eastAsia="Times New Roman" w:hAnsi="Times New Roman" w:cs="Times New Roman"/>
          <w:sz w:val="28"/>
          <w:szCs w:val="28"/>
          <w:lang w:val="uk-UA" w:eastAsia="ru-RU"/>
        </w:rPr>
      </w:pPr>
    </w:p>
    <w:p w:rsidR="00974A5E" w:rsidRDefault="00974A5E" w:rsidP="00974A5E">
      <w:pPr>
        <w:spacing w:after="0" w:line="240" w:lineRule="auto"/>
        <w:ind w:left="5103"/>
        <w:jc w:val="right"/>
        <w:rPr>
          <w:rFonts w:ascii="Times New Roman" w:eastAsia="Times New Roman" w:hAnsi="Times New Roman" w:cs="Times New Roman"/>
          <w:sz w:val="28"/>
          <w:szCs w:val="28"/>
          <w:lang w:val="uk-UA" w:eastAsia="ru-RU"/>
        </w:rPr>
      </w:pPr>
    </w:p>
    <w:p w:rsidR="00974A5E" w:rsidRDefault="00974A5E" w:rsidP="00974A5E">
      <w:pPr>
        <w:spacing w:after="0" w:line="240" w:lineRule="auto"/>
        <w:ind w:left="5103"/>
        <w:jc w:val="both"/>
        <w:rPr>
          <w:rFonts w:ascii="Times New Roman" w:eastAsia="Times New Roman" w:hAnsi="Times New Roman" w:cs="Times New Roman"/>
          <w:sz w:val="28"/>
          <w:szCs w:val="28"/>
          <w:lang w:val="uk-UA" w:eastAsia="ru-RU"/>
        </w:rPr>
      </w:pPr>
    </w:p>
    <w:p w:rsidR="00B74D6A" w:rsidRDefault="00B74D6A" w:rsidP="00974A5E">
      <w:pPr>
        <w:spacing w:after="0" w:line="240" w:lineRule="auto"/>
        <w:ind w:left="5103"/>
        <w:jc w:val="both"/>
        <w:rPr>
          <w:rFonts w:ascii="Times New Roman" w:eastAsia="Times New Roman" w:hAnsi="Times New Roman" w:cs="Times New Roman"/>
          <w:sz w:val="28"/>
          <w:szCs w:val="28"/>
          <w:lang w:val="uk-UA" w:eastAsia="ru-RU"/>
        </w:rPr>
      </w:pPr>
    </w:p>
    <w:p w:rsidR="00B74D6A" w:rsidRDefault="00B74D6A" w:rsidP="00974A5E">
      <w:pPr>
        <w:spacing w:after="0" w:line="240" w:lineRule="auto"/>
        <w:ind w:left="5103"/>
        <w:jc w:val="both"/>
        <w:rPr>
          <w:rFonts w:ascii="Times New Roman" w:eastAsia="Times New Roman" w:hAnsi="Times New Roman" w:cs="Times New Roman"/>
          <w:sz w:val="28"/>
          <w:szCs w:val="28"/>
          <w:lang w:val="uk-UA" w:eastAsia="ru-RU"/>
        </w:rPr>
      </w:pPr>
    </w:p>
    <w:p w:rsidR="00B74D6A" w:rsidRDefault="00B74D6A" w:rsidP="00974A5E">
      <w:pPr>
        <w:spacing w:after="0" w:line="240" w:lineRule="auto"/>
        <w:ind w:left="5103"/>
        <w:jc w:val="both"/>
        <w:rPr>
          <w:rFonts w:ascii="Times New Roman" w:eastAsia="Times New Roman" w:hAnsi="Times New Roman" w:cs="Times New Roman"/>
          <w:sz w:val="28"/>
          <w:szCs w:val="28"/>
          <w:lang w:val="uk-UA" w:eastAsia="ru-RU"/>
        </w:rPr>
      </w:pPr>
    </w:p>
    <w:p w:rsidR="00B74D6A" w:rsidRDefault="00B74D6A" w:rsidP="00974A5E">
      <w:pPr>
        <w:spacing w:after="0" w:line="240" w:lineRule="auto"/>
        <w:ind w:left="5103"/>
        <w:jc w:val="both"/>
        <w:rPr>
          <w:rFonts w:ascii="Times New Roman" w:eastAsia="Times New Roman" w:hAnsi="Times New Roman" w:cs="Times New Roman"/>
          <w:sz w:val="28"/>
          <w:szCs w:val="28"/>
          <w:lang w:val="uk-UA" w:eastAsia="ru-RU"/>
        </w:rPr>
      </w:pPr>
    </w:p>
    <w:p w:rsidR="00B74D6A" w:rsidRPr="00F35D8C" w:rsidRDefault="00B74D6A" w:rsidP="00974A5E">
      <w:pPr>
        <w:spacing w:after="0" w:line="240" w:lineRule="auto"/>
        <w:ind w:left="5103"/>
        <w:jc w:val="both"/>
        <w:rPr>
          <w:rFonts w:ascii="Times New Roman" w:eastAsia="Times New Roman" w:hAnsi="Times New Roman" w:cs="Times New Roman"/>
          <w:sz w:val="28"/>
          <w:szCs w:val="28"/>
          <w:lang w:val="uk-UA" w:eastAsia="ru-RU"/>
        </w:rPr>
      </w:pPr>
      <w:bookmarkStart w:id="0" w:name="_GoBack"/>
      <w:bookmarkEnd w:id="0"/>
    </w:p>
    <w:sectPr w:rsidR="00B74D6A" w:rsidRPr="00F35D8C" w:rsidSect="00AA7DD6">
      <w:headerReference w:type="default" r:id="rId7"/>
      <w:footerReference w:type="default" r:id="rId8"/>
      <w:pgSz w:w="11906" w:h="16838"/>
      <w:pgMar w:top="851" w:right="567" w:bottom="96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D97" w:rsidRDefault="00D47D97">
      <w:pPr>
        <w:spacing w:after="0" w:line="240" w:lineRule="auto"/>
      </w:pPr>
      <w:r>
        <w:separator/>
      </w:r>
    </w:p>
  </w:endnote>
  <w:endnote w:type="continuationSeparator" w:id="0">
    <w:p w:rsidR="00D47D97" w:rsidRDefault="00D47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6371" w:rsidRPr="00462568" w:rsidRDefault="00D47D97" w:rsidP="00462568">
    <w:pPr>
      <w:pStyle w:val="a6"/>
      <w:jc w:val="center"/>
      <w:rPr>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D97" w:rsidRDefault="00D47D97">
      <w:pPr>
        <w:spacing w:after="0" w:line="240" w:lineRule="auto"/>
      </w:pPr>
      <w:r>
        <w:separator/>
      </w:r>
    </w:p>
  </w:footnote>
  <w:footnote w:type="continuationSeparator" w:id="0">
    <w:p w:rsidR="00D47D97" w:rsidRDefault="00D47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32316"/>
      <w:docPartObj>
        <w:docPartGallery w:val="Page Numbers (Top of Page)"/>
        <w:docPartUnique/>
      </w:docPartObj>
    </w:sdtPr>
    <w:sdtEndPr/>
    <w:sdtContent>
      <w:p w:rsidR="00F76371" w:rsidRDefault="00974A5E">
        <w:pPr>
          <w:pStyle w:val="a4"/>
          <w:jc w:val="center"/>
        </w:pPr>
        <w:r>
          <w:fldChar w:fldCharType="begin"/>
        </w:r>
        <w:r>
          <w:instrText>PAGE   \* MERGEFORMAT</w:instrText>
        </w:r>
        <w:r>
          <w:fldChar w:fldCharType="separate"/>
        </w:r>
        <w:r w:rsidR="008469E8">
          <w:rPr>
            <w:noProof/>
          </w:rPr>
          <w:t>4</w:t>
        </w:r>
        <w:r>
          <w:fldChar w:fldCharType="end"/>
        </w:r>
      </w:p>
    </w:sdtContent>
  </w:sdt>
  <w:p w:rsidR="00F76371" w:rsidRPr="00984035" w:rsidRDefault="00D47D97" w:rsidP="00984035">
    <w:pPr>
      <w:pStyle w:val="a4"/>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52CB1"/>
    <w:multiLevelType w:val="hybridMultilevel"/>
    <w:tmpl w:val="702A54B6"/>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C25CBF"/>
    <w:multiLevelType w:val="hybridMultilevel"/>
    <w:tmpl w:val="87E8668E"/>
    <w:lvl w:ilvl="0" w:tplc="DB76C4E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B9"/>
    <w:rsid w:val="00232CB9"/>
    <w:rsid w:val="00833BA1"/>
    <w:rsid w:val="008469E8"/>
    <w:rsid w:val="00974A5E"/>
    <w:rsid w:val="00A16066"/>
    <w:rsid w:val="00B6781D"/>
    <w:rsid w:val="00B74D6A"/>
    <w:rsid w:val="00D47D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BD8F-F6B3-4C96-9832-1C8121AA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CB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0">
    <w:name w:val="Сетка таблицы10"/>
    <w:basedOn w:val="a1"/>
    <w:next w:val="a3"/>
    <w:uiPriority w:val="59"/>
    <w:rsid w:val="00232CB9"/>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232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74A5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74A5E"/>
    <w:rPr>
      <w:lang w:val="ru-RU"/>
    </w:rPr>
  </w:style>
  <w:style w:type="paragraph" w:styleId="a6">
    <w:name w:val="footer"/>
    <w:basedOn w:val="a"/>
    <w:link w:val="a7"/>
    <w:uiPriority w:val="99"/>
    <w:unhideWhenUsed/>
    <w:rsid w:val="00974A5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74A5E"/>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1109</Words>
  <Characters>6322</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User55</dc:creator>
  <cp:lastModifiedBy>ДТI</cp:lastModifiedBy>
  <cp:revision>6</cp:revision>
  <dcterms:created xsi:type="dcterms:W3CDTF">2019-05-24T08:22:00Z</dcterms:created>
  <dcterms:modified xsi:type="dcterms:W3CDTF">2019-05-24T09:35:00Z</dcterms:modified>
</cp:coreProperties>
</file>