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83"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 xml:space="preserve">Звіт щодо виконання </w:t>
      </w:r>
      <w:r w:rsidR="00484283" w:rsidRPr="00E14B73">
        <w:rPr>
          <w:rFonts w:ascii="Times New Roman" w:hAnsi="Times New Roman"/>
          <w:sz w:val="24"/>
          <w:szCs w:val="24"/>
        </w:rPr>
        <w:t>П</w:t>
      </w:r>
      <w:r w:rsidR="00484283" w:rsidRPr="00E14B73">
        <w:rPr>
          <w:rFonts w:ascii="Times New Roman" w:hAnsi="Times New Roman"/>
          <w:sz w:val="24"/>
          <w:szCs w:val="24"/>
          <w:lang w:val="uk-UA"/>
        </w:rPr>
        <w:t>лан</w:t>
      </w:r>
      <w:r w:rsidRPr="00E14B73">
        <w:rPr>
          <w:rFonts w:ascii="Times New Roman" w:hAnsi="Times New Roman"/>
          <w:sz w:val="24"/>
          <w:szCs w:val="24"/>
          <w:lang w:val="uk-UA"/>
        </w:rPr>
        <w:t>у</w:t>
      </w:r>
    </w:p>
    <w:p w:rsidR="00484283" w:rsidRPr="00E14B73" w:rsidRDefault="00E90451"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дій</w:t>
      </w:r>
      <w:r w:rsidR="00484283" w:rsidRPr="00E14B73">
        <w:rPr>
          <w:rFonts w:ascii="Times New Roman" w:hAnsi="Times New Roman"/>
          <w:sz w:val="24"/>
          <w:szCs w:val="24"/>
          <w:lang w:val="uk-UA"/>
        </w:rPr>
        <w:t xml:space="preserve"> </w:t>
      </w:r>
      <w:r w:rsidR="00F8199F" w:rsidRPr="00E14B73">
        <w:rPr>
          <w:rFonts w:ascii="Times New Roman" w:hAnsi="Times New Roman"/>
          <w:sz w:val="24"/>
          <w:szCs w:val="24"/>
        </w:rPr>
        <w:t xml:space="preserve">з </w:t>
      </w:r>
      <w:r w:rsidR="00F8199F" w:rsidRPr="00E14B73">
        <w:rPr>
          <w:rFonts w:ascii="Times New Roman" w:hAnsi="Times New Roman"/>
          <w:sz w:val="24"/>
          <w:szCs w:val="24"/>
          <w:lang w:val="uk-UA"/>
        </w:rPr>
        <w:t>реалізації</w:t>
      </w:r>
      <w:r w:rsidR="00484283" w:rsidRPr="00E14B73">
        <w:rPr>
          <w:rFonts w:ascii="Times New Roman" w:hAnsi="Times New Roman"/>
          <w:sz w:val="24"/>
          <w:szCs w:val="24"/>
        </w:rPr>
        <w:t xml:space="preserve"> Ініціативи </w:t>
      </w:r>
      <w:r w:rsidR="00484283" w:rsidRPr="00E14B73">
        <w:rPr>
          <w:rFonts w:ascii="Times New Roman" w:hAnsi="Times New Roman"/>
          <w:sz w:val="24"/>
          <w:szCs w:val="24"/>
          <w:lang w:val="uk-UA"/>
        </w:rPr>
        <w:t>«</w:t>
      </w:r>
      <w:r w:rsidR="00484283" w:rsidRPr="00E14B73">
        <w:rPr>
          <w:rFonts w:ascii="Times New Roman" w:hAnsi="Times New Roman"/>
          <w:sz w:val="24"/>
          <w:szCs w:val="24"/>
        </w:rPr>
        <w:t>Партнерство</w:t>
      </w:r>
    </w:p>
    <w:p w:rsidR="00484283" w:rsidRPr="00E14B73" w:rsidRDefault="00484283"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w:t>
      </w:r>
      <w:r w:rsidRPr="00E14B73">
        <w:rPr>
          <w:rFonts w:ascii="Times New Roman" w:hAnsi="Times New Roman"/>
          <w:sz w:val="24"/>
          <w:szCs w:val="24"/>
        </w:rPr>
        <w:t>Відкритий Уряд</w:t>
      </w:r>
      <w:r w:rsidRPr="00E14B73">
        <w:rPr>
          <w:rFonts w:ascii="Times New Roman" w:hAnsi="Times New Roman"/>
          <w:sz w:val="24"/>
          <w:szCs w:val="24"/>
          <w:lang w:val="uk-UA"/>
        </w:rPr>
        <w:t xml:space="preserve">» </w:t>
      </w:r>
      <w:r w:rsidR="00E90451" w:rsidRPr="00E14B73">
        <w:rPr>
          <w:rFonts w:ascii="Times New Roman" w:hAnsi="Times New Roman"/>
          <w:sz w:val="24"/>
          <w:szCs w:val="24"/>
          <w:lang w:val="uk-UA"/>
        </w:rPr>
        <w:t>у 2014 − 2015 роках</w:t>
      </w:r>
      <w:r w:rsidR="00CD2536" w:rsidRPr="00E14B73">
        <w:rPr>
          <w:rFonts w:ascii="Times New Roman" w:hAnsi="Times New Roman"/>
          <w:sz w:val="24"/>
          <w:szCs w:val="24"/>
          <w:lang w:val="uk-UA"/>
        </w:rPr>
        <w:t xml:space="preserve"> в</w:t>
      </w:r>
      <w:r w:rsidR="00B20E65" w:rsidRPr="00E14B73">
        <w:rPr>
          <w:rFonts w:ascii="Times New Roman" w:hAnsi="Times New Roman"/>
          <w:sz w:val="24"/>
          <w:szCs w:val="24"/>
          <w:lang w:val="uk-UA"/>
        </w:rPr>
        <w:t xml:space="preserve"> місті Києві</w:t>
      </w:r>
      <w:r w:rsidR="004B0CC7" w:rsidRPr="00E14B73">
        <w:rPr>
          <w:rFonts w:ascii="Times New Roman" w:hAnsi="Times New Roman"/>
          <w:sz w:val="24"/>
          <w:szCs w:val="24"/>
          <w:lang w:val="uk-UA"/>
        </w:rPr>
        <w:t xml:space="preserve"> в І кварталі 2015 року</w:t>
      </w:r>
    </w:p>
    <w:p w:rsidR="00A9301F" w:rsidRPr="00E14B73" w:rsidRDefault="00A9301F" w:rsidP="009223C8">
      <w:pPr>
        <w:spacing w:after="0" w:line="240" w:lineRule="auto"/>
        <w:rPr>
          <w:rFonts w:ascii="Times New Roman" w:hAnsi="Times New Roman"/>
          <w:sz w:val="24"/>
          <w:szCs w:val="24"/>
          <w:lang w:val="uk-U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5285"/>
        <w:gridCol w:w="3402"/>
        <w:gridCol w:w="5670"/>
      </w:tblGrid>
      <w:tr w:rsidR="004B0CC7" w:rsidRPr="00E14B73" w:rsidTr="00A33CF0">
        <w:tc>
          <w:tcPr>
            <w:tcW w:w="811"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пп.</w:t>
            </w:r>
          </w:p>
        </w:tc>
        <w:tc>
          <w:tcPr>
            <w:tcW w:w="5285"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Найменування заходу</w:t>
            </w:r>
          </w:p>
        </w:tc>
        <w:tc>
          <w:tcPr>
            <w:tcW w:w="3402"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xml:space="preserve">Відповідальний за виконання </w:t>
            </w:r>
          </w:p>
          <w:p w:rsidR="004B0CC7" w:rsidRPr="00E14B73" w:rsidRDefault="004B0CC7" w:rsidP="009223C8">
            <w:pPr>
              <w:spacing w:after="0" w:line="240" w:lineRule="auto"/>
              <w:jc w:val="center"/>
              <w:rPr>
                <w:rFonts w:ascii="Times New Roman" w:hAnsi="Times New Roman"/>
                <w:b/>
                <w:sz w:val="24"/>
                <w:szCs w:val="24"/>
                <w:lang w:val="uk-UA"/>
              </w:rPr>
            </w:pPr>
          </w:p>
        </w:tc>
        <w:tc>
          <w:tcPr>
            <w:tcW w:w="5670"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xml:space="preserve">Звіт </w:t>
            </w:r>
          </w:p>
        </w:tc>
      </w:tr>
      <w:tr w:rsidR="004B0CC7" w:rsidRPr="00E14B73" w:rsidTr="00A33CF0">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w:t>
            </w:r>
          </w:p>
        </w:tc>
        <w:tc>
          <w:tcPr>
            <w:tcW w:w="5285" w:type="dxa"/>
          </w:tcPr>
          <w:p w:rsidR="004B0CC7" w:rsidRPr="00E14B73" w:rsidRDefault="004B0CC7" w:rsidP="009223C8">
            <w:pPr>
              <w:spacing w:after="0" w:line="240" w:lineRule="auto"/>
              <w:jc w:val="both"/>
              <w:rPr>
                <w:rFonts w:ascii="Times New Roman" w:hAnsi="Times New Roman"/>
                <w:b/>
                <w:sz w:val="24"/>
                <w:szCs w:val="24"/>
                <w:lang w:val="uk-UA"/>
              </w:rPr>
            </w:pPr>
            <w:r w:rsidRPr="00E14B73">
              <w:rPr>
                <w:rFonts w:ascii="Times New Roman" w:eastAsiaTheme="minorHAnsi" w:hAnsi="Times New Roman"/>
                <w:sz w:val="24"/>
                <w:szCs w:val="24"/>
                <w:lang w:val="uk-UA"/>
              </w:rPr>
              <w:t xml:space="preserve">Здійснення процедури щодо формування нового складу Громадської ради при виконавчому органі Київської міської ради (Київській міській державній адміністрації) та погодження нових редакцій Положення і Регламенту зазначеної Громадської ради відповідно до чинного законодавства та з метою утвердження повноцінної участі київської громади у формуванні та реалізації регіональної політики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4B0CC7" w:rsidRPr="00E14B73" w:rsidRDefault="004B0CC7" w:rsidP="00A579F1">
            <w:pPr>
              <w:spacing w:after="0" w:line="240" w:lineRule="auto"/>
              <w:jc w:val="center"/>
              <w:rPr>
                <w:rFonts w:ascii="Times New Roman" w:hAnsi="Times New Roman"/>
                <w:b/>
                <w:sz w:val="24"/>
                <w:szCs w:val="24"/>
                <w:lang w:val="uk-UA"/>
              </w:rPr>
            </w:pPr>
            <w:r w:rsidRPr="00E14B73">
              <w:rPr>
                <w:rFonts w:ascii="Times New Roman" w:hAnsi="Times New Roman"/>
                <w:sz w:val="24"/>
                <w:szCs w:val="24"/>
                <w:lang w:val="uk-UA"/>
              </w:rPr>
              <w:t>районні в місті Києві державні адміністрації</w:t>
            </w:r>
          </w:p>
        </w:tc>
        <w:tc>
          <w:tcPr>
            <w:tcW w:w="5670" w:type="dxa"/>
          </w:tcPr>
          <w:p w:rsidR="004150B9" w:rsidRPr="00E14B73" w:rsidRDefault="00120B1B"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На виконання</w:t>
            </w:r>
            <w:r w:rsidR="00815690" w:rsidRPr="00E14B73">
              <w:rPr>
                <w:rFonts w:ascii="Times New Roman" w:hAnsi="Times New Roman"/>
                <w:sz w:val="24"/>
                <w:szCs w:val="24"/>
                <w:lang w:val="uk-UA"/>
              </w:rPr>
              <w:t xml:space="preserve"> постанови КМУ від 26.11.2014</w:t>
            </w:r>
            <w:r w:rsidR="00455169" w:rsidRPr="00E14B73">
              <w:rPr>
                <w:rFonts w:ascii="Times New Roman" w:hAnsi="Times New Roman"/>
                <w:sz w:val="24"/>
                <w:szCs w:val="24"/>
                <w:lang w:val="uk-UA"/>
              </w:rPr>
              <w:t xml:space="preserve"> </w:t>
            </w:r>
            <w:r w:rsidRPr="00E14B73">
              <w:rPr>
                <w:rFonts w:ascii="Times New Roman" w:hAnsi="Times New Roman"/>
                <w:sz w:val="24"/>
                <w:szCs w:val="24"/>
                <w:lang w:val="uk-UA"/>
              </w:rPr>
              <w:t>№ 688, в</w:t>
            </w:r>
            <w:r w:rsidR="004150B9" w:rsidRPr="00E14B73">
              <w:rPr>
                <w:rFonts w:ascii="Times New Roman" w:hAnsi="Times New Roman"/>
                <w:sz w:val="24"/>
                <w:szCs w:val="24"/>
                <w:lang w:val="uk-UA"/>
              </w:rPr>
              <w:t>ідп</w:t>
            </w:r>
            <w:r w:rsidR="00233FC3" w:rsidRPr="00E14B73">
              <w:rPr>
                <w:rFonts w:ascii="Times New Roman" w:hAnsi="Times New Roman"/>
                <w:sz w:val="24"/>
                <w:szCs w:val="24"/>
                <w:lang w:val="uk-UA"/>
              </w:rPr>
              <w:t xml:space="preserve">овідно </w:t>
            </w:r>
            <w:r w:rsidR="004150B9" w:rsidRPr="00E14B73">
              <w:rPr>
                <w:rFonts w:ascii="Times New Roman" w:hAnsi="Times New Roman"/>
                <w:sz w:val="24"/>
                <w:szCs w:val="24"/>
                <w:lang w:val="uk-UA"/>
              </w:rPr>
              <w:t>до</w:t>
            </w:r>
            <w:r w:rsidR="00233FC3" w:rsidRPr="00E14B73">
              <w:rPr>
                <w:rFonts w:ascii="Times New Roman" w:hAnsi="Times New Roman"/>
                <w:sz w:val="24"/>
                <w:szCs w:val="24"/>
                <w:lang w:val="uk-UA"/>
              </w:rPr>
              <w:t xml:space="preserve"> розпорядження Київської міської державної адміністрації від 12.12.2014 № 1436 достроково припинені повноваження</w:t>
            </w:r>
            <w:r w:rsidR="004150B9" w:rsidRPr="00E14B73">
              <w:rPr>
                <w:rFonts w:ascii="Times New Roman" w:hAnsi="Times New Roman"/>
                <w:sz w:val="24"/>
                <w:szCs w:val="24"/>
                <w:lang w:val="uk-UA"/>
              </w:rPr>
              <w:t xml:space="preserve"> </w:t>
            </w:r>
            <w:r w:rsidR="00233FC3" w:rsidRPr="00E14B73">
              <w:rPr>
                <w:rFonts w:ascii="Times New Roman" w:hAnsi="Times New Roman"/>
                <w:sz w:val="24"/>
                <w:szCs w:val="24"/>
                <w:lang w:val="uk-UA"/>
              </w:rPr>
              <w:t>Громадської ради при виконавчому органі Київської міської ради (Київської міської державної адміністрації)</w:t>
            </w:r>
            <w:r w:rsidR="00815690" w:rsidRPr="00E14B73">
              <w:rPr>
                <w:rFonts w:ascii="Times New Roman" w:hAnsi="Times New Roman"/>
                <w:sz w:val="24"/>
                <w:szCs w:val="24"/>
                <w:lang w:val="uk-UA"/>
              </w:rPr>
              <w:t xml:space="preserve"> на 2013-2014 роки</w:t>
            </w:r>
            <w:r w:rsidR="00233FC3" w:rsidRPr="00E14B73">
              <w:rPr>
                <w:rFonts w:ascii="Times New Roman" w:hAnsi="Times New Roman"/>
                <w:sz w:val="24"/>
                <w:szCs w:val="24"/>
                <w:lang w:val="uk-UA"/>
              </w:rPr>
              <w:t>.</w:t>
            </w:r>
          </w:p>
          <w:p w:rsidR="004B0CC7" w:rsidRPr="00E14B73" w:rsidRDefault="00896BD1"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 дорученням голови КМДА В.Кличка від </w:t>
            </w:r>
            <w:r w:rsidR="00455169" w:rsidRPr="00E14B73">
              <w:rPr>
                <w:rFonts w:ascii="Times New Roman" w:hAnsi="Times New Roman"/>
                <w:sz w:val="24"/>
                <w:szCs w:val="24"/>
                <w:lang w:val="uk-UA"/>
              </w:rPr>
              <w:t xml:space="preserve">  </w:t>
            </w:r>
            <w:r w:rsidRPr="00E14B73">
              <w:rPr>
                <w:rFonts w:ascii="Times New Roman" w:hAnsi="Times New Roman"/>
                <w:sz w:val="24"/>
                <w:szCs w:val="24"/>
                <w:lang w:val="uk-UA"/>
              </w:rPr>
              <w:t>18.03.2015 № 7900, Департамент суспільних комунікацій 23 березня</w:t>
            </w:r>
            <w:r w:rsidR="00A87803" w:rsidRPr="00E14B73">
              <w:rPr>
                <w:rFonts w:ascii="Times New Roman" w:hAnsi="Times New Roman"/>
                <w:sz w:val="24"/>
                <w:szCs w:val="24"/>
                <w:lang w:val="uk-UA"/>
              </w:rPr>
              <w:t xml:space="preserve"> 2015 року</w:t>
            </w:r>
            <w:r w:rsidRPr="00E14B73">
              <w:rPr>
                <w:rFonts w:ascii="Times New Roman" w:hAnsi="Times New Roman"/>
                <w:sz w:val="24"/>
                <w:szCs w:val="24"/>
                <w:lang w:val="uk-UA"/>
              </w:rPr>
              <w:t xml:space="preserve"> розпочав процедуру формування нового складу Громадської ради при Київській міській державній адміністрації відповідно до порядку, передбаченого чинною редакцією постанови </w:t>
            </w:r>
            <w:r w:rsidR="00815690" w:rsidRPr="00E14B73">
              <w:rPr>
                <w:rFonts w:ascii="Times New Roman" w:hAnsi="Times New Roman"/>
                <w:sz w:val="24"/>
                <w:szCs w:val="24"/>
                <w:lang w:val="uk-UA"/>
              </w:rPr>
              <w:t>КМУ від 03.11.2010</w:t>
            </w:r>
            <w:r w:rsidR="00A87803" w:rsidRPr="00E14B73">
              <w:rPr>
                <w:rFonts w:ascii="Times New Roman" w:hAnsi="Times New Roman"/>
                <w:sz w:val="24"/>
                <w:szCs w:val="24"/>
                <w:lang w:val="uk-UA"/>
              </w:rPr>
              <w:t xml:space="preserve"> </w:t>
            </w:r>
            <w:r w:rsidRPr="00E14B73">
              <w:rPr>
                <w:rFonts w:ascii="Times New Roman" w:hAnsi="Times New Roman"/>
                <w:sz w:val="24"/>
                <w:szCs w:val="24"/>
                <w:lang w:val="uk-UA"/>
              </w:rPr>
              <w:t>№ 996.</w:t>
            </w:r>
          </w:p>
          <w:p w:rsidR="00896BD1" w:rsidRPr="00E14B73" w:rsidRDefault="00896BD1"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Збір документів для участі в ініціативній групі </w:t>
            </w:r>
            <w:r w:rsidR="00A87803" w:rsidRPr="00E14B73">
              <w:rPr>
                <w:rFonts w:ascii="Times New Roman" w:hAnsi="Times New Roman"/>
                <w:sz w:val="24"/>
                <w:szCs w:val="24"/>
                <w:lang w:val="uk-UA"/>
              </w:rPr>
              <w:t>щодо</w:t>
            </w:r>
            <w:r w:rsidRPr="00E14B73">
              <w:rPr>
                <w:rFonts w:ascii="Times New Roman" w:hAnsi="Times New Roman"/>
                <w:sz w:val="24"/>
                <w:szCs w:val="24"/>
                <w:lang w:val="uk-UA"/>
              </w:rPr>
              <w:t xml:space="preserve"> підготовки установчих зборів з обр</w:t>
            </w:r>
            <w:r w:rsidR="00A87803" w:rsidRPr="00E14B73">
              <w:rPr>
                <w:rFonts w:ascii="Times New Roman" w:hAnsi="Times New Roman"/>
                <w:sz w:val="24"/>
                <w:szCs w:val="24"/>
                <w:lang w:val="uk-UA"/>
              </w:rPr>
              <w:t>ання Громадської ради проводиться</w:t>
            </w:r>
            <w:r w:rsidRPr="00E14B73">
              <w:rPr>
                <w:rFonts w:ascii="Times New Roman" w:hAnsi="Times New Roman"/>
                <w:sz w:val="24"/>
                <w:szCs w:val="24"/>
                <w:lang w:val="uk-UA"/>
              </w:rPr>
              <w:t xml:space="preserve"> до 3 квітня</w:t>
            </w:r>
            <w:r w:rsidR="00815690" w:rsidRPr="00E14B73">
              <w:rPr>
                <w:rFonts w:ascii="Times New Roman" w:hAnsi="Times New Roman"/>
                <w:sz w:val="24"/>
                <w:szCs w:val="24"/>
                <w:lang w:val="uk-UA"/>
              </w:rPr>
              <w:t xml:space="preserve">  </w:t>
            </w:r>
            <w:r w:rsidR="00A87803" w:rsidRPr="00E14B73">
              <w:rPr>
                <w:rFonts w:ascii="Times New Roman" w:hAnsi="Times New Roman"/>
                <w:sz w:val="24"/>
                <w:szCs w:val="24"/>
                <w:lang w:val="uk-UA"/>
              </w:rPr>
              <w:t>2015 року</w:t>
            </w:r>
            <w:r w:rsidR="00815690" w:rsidRPr="00E14B73">
              <w:rPr>
                <w:rFonts w:ascii="Times New Roman" w:hAnsi="Times New Roman"/>
                <w:sz w:val="24"/>
                <w:szCs w:val="24"/>
                <w:lang w:val="uk-UA"/>
              </w:rPr>
              <w:t>, після чого ініціативною групою буде визначено дату проведення установчих зборів, термін збору заяв від ІГС тощо</w:t>
            </w:r>
            <w:r w:rsidRPr="00E14B73">
              <w:rPr>
                <w:rFonts w:ascii="Times New Roman" w:hAnsi="Times New Roman"/>
                <w:sz w:val="24"/>
                <w:szCs w:val="24"/>
                <w:lang w:val="uk-UA"/>
              </w:rPr>
              <w:t>.</w:t>
            </w:r>
          </w:p>
          <w:p w:rsidR="00896BD1" w:rsidRPr="00E14B73" w:rsidRDefault="00896BD1"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Інформація про </w:t>
            </w:r>
            <w:r w:rsidR="00815690" w:rsidRPr="00E14B73">
              <w:rPr>
                <w:rFonts w:ascii="Times New Roman" w:hAnsi="Times New Roman"/>
                <w:sz w:val="24"/>
                <w:szCs w:val="24"/>
                <w:lang w:val="uk-UA"/>
              </w:rPr>
              <w:t xml:space="preserve">процес </w:t>
            </w:r>
            <w:r w:rsidRPr="00E14B73">
              <w:rPr>
                <w:rFonts w:ascii="Times New Roman" w:hAnsi="Times New Roman"/>
                <w:sz w:val="24"/>
                <w:szCs w:val="24"/>
                <w:lang w:val="uk-UA"/>
              </w:rPr>
              <w:t>формуванн</w:t>
            </w:r>
            <w:r w:rsidR="00815690" w:rsidRPr="00E14B73">
              <w:rPr>
                <w:rFonts w:ascii="Times New Roman" w:hAnsi="Times New Roman"/>
                <w:sz w:val="24"/>
                <w:szCs w:val="24"/>
                <w:lang w:val="uk-UA"/>
              </w:rPr>
              <w:t xml:space="preserve">я Громадської ради оприлюднюється </w:t>
            </w:r>
            <w:r w:rsidRPr="00E14B73">
              <w:rPr>
                <w:rFonts w:ascii="Times New Roman" w:hAnsi="Times New Roman"/>
                <w:sz w:val="24"/>
                <w:szCs w:val="24"/>
                <w:lang w:val="uk-UA"/>
              </w:rPr>
              <w:t>на офіційному веб-порталі Київської міської державної адміністрації.</w:t>
            </w:r>
          </w:p>
          <w:p w:rsidR="001C4002" w:rsidRPr="00E14B73" w:rsidRDefault="001C4002" w:rsidP="00815690">
            <w:pPr>
              <w:spacing w:after="0" w:line="240" w:lineRule="auto"/>
              <w:jc w:val="both"/>
              <w:rPr>
                <w:rFonts w:ascii="Times New Roman" w:hAnsi="Times New Roman"/>
                <w:color w:val="FF0000"/>
                <w:sz w:val="24"/>
                <w:szCs w:val="24"/>
                <w:lang w:val="uk-UA"/>
              </w:rPr>
            </w:pPr>
            <w:r w:rsidRPr="00E14B73">
              <w:rPr>
                <w:rFonts w:ascii="Times New Roman" w:hAnsi="Times New Roman"/>
                <w:sz w:val="24"/>
                <w:szCs w:val="24"/>
                <w:lang w:val="uk-UA"/>
              </w:rPr>
              <w:t xml:space="preserve">Окрім того, </w:t>
            </w:r>
            <w:r w:rsidR="00815690" w:rsidRPr="00E14B73">
              <w:rPr>
                <w:rFonts w:ascii="Times New Roman" w:hAnsi="Times New Roman"/>
                <w:sz w:val="24"/>
                <w:szCs w:val="24"/>
                <w:lang w:val="uk-UA"/>
              </w:rPr>
              <w:t>зазначена інформація розміщена</w:t>
            </w:r>
            <w:r w:rsidRPr="00E14B73">
              <w:rPr>
                <w:rFonts w:ascii="Times New Roman" w:hAnsi="Times New Roman"/>
                <w:sz w:val="24"/>
                <w:szCs w:val="24"/>
                <w:lang w:val="uk-UA"/>
              </w:rPr>
              <w:t xml:space="preserve"> на </w:t>
            </w:r>
            <w:r w:rsidR="00CC3892" w:rsidRPr="00E14B73">
              <w:rPr>
                <w:rFonts w:ascii="Times New Roman" w:hAnsi="Times New Roman"/>
                <w:sz w:val="24"/>
                <w:szCs w:val="24"/>
                <w:lang w:val="uk-UA"/>
              </w:rPr>
              <w:t>сторінках газети «Хрещатик»</w:t>
            </w:r>
            <w:r w:rsidR="00A87803" w:rsidRPr="00E14B73">
              <w:rPr>
                <w:rFonts w:ascii="Times New Roman" w:hAnsi="Times New Roman"/>
                <w:sz w:val="24"/>
                <w:szCs w:val="24"/>
                <w:lang w:val="uk-UA"/>
              </w:rPr>
              <w:t xml:space="preserve"> та ТРК «Київ»</w:t>
            </w:r>
          </w:p>
        </w:tc>
      </w:tr>
      <w:tr w:rsidR="004B0CC7" w:rsidRPr="006D4A99" w:rsidTr="00A33CF0">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 Проведення семінарів, засідань за «круглим столом»</w:t>
            </w:r>
            <w:r w:rsidR="00120B1B" w:rsidRPr="00E14B73">
              <w:rPr>
                <w:rFonts w:ascii="Times New Roman" w:hAnsi="Times New Roman"/>
                <w:sz w:val="24"/>
                <w:szCs w:val="24"/>
                <w:lang w:val="uk-UA"/>
              </w:rPr>
              <w:t xml:space="preserve"> </w:t>
            </w:r>
            <w:r w:rsidRPr="00E14B73">
              <w:rPr>
                <w:rFonts w:ascii="Times New Roman" w:hAnsi="Times New Roman"/>
                <w:sz w:val="24"/>
                <w:szCs w:val="24"/>
                <w:lang w:val="uk-UA"/>
              </w:rPr>
              <w:t xml:space="preserve">в рамках реалізації Ініціативи «Партнерство «Відкритий Уряд» за участю керівників структурних підрозділів виконавчого органу Київської міської ради (Київської міської </w:t>
            </w:r>
            <w:r w:rsidRPr="00E14B73">
              <w:rPr>
                <w:rFonts w:ascii="Times New Roman" w:hAnsi="Times New Roman"/>
                <w:sz w:val="24"/>
                <w:szCs w:val="24"/>
                <w:lang w:val="uk-UA"/>
              </w:rPr>
              <w:lastRenderedPageBreak/>
              <w:t>державної адміністрації), представників районних в місті Києві державних адміністрацій, членів Громадської ради при виконавчому органі Київської міської ради (Київській міській державній адміністрації), голів громадських рад при районних в місті Києві державних адміністраціях</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Департамент суспільних комунікацій виконавчого органу Київської міської ради (Київської міської державної адміністрації)</w:t>
            </w:r>
          </w:p>
          <w:p w:rsidR="004B0CC7" w:rsidRPr="00E14B73" w:rsidRDefault="004B0CC7" w:rsidP="00A579F1">
            <w:pPr>
              <w:spacing w:after="0" w:line="240" w:lineRule="auto"/>
              <w:jc w:val="center"/>
              <w:rPr>
                <w:rFonts w:ascii="Times New Roman" w:hAnsi="Times New Roman"/>
                <w:sz w:val="24"/>
                <w:szCs w:val="24"/>
                <w:lang w:val="uk-UA"/>
              </w:rPr>
            </w:pPr>
          </w:p>
        </w:tc>
        <w:tc>
          <w:tcPr>
            <w:tcW w:w="5670" w:type="dxa"/>
          </w:tcPr>
          <w:p w:rsidR="00035594" w:rsidRPr="00E14B73" w:rsidRDefault="005C48C6" w:rsidP="005C48C6">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lastRenderedPageBreak/>
              <w:t xml:space="preserve">Згідно із затвердженим планом </w:t>
            </w:r>
            <w:r w:rsidR="00120B1B" w:rsidRPr="00E14B73">
              <w:rPr>
                <w:rFonts w:ascii="Times New Roman" w:hAnsi="Times New Roman"/>
                <w:sz w:val="24"/>
                <w:szCs w:val="24"/>
                <w:lang w:val="uk-UA"/>
              </w:rPr>
              <w:t xml:space="preserve">проведення засідання за «круглим столом» в рамках реалізації Ініціативи «Партнерство «Відкритий Уряд» за участю керівників структурних підрозділів виконавчого органу Київської міської ради </w:t>
            </w:r>
            <w:r w:rsidR="00120B1B" w:rsidRPr="00E14B73">
              <w:rPr>
                <w:rFonts w:ascii="Times New Roman" w:hAnsi="Times New Roman"/>
                <w:sz w:val="24"/>
                <w:szCs w:val="24"/>
                <w:lang w:val="uk-UA"/>
              </w:rPr>
              <w:lastRenderedPageBreak/>
              <w:t xml:space="preserve">(Київської міської державної адміністрації), представників районних в місті Києві державних адміністрацій, членів Громадської ради при виконавчому органі Київської міської ради (Київській міській державній адміністрації), голів громадських рад при районних в місті Києві державних адміністраціях </w:t>
            </w:r>
            <w:r w:rsidRPr="00E14B73">
              <w:rPr>
                <w:rFonts w:ascii="Times New Roman" w:hAnsi="Times New Roman"/>
                <w:sz w:val="24"/>
                <w:szCs w:val="24"/>
                <w:lang w:val="uk-UA"/>
              </w:rPr>
              <w:t xml:space="preserve">заплановано </w:t>
            </w:r>
            <w:r w:rsidR="00120B1B" w:rsidRPr="00E14B73">
              <w:rPr>
                <w:rFonts w:ascii="Times New Roman" w:hAnsi="Times New Roman"/>
                <w:sz w:val="24"/>
                <w:szCs w:val="24"/>
                <w:lang w:val="uk-UA"/>
              </w:rPr>
              <w:t>в ІІ кварталі 2015 року</w:t>
            </w:r>
          </w:p>
        </w:tc>
      </w:tr>
      <w:tr w:rsidR="004B0CC7" w:rsidRPr="006D4A99" w:rsidTr="00A33CF0">
        <w:trPr>
          <w:trHeight w:val="867"/>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3.</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Проведення публічних консультацій з громадськістю з актуальних питань соціально-економічного та гуманітарного розвитку міста Києва відповідно до принципів Відкритого Уряду та заходів, визначених Орієнтовним планом проведення консультацій з громадськістю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4B0CC7" w:rsidRPr="00E14B73" w:rsidRDefault="009410ED" w:rsidP="005C48C6">
            <w:pPr>
              <w:pStyle w:val="aa"/>
              <w:jc w:val="both"/>
              <w:rPr>
                <w:rStyle w:val="FontStyle11"/>
                <w:color w:val="auto"/>
                <w:sz w:val="24"/>
                <w:szCs w:val="24"/>
              </w:rPr>
            </w:pPr>
            <w:r w:rsidRPr="00E14B73">
              <w:rPr>
                <w:rStyle w:val="FontStyle11"/>
                <w:color w:val="auto"/>
                <w:sz w:val="24"/>
                <w:szCs w:val="24"/>
              </w:rPr>
              <w:t>Протягом звітного періоду в спеціальному розділі «Громадське обговорення проектів нормативно-правових актів» на офіційному веб-порталі Київської міської влади (</w:t>
            </w:r>
            <w:hyperlink r:id="rId8" w:history="1">
              <w:r w:rsidRPr="00E14B73">
                <w:rPr>
                  <w:rStyle w:val="ab"/>
                  <w:rFonts w:ascii="Times New Roman" w:hAnsi="Times New Roman" w:cs="Times New Roman"/>
                  <w:color w:val="auto"/>
                  <w:sz w:val="24"/>
                  <w:szCs w:val="24"/>
                </w:rPr>
                <w:t>projects.kievcity.gov.ua</w:t>
              </w:r>
            </w:hyperlink>
            <w:r w:rsidR="00815FA7">
              <w:rPr>
                <w:rStyle w:val="FontStyle11"/>
                <w:color w:val="auto"/>
                <w:sz w:val="24"/>
                <w:szCs w:val="24"/>
              </w:rPr>
              <w:t>) обговорено 9</w:t>
            </w:r>
            <w:r w:rsidRPr="00E14B73">
              <w:rPr>
                <w:rStyle w:val="FontStyle11"/>
                <w:color w:val="auto"/>
                <w:sz w:val="24"/>
                <w:szCs w:val="24"/>
              </w:rPr>
              <w:t xml:space="preserve"> проектів нормативно-правових актів</w:t>
            </w:r>
            <w:r w:rsidR="00815FA7">
              <w:rPr>
                <w:rStyle w:val="FontStyle11"/>
                <w:color w:val="auto"/>
                <w:sz w:val="24"/>
                <w:szCs w:val="24"/>
              </w:rPr>
              <w:t xml:space="preserve"> та ще 4 розміщено для обговорення. </w:t>
            </w:r>
          </w:p>
          <w:p w:rsidR="004B4531" w:rsidRPr="00E14B73" w:rsidRDefault="005C48C6" w:rsidP="00815FA7">
            <w:pPr>
              <w:pStyle w:val="aa"/>
              <w:jc w:val="both"/>
              <w:rPr>
                <w:rFonts w:ascii="Times New Roman" w:hAnsi="Times New Roman" w:cs="Times New Roman"/>
                <w:color w:val="FF0000"/>
                <w:sz w:val="24"/>
                <w:szCs w:val="24"/>
              </w:rPr>
            </w:pPr>
            <w:r w:rsidRPr="00E14B73">
              <w:rPr>
                <w:rStyle w:val="FontStyle11"/>
                <w:color w:val="auto"/>
                <w:sz w:val="24"/>
                <w:szCs w:val="24"/>
              </w:rPr>
              <w:t xml:space="preserve">Також відповідно до </w:t>
            </w:r>
            <w:r w:rsidRPr="00E14B73">
              <w:rPr>
                <w:rFonts w:ascii="Times New Roman" w:hAnsi="Times New Roman" w:cs="Times New Roman"/>
                <w:sz w:val="24"/>
                <w:szCs w:val="24"/>
              </w:rPr>
              <w:t xml:space="preserve">Орієнтовного плану проведено </w:t>
            </w:r>
            <w:r w:rsidR="00900316" w:rsidRPr="00E14B73">
              <w:rPr>
                <w:rFonts w:ascii="Times New Roman" w:hAnsi="Times New Roman" w:cs="Times New Roman"/>
                <w:sz w:val="24"/>
                <w:szCs w:val="24"/>
              </w:rPr>
              <w:t>близько 70</w:t>
            </w:r>
            <w:r w:rsidRPr="00E14B73">
              <w:rPr>
                <w:rFonts w:ascii="Times New Roman" w:hAnsi="Times New Roman" w:cs="Times New Roman"/>
                <w:sz w:val="24"/>
                <w:szCs w:val="24"/>
              </w:rPr>
              <w:t xml:space="preserve"> консультацій з громадськістю</w:t>
            </w:r>
            <w:r w:rsidR="00900316" w:rsidRPr="00E14B73">
              <w:rPr>
                <w:rFonts w:ascii="Times New Roman" w:hAnsi="Times New Roman" w:cs="Times New Roman"/>
                <w:sz w:val="24"/>
                <w:szCs w:val="24"/>
              </w:rPr>
              <w:t xml:space="preserve">, </w:t>
            </w:r>
            <w:r w:rsidR="00815FA7">
              <w:rPr>
                <w:rFonts w:ascii="Times New Roman" w:hAnsi="Times New Roman" w:cs="Times New Roman"/>
                <w:sz w:val="24"/>
                <w:szCs w:val="24"/>
              </w:rPr>
              <w:t xml:space="preserve">зокрема, </w:t>
            </w:r>
            <w:r w:rsidR="00900316" w:rsidRPr="00E14B73">
              <w:rPr>
                <w:rFonts w:ascii="Times New Roman" w:hAnsi="Times New Roman" w:cs="Times New Roman"/>
                <w:sz w:val="24"/>
                <w:szCs w:val="24"/>
              </w:rPr>
              <w:t>перейменування вулиць міста Києва, встановлення тарифів на проїзні квитки в міському транспорті</w:t>
            </w:r>
            <w:r w:rsidR="00815FA7">
              <w:rPr>
                <w:rFonts w:ascii="Times New Roman" w:hAnsi="Times New Roman" w:cs="Times New Roman"/>
                <w:sz w:val="24"/>
                <w:szCs w:val="24"/>
              </w:rPr>
              <w:t>, реконструкція київських парків, комплексна схема тимчасових споруд,</w:t>
            </w:r>
            <w:r w:rsidR="00900316" w:rsidRPr="00E14B73">
              <w:rPr>
                <w:rFonts w:ascii="Times New Roman" w:hAnsi="Times New Roman" w:cs="Times New Roman"/>
                <w:sz w:val="24"/>
                <w:szCs w:val="24"/>
              </w:rPr>
              <w:t xml:space="preserve"> тощо </w:t>
            </w:r>
          </w:p>
        </w:tc>
      </w:tr>
      <w:tr w:rsidR="004B0CC7" w:rsidRPr="006D4A99" w:rsidTr="00A33CF0">
        <w:trPr>
          <w:trHeight w:val="2261"/>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4.</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координаційної роботи з консультативно-дорадчими органами при виконавчому органі Київської міської ради (Київській міській державній адміністрації) відповідно до принципів Відкритого Уряду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4B0CC7" w:rsidRPr="00E14B73" w:rsidRDefault="004150B9"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В першому кварталі </w:t>
            </w:r>
            <w:r w:rsidR="00D96935" w:rsidRPr="00E14B73">
              <w:rPr>
                <w:rFonts w:ascii="Times New Roman" w:hAnsi="Times New Roman"/>
                <w:sz w:val="24"/>
                <w:szCs w:val="24"/>
                <w:lang w:val="uk-UA"/>
              </w:rPr>
              <w:t xml:space="preserve">2015 року </w:t>
            </w:r>
            <w:r w:rsidRPr="00E14B73">
              <w:rPr>
                <w:rFonts w:ascii="Times New Roman" w:hAnsi="Times New Roman"/>
                <w:sz w:val="24"/>
                <w:szCs w:val="24"/>
                <w:lang w:val="uk-UA"/>
              </w:rPr>
              <w:t>Департаментом суспіль</w:t>
            </w:r>
            <w:r w:rsidR="00D96935" w:rsidRPr="00E14B73">
              <w:rPr>
                <w:rFonts w:ascii="Times New Roman" w:hAnsi="Times New Roman"/>
                <w:sz w:val="24"/>
                <w:szCs w:val="24"/>
                <w:lang w:val="uk-UA"/>
              </w:rPr>
              <w:t>них комунікацій підготовлена та</w:t>
            </w:r>
            <w:r w:rsidRPr="00E14B73">
              <w:rPr>
                <w:rFonts w:ascii="Times New Roman" w:hAnsi="Times New Roman"/>
                <w:sz w:val="24"/>
                <w:szCs w:val="24"/>
                <w:lang w:val="uk-UA"/>
              </w:rPr>
              <w:t xml:space="preserve"> узагальнена інформація щодо діяльності консультативно-дорадчих органів створених при районних в місті Києві державних адміністраціях.</w:t>
            </w:r>
          </w:p>
          <w:p w:rsidR="004150B9" w:rsidRPr="00E14B73" w:rsidRDefault="004150B9"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Також оновлено базу даних щодо діючих консультативно-дорадчих органів при виконавчому органі Київської міської ради (Київської міської державної адміністрації).</w:t>
            </w:r>
          </w:p>
          <w:p w:rsidR="00D03083" w:rsidRPr="00E14B73" w:rsidRDefault="004150B9"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Відповідними структурними підрозділами КМДА пост</w:t>
            </w:r>
            <w:r w:rsidR="0051077D" w:rsidRPr="00E14B73">
              <w:rPr>
                <w:rFonts w:ascii="Times New Roman" w:hAnsi="Times New Roman"/>
                <w:sz w:val="24"/>
                <w:szCs w:val="24"/>
                <w:lang w:val="uk-UA"/>
              </w:rPr>
              <w:t>ійно проводиться координаційна</w:t>
            </w:r>
            <w:r w:rsidRPr="00E14B73">
              <w:rPr>
                <w:rFonts w:ascii="Times New Roman" w:hAnsi="Times New Roman"/>
                <w:sz w:val="24"/>
                <w:szCs w:val="24"/>
                <w:lang w:val="uk-UA"/>
              </w:rPr>
              <w:t xml:space="preserve"> робота з профільними консультативно-дорадчими органами</w:t>
            </w:r>
            <w:r w:rsidR="00D03083" w:rsidRPr="00E14B73">
              <w:rPr>
                <w:rFonts w:ascii="Times New Roman" w:hAnsi="Times New Roman"/>
                <w:sz w:val="24"/>
                <w:szCs w:val="24"/>
                <w:lang w:val="uk-UA"/>
              </w:rPr>
              <w:t>.</w:t>
            </w:r>
          </w:p>
          <w:p w:rsidR="00762EE1" w:rsidRPr="00E14B73" w:rsidRDefault="00762EE1"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Станом </w:t>
            </w:r>
            <w:r w:rsidR="009970A3" w:rsidRPr="00E14B73">
              <w:rPr>
                <w:rFonts w:ascii="Times New Roman" w:hAnsi="Times New Roman"/>
                <w:sz w:val="24"/>
                <w:szCs w:val="24"/>
                <w:lang w:val="uk-UA"/>
              </w:rPr>
              <w:t>на 1 квітня 2015 року діє 44 консультативно-дорадчих органів.</w:t>
            </w:r>
          </w:p>
          <w:p w:rsidR="009970A3" w:rsidRPr="00E14B73" w:rsidRDefault="009970A3"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При районних в місті Києві державних </w:t>
            </w:r>
            <w:r w:rsidRPr="00E14B73">
              <w:rPr>
                <w:rFonts w:ascii="Times New Roman" w:hAnsi="Times New Roman"/>
                <w:sz w:val="24"/>
                <w:szCs w:val="24"/>
                <w:lang w:val="uk-UA"/>
              </w:rPr>
              <w:lastRenderedPageBreak/>
              <w:t xml:space="preserve">адміністраціях </w:t>
            </w:r>
            <w:r w:rsidR="003C7210" w:rsidRPr="00E14B73">
              <w:rPr>
                <w:rFonts w:ascii="Times New Roman" w:hAnsi="Times New Roman"/>
                <w:sz w:val="24"/>
                <w:szCs w:val="24"/>
                <w:lang w:val="uk-UA"/>
              </w:rPr>
              <w:t>створено та діє 250</w:t>
            </w:r>
            <w:r w:rsidRPr="00E14B73">
              <w:rPr>
                <w:rFonts w:ascii="Times New Roman" w:hAnsi="Times New Roman"/>
                <w:sz w:val="24"/>
                <w:szCs w:val="24"/>
                <w:lang w:val="uk-UA"/>
              </w:rPr>
              <w:t xml:space="preserve"> консультативно-дорадчих органів.</w:t>
            </w:r>
          </w:p>
          <w:p w:rsidR="00D03083" w:rsidRPr="00E14B73" w:rsidRDefault="00D03083" w:rsidP="00815FA7">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Вся інформація щодо діяльності консультативно-дорадчих органів висвітлюється на </w:t>
            </w:r>
            <w:r w:rsidR="00815FA7">
              <w:rPr>
                <w:rFonts w:ascii="Times New Roman" w:hAnsi="Times New Roman"/>
                <w:sz w:val="24"/>
                <w:szCs w:val="24"/>
                <w:lang w:val="uk-UA"/>
              </w:rPr>
              <w:t xml:space="preserve">веб-сторінках структурних підрозділів </w:t>
            </w:r>
            <w:r w:rsidRPr="00E14B73">
              <w:rPr>
                <w:rFonts w:ascii="Times New Roman" w:hAnsi="Times New Roman"/>
                <w:sz w:val="24"/>
                <w:szCs w:val="24"/>
                <w:lang w:val="uk-UA"/>
              </w:rPr>
              <w:t>Київської міської державної адміністрації</w:t>
            </w:r>
            <w:r w:rsidR="009970A3" w:rsidRPr="00E14B73">
              <w:rPr>
                <w:rFonts w:ascii="Times New Roman" w:hAnsi="Times New Roman"/>
                <w:sz w:val="24"/>
                <w:szCs w:val="24"/>
                <w:lang w:val="uk-UA"/>
              </w:rPr>
              <w:t xml:space="preserve"> та районних в місті Києві державних </w:t>
            </w:r>
            <w:r w:rsidR="003C7210" w:rsidRPr="00E14B73">
              <w:rPr>
                <w:rFonts w:ascii="Times New Roman" w:hAnsi="Times New Roman"/>
                <w:sz w:val="24"/>
                <w:szCs w:val="24"/>
                <w:lang w:val="uk-UA"/>
              </w:rPr>
              <w:t>адміністраці</w:t>
            </w:r>
            <w:r w:rsidR="00815FA7">
              <w:rPr>
                <w:rFonts w:ascii="Times New Roman" w:hAnsi="Times New Roman"/>
                <w:sz w:val="24"/>
                <w:szCs w:val="24"/>
                <w:lang w:val="uk-UA"/>
              </w:rPr>
              <w:t>й</w:t>
            </w:r>
          </w:p>
        </w:tc>
      </w:tr>
      <w:tr w:rsidR="004B0CC7" w:rsidRPr="00E14B73" w:rsidTr="00A33CF0">
        <w:trPr>
          <w:trHeight w:val="1718"/>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5.</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Закріплення взаємозв’язків між підрозділом і громадськістю в нормативно-правових актах (положення про роботу структурних підрозділів, посадові інструкції державних службовців, розділи в планах роботи, протоколи нарад тощо)</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w:t>
            </w:r>
            <w:r w:rsidR="00D55F38" w:rsidRPr="00E14B73">
              <w:rPr>
                <w:rFonts w:ascii="Times New Roman" w:hAnsi="Times New Roman"/>
                <w:sz w:val="24"/>
                <w:szCs w:val="24"/>
                <w:lang w:val="uk-UA"/>
              </w:rPr>
              <w:t>авної адміністрації), районні в</w:t>
            </w:r>
            <w:r w:rsidRPr="00E14B73">
              <w:rPr>
                <w:rFonts w:ascii="Times New Roman" w:hAnsi="Times New Roman"/>
                <w:sz w:val="24"/>
                <w:szCs w:val="24"/>
                <w:lang w:val="uk-UA"/>
              </w:rPr>
              <w:t xml:space="preserve"> місті Києві державні адміністрації</w:t>
            </w:r>
          </w:p>
        </w:tc>
        <w:tc>
          <w:tcPr>
            <w:tcW w:w="5670" w:type="dxa"/>
          </w:tcPr>
          <w:p w:rsidR="00151A26" w:rsidRPr="00E14B73" w:rsidRDefault="00151A26" w:rsidP="009223C8">
            <w:pPr>
              <w:pStyle w:val="aa"/>
              <w:jc w:val="both"/>
              <w:rPr>
                <w:rFonts w:ascii="Times New Roman" w:hAnsi="Times New Roman" w:cs="Times New Roman"/>
                <w:color w:val="000000"/>
                <w:sz w:val="24"/>
                <w:szCs w:val="24"/>
              </w:rPr>
            </w:pPr>
            <w:r w:rsidRPr="00E14B73">
              <w:rPr>
                <w:rFonts w:ascii="Times New Roman" w:hAnsi="Times New Roman" w:cs="Times New Roman"/>
                <w:sz w:val="24"/>
                <w:szCs w:val="24"/>
              </w:rPr>
              <w:t xml:space="preserve">Відповідно до розділу І п. 2.1. Регламенту, </w:t>
            </w:r>
            <w:r w:rsidRPr="00E14B73">
              <w:rPr>
                <w:rStyle w:val="FontStyle34"/>
                <w:sz w:val="24"/>
                <w:szCs w:val="24"/>
              </w:rPr>
              <w:t>виконавчий орган Київської міської ради (Київська міська державна адміністрація) інформує громадськість про свою діяльність, залучає громадян до підготовки і розгляду питань, що належать до його компетенції.</w:t>
            </w:r>
            <w:r w:rsidRPr="00E14B73">
              <w:rPr>
                <w:rFonts w:ascii="Times New Roman" w:hAnsi="Times New Roman" w:cs="Times New Roman"/>
                <w:sz w:val="24"/>
                <w:szCs w:val="24"/>
              </w:rPr>
              <w:t xml:space="preserve"> </w:t>
            </w:r>
          </w:p>
          <w:p w:rsidR="00151A26" w:rsidRPr="00E14B73" w:rsidRDefault="00151A26" w:rsidP="009223C8">
            <w:pPr>
              <w:pStyle w:val="aa"/>
              <w:jc w:val="both"/>
              <w:rPr>
                <w:rFonts w:ascii="Times New Roman" w:hAnsi="Times New Roman" w:cs="Times New Roman"/>
                <w:bCs/>
                <w:sz w:val="24"/>
                <w:szCs w:val="24"/>
              </w:rPr>
            </w:pPr>
            <w:r w:rsidRPr="00E14B73">
              <w:rPr>
                <w:rFonts w:ascii="Times New Roman" w:hAnsi="Times New Roman" w:cs="Times New Roman"/>
                <w:bCs/>
                <w:sz w:val="24"/>
                <w:szCs w:val="24"/>
              </w:rPr>
              <w:t>Питання взаємозв’язків з громадськістю закріплено Положеннями про структурні підрозділи</w:t>
            </w:r>
            <w:r w:rsidRPr="00E14B73">
              <w:rPr>
                <w:rFonts w:ascii="Times New Roman" w:hAnsi="Times New Roman" w:cs="Times New Roman"/>
                <w:sz w:val="24"/>
                <w:szCs w:val="24"/>
              </w:rPr>
              <w:t xml:space="preserve"> </w:t>
            </w:r>
            <w:r w:rsidRPr="00E14B73">
              <w:rPr>
                <w:rFonts w:ascii="Times New Roman" w:hAnsi="Times New Roman" w:cs="Times New Roman"/>
                <w:bCs/>
                <w:sz w:val="24"/>
                <w:szCs w:val="24"/>
              </w:rPr>
              <w:t>виконавчого органу Київської міської ради (Київської міської державної адміністрації)</w:t>
            </w:r>
            <w:r w:rsidRPr="00E14B73">
              <w:rPr>
                <w:rFonts w:ascii="Times New Roman" w:hAnsi="Times New Roman" w:cs="Times New Roman"/>
                <w:bCs/>
                <w:color w:val="000000"/>
                <w:spacing w:val="-1"/>
                <w:sz w:val="24"/>
                <w:szCs w:val="24"/>
              </w:rPr>
              <w:t xml:space="preserve"> </w:t>
            </w:r>
            <w:r w:rsidRPr="00E14B73">
              <w:rPr>
                <w:rFonts w:ascii="Times New Roman" w:hAnsi="Times New Roman" w:cs="Times New Roman"/>
                <w:bCs/>
                <w:color w:val="000000"/>
                <w:sz w:val="24"/>
                <w:szCs w:val="24"/>
              </w:rPr>
              <w:t>та посадовими інструкціями державних службовців.</w:t>
            </w:r>
          </w:p>
          <w:p w:rsidR="00FE2296" w:rsidRPr="00E14B73" w:rsidRDefault="00FE2296" w:rsidP="009223C8">
            <w:pPr>
              <w:pStyle w:val="aa"/>
              <w:jc w:val="both"/>
              <w:rPr>
                <w:rFonts w:ascii="Times New Roman" w:hAnsi="Times New Roman" w:cs="Times New Roman"/>
                <w:sz w:val="24"/>
                <w:szCs w:val="24"/>
              </w:rPr>
            </w:pPr>
            <w:r w:rsidRPr="00E14B73">
              <w:rPr>
                <w:rFonts w:ascii="Times New Roman" w:hAnsi="Times New Roman" w:cs="Times New Roman"/>
                <w:sz w:val="24"/>
                <w:szCs w:val="24"/>
              </w:rPr>
              <w:t>Затверджено графіки проведення особистих прийомів, прямих «гарячих» телефонних ліній керівниками структурних підрозділів виконавчого органу Київської міської ради (Київської міської державної адміністрації). Контактна  інформація по кожному окремому підрозділу розміщена на стендах та в розділі «Струк</w:t>
            </w:r>
            <w:r w:rsidR="006D6C68" w:rsidRPr="00E14B73">
              <w:rPr>
                <w:rFonts w:ascii="Times New Roman" w:hAnsi="Times New Roman" w:cs="Times New Roman"/>
                <w:sz w:val="24"/>
                <w:szCs w:val="24"/>
              </w:rPr>
              <w:t>тура» офіційного веб-сайту КМДА:</w:t>
            </w:r>
          </w:p>
          <w:p w:rsidR="006D6C68" w:rsidRPr="00E14B73" w:rsidRDefault="00B3469E" w:rsidP="009223C8">
            <w:pPr>
              <w:pStyle w:val="aa"/>
              <w:jc w:val="both"/>
              <w:rPr>
                <w:rFonts w:ascii="Times New Roman" w:hAnsi="Times New Roman" w:cs="Times New Roman"/>
                <w:sz w:val="24"/>
                <w:szCs w:val="24"/>
              </w:rPr>
            </w:pPr>
            <w:hyperlink r:id="rId9" w:history="1">
              <w:r w:rsidR="006D6C68" w:rsidRPr="00E14B73">
                <w:rPr>
                  <w:rStyle w:val="ab"/>
                  <w:rFonts w:ascii="Times New Roman" w:hAnsi="Times New Roman" w:cs="Times New Roman"/>
                  <w:sz w:val="24"/>
                  <w:szCs w:val="24"/>
                </w:rPr>
                <w:t>http://kievcity.gov.ua/content/26_struktura.html</w:t>
              </w:r>
            </w:hyperlink>
          </w:p>
          <w:p w:rsidR="00C83820" w:rsidRPr="00E14B73" w:rsidRDefault="00C83820" w:rsidP="009223C8">
            <w:pPr>
              <w:pStyle w:val="Style6"/>
              <w:widowControl/>
              <w:spacing w:line="240" w:lineRule="auto"/>
              <w:ind w:firstLine="0"/>
              <w:rPr>
                <w:rStyle w:val="FontStyle34"/>
                <w:sz w:val="24"/>
                <w:szCs w:val="24"/>
              </w:rPr>
            </w:pPr>
            <w:r w:rsidRPr="00E14B73">
              <w:t xml:space="preserve">Відповідно до розділу ІІ, п. 1.3., 1.4. Регламенту, </w:t>
            </w:r>
            <w:r w:rsidRPr="00E14B73">
              <w:rPr>
                <w:rStyle w:val="FontStyle34"/>
                <w:sz w:val="24"/>
                <w:szCs w:val="24"/>
              </w:rPr>
              <w:t xml:space="preserve">плани роботи виконавчого органу Київської міської ради (Київської міської державної адміністрації) формуються управлінням організаційної роботи апарату виконавчого органу Київської міської ради (Київської міської державної адміністрації) за пропозиціями керівників структурних підрозділів </w:t>
            </w:r>
            <w:r w:rsidRPr="00E14B73">
              <w:rPr>
                <w:rStyle w:val="FontStyle34"/>
                <w:sz w:val="24"/>
                <w:szCs w:val="24"/>
              </w:rPr>
              <w:lastRenderedPageBreak/>
              <w:t>виконавчого органу, погодженими із першим заступником голови, заступниками голови, заступником голови – керівником апарату відповідно до розподілу обов'язків.</w:t>
            </w:r>
          </w:p>
          <w:p w:rsidR="00FE2296" w:rsidRPr="00E14B73" w:rsidRDefault="00C83820" w:rsidP="009223C8">
            <w:pPr>
              <w:pStyle w:val="aa"/>
              <w:jc w:val="both"/>
              <w:rPr>
                <w:rFonts w:ascii="Times New Roman" w:hAnsi="Times New Roman" w:cs="Times New Roman"/>
                <w:sz w:val="24"/>
                <w:szCs w:val="24"/>
              </w:rPr>
            </w:pPr>
            <w:r w:rsidRPr="00E14B73">
              <w:rPr>
                <w:rStyle w:val="FontStyle34"/>
                <w:sz w:val="24"/>
                <w:szCs w:val="24"/>
              </w:rPr>
              <w:t>Контроль за виконанням планів роботи, здійснюється першим заступником голови, заступниками голови, заступником голови – керівником апарату відповідно до розподілу обов'язків</w:t>
            </w:r>
          </w:p>
        </w:tc>
      </w:tr>
      <w:tr w:rsidR="004B0CC7" w:rsidRPr="006D4A99" w:rsidTr="00A33CF0">
        <w:trPr>
          <w:trHeight w:val="725"/>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6.</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Оприлюднення на сайті структурних підрозділів переліку послуг, що надаються громадянам, та роз’яснення щодо їх отримання, у т.ч. зразки документів, рекомендації громадянам щодо покрокових дій у вирішенні особистих питань, дні консультацій, а також сторінки громадських зауважень, ініціатив та однозначних відповідей на зазначені звернення громадян щодо їх врахування</w:t>
            </w:r>
          </w:p>
          <w:p w:rsidR="004B0CC7" w:rsidRPr="00E14B73" w:rsidRDefault="004B0CC7" w:rsidP="009223C8">
            <w:pPr>
              <w:spacing w:after="0" w:line="240" w:lineRule="auto"/>
              <w:jc w:val="both"/>
              <w:rPr>
                <w:rFonts w:ascii="Times New Roman" w:hAnsi="Times New Roman"/>
                <w:sz w:val="24"/>
                <w:szCs w:val="24"/>
                <w:lang w:val="uk-UA"/>
              </w:rPr>
            </w:pP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170F03" w:rsidRPr="00E14B73" w:rsidRDefault="00170F03" w:rsidP="00170F03">
            <w:pPr>
              <w:pStyle w:val="aa"/>
              <w:jc w:val="both"/>
              <w:rPr>
                <w:rFonts w:ascii="Times New Roman" w:hAnsi="Times New Roman" w:cs="Times New Roman"/>
                <w:sz w:val="24"/>
                <w:szCs w:val="24"/>
              </w:rPr>
            </w:pPr>
            <w:r w:rsidRPr="00E14B73">
              <w:rPr>
                <w:rFonts w:ascii="Times New Roman" w:hAnsi="Times New Roman" w:cs="Times New Roman"/>
                <w:sz w:val="24"/>
                <w:szCs w:val="24"/>
              </w:rPr>
              <w:t>Офіційний веб-портал  адміністративних послуг міста Києва (в межах інформаційно-телекомунікаційної системи «Єдиний веб-портал територіальної громади міста Києва»):</w:t>
            </w:r>
          </w:p>
          <w:p w:rsidR="00170F03" w:rsidRPr="00E14B73" w:rsidRDefault="00B3469E" w:rsidP="00170F03">
            <w:pPr>
              <w:pStyle w:val="aa"/>
              <w:jc w:val="both"/>
              <w:rPr>
                <w:rFonts w:ascii="Times New Roman" w:hAnsi="Times New Roman" w:cs="Times New Roman"/>
                <w:sz w:val="24"/>
                <w:szCs w:val="24"/>
              </w:rPr>
            </w:pPr>
            <w:hyperlink r:id="rId10" w:history="1">
              <w:r w:rsidR="00170F03" w:rsidRPr="00E14B73">
                <w:rPr>
                  <w:rStyle w:val="ab"/>
                  <w:rFonts w:ascii="Times New Roman" w:hAnsi="Times New Roman" w:cs="Times New Roman"/>
                  <w:sz w:val="24"/>
                  <w:szCs w:val="24"/>
                </w:rPr>
                <w:t>http://ac.dozvil-kiev.gov.ua</w:t>
              </w:r>
            </w:hyperlink>
          </w:p>
          <w:p w:rsidR="00170F03" w:rsidRPr="00E14B73" w:rsidRDefault="00170F03" w:rsidP="00170F03">
            <w:pPr>
              <w:pStyle w:val="aa"/>
              <w:jc w:val="both"/>
              <w:rPr>
                <w:rFonts w:ascii="Times New Roman" w:hAnsi="Times New Roman" w:cs="Times New Roman"/>
                <w:sz w:val="24"/>
                <w:szCs w:val="24"/>
              </w:rPr>
            </w:pPr>
            <w:r w:rsidRPr="00E14B73">
              <w:rPr>
                <w:rFonts w:ascii="Times New Roman" w:hAnsi="Times New Roman" w:cs="Times New Roman"/>
                <w:sz w:val="24"/>
                <w:szCs w:val="24"/>
              </w:rPr>
              <w:t>Перелік адміністративних послуг, які надаються Київським міським центром надання адміністративних послуг інвесторам з інформаційною ка</w:t>
            </w:r>
            <w:r w:rsidR="00A80E41" w:rsidRPr="00E14B73">
              <w:rPr>
                <w:rFonts w:ascii="Times New Roman" w:hAnsi="Times New Roman" w:cs="Times New Roman"/>
                <w:sz w:val="24"/>
                <w:szCs w:val="24"/>
              </w:rPr>
              <w:t>рткою  кожної окремої послуги:</w:t>
            </w:r>
          </w:p>
          <w:p w:rsidR="00170F03" w:rsidRPr="00E14B73" w:rsidRDefault="00B3469E" w:rsidP="00170F03">
            <w:pPr>
              <w:pStyle w:val="aa"/>
              <w:jc w:val="both"/>
              <w:rPr>
                <w:rFonts w:ascii="Times New Roman" w:hAnsi="Times New Roman" w:cs="Times New Roman"/>
                <w:sz w:val="24"/>
                <w:szCs w:val="24"/>
              </w:rPr>
            </w:pPr>
            <w:hyperlink r:id="rId11" w:history="1">
              <w:r w:rsidR="00170F03" w:rsidRPr="00E14B73">
                <w:rPr>
                  <w:rStyle w:val="ab"/>
                  <w:rFonts w:ascii="Times New Roman" w:hAnsi="Times New Roman" w:cs="Times New Roman"/>
                  <w:sz w:val="24"/>
                  <w:szCs w:val="24"/>
                </w:rPr>
                <w:t>http://kievcity.gov.ua/content/administratyvni-poslugy.html</w:t>
              </w:r>
            </w:hyperlink>
            <w:r w:rsidR="00170F03" w:rsidRPr="00E14B73">
              <w:rPr>
                <w:rFonts w:ascii="Times New Roman" w:hAnsi="Times New Roman" w:cs="Times New Roman"/>
                <w:sz w:val="24"/>
                <w:szCs w:val="24"/>
              </w:rPr>
              <w:t xml:space="preserve"> </w:t>
            </w:r>
          </w:p>
          <w:p w:rsidR="00170F03" w:rsidRPr="00E14B73" w:rsidRDefault="00170F03" w:rsidP="00170F03">
            <w:pPr>
              <w:pStyle w:val="aa"/>
              <w:jc w:val="both"/>
              <w:rPr>
                <w:rFonts w:ascii="Times New Roman" w:hAnsi="Times New Roman" w:cs="Times New Roman"/>
                <w:sz w:val="24"/>
                <w:szCs w:val="24"/>
              </w:rPr>
            </w:pPr>
            <w:r w:rsidRPr="00E14B73">
              <w:rPr>
                <w:rFonts w:ascii="Times New Roman" w:hAnsi="Times New Roman" w:cs="Times New Roman"/>
                <w:sz w:val="24"/>
                <w:szCs w:val="24"/>
              </w:rPr>
              <w:t xml:space="preserve">Інформація щодо адміністративних послуг, які надаються районними центрами надання адміністративних послуг розміщена на офіційних  веб-сайтах </w:t>
            </w:r>
            <w:r w:rsidR="00F9678E" w:rsidRPr="00E14B73">
              <w:rPr>
                <w:rFonts w:ascii="Times New Roman" w:hAnsi="Times New Roman" w:cs="Times New Roman"/>
                <w:sz w:val="24"/>
                <w:szCs w:val="24"/>
              </w:rPr>
              <w:t>районних в м.</w:t>
            </w:r>
            <w:r w:rsidRPr="00E14B73">
              <w:rPr>
                <w:rFonts w:ascii="Times New Roman" w:hAnsi="Times New Roman" w:cs="Times New Roman"/>
                <w:sz w:val="24"/>
                <w:szCs w:val="24"/>
              </w:rPr>
              <w:t xml:space="preserve">Києві державних адміністрацій: </w:t>
            </w:r>
          </w:p>
          <w:p w:rsidR="004B0CC7" w:rsidRPr="00E14B73" w:rsidRDefault="00B3469E" w:rsidP="00170F03">
            <w:pPr>
              <w:pStyle w:val="aa"/>
              <w:jc w:val="both"/>
              <w:rPr>
                <w:rFonts w:ascii="Times New Roman" w:hAnsi="Times New Roman" w:cs="Times New Roman"/>
                <w:sz w:val="24"/>
                <w:szCs w:val="24"/>
              </w:rPr>
            </w:pPr>
            <w:hyperlink r:id="rId12" w:history="1">
              <w:r w:rsidR="00170F03" w:rsidRPr="00E14B73">
                <w:rPr>
                  <w:rStyle w:val="ab"/>
                  <w:rFonts w:ascii="Times New Roman" w:hAnsi="Times New Roman" w:cs="Times New Roman"/>
                  <w:sz w:val="24"/>
                  <w:szCs w:val="24"/>
                </w:rPr>
                <w:t>http://kievcity.gov.ua/content/15_rajony.html</w:t>
              </w:r>
            </w:hyperlink>
            <w:r w:rsidR="005856C4" w:rsidRPr="00E14B73">
              <w:rPr>
                <w:rFonts w:ascii="Times New Roman" w:hAnsi="Times New Roman" w:cs="Times New Roman"/>
                <w:sz w:val="24"/>
                <w:szCs w:val="24"/>
              </w:rPr>
              <w:t>.</w:t>
            </w:r>
          </w:p>
          <w:p w:rsidR="00170F03" w:rsidRPr="00E14B73" w:rsidRDefault="00B13641" w:rsidP="00B13641">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Кожен структурний підрозділ оприлюднює на своєму сайті перелік послуг, що надаються громадянам, та роз’яснення щодо їх отримання, у т.ч. зразки документів, рекомендації громадянам щодо покрокових дій у вирішенні особистих питань, дні консультацій, а також сторінки громадських зауважень, ініціатив та однозначних відповідей на зазначені звернення громадян щодо їх врахування</w:t>
            </w:r>
            <w:r w:rsidR="00C147F8" w:rsidRPr="00E14B73">
              <w:rPr>
                <w:rFonts w:ascii="Times New Roman" w:hAnsi="Times New Roman"/>
                <w:sz w:val="24"/>
                <w:szCs w:val="24"/>
                <w:lang w:val="uk-UA"/>
              </w:rPr>
              <w:t>:</w:t>
            </w:r>
          </w:p>
          <w:p w:rsidR="00C147F8" w:rsidRPr="00E14B73" w:rsidRDefault="00C147F8" w:rsidP="00C147F8">
            <w:pPr>
              <w:pStyle w:val="aa"/>
              <w:jc w:val="both"/>
              <w:rPr>
                <w:rFonts w:ascii="Times New Roman" w:hAnsi="Times New Roman" w:cs="Times New Roman"/>
                <w:sz w:val="24"/>
                <w:szCs w:val="24"/>
                <w:shd w:val="clear" w:color="auto" w:fill="FFFFFF"/>
              </w:rPr>
            </w:pPr>
            <w:r w:rsidRPr="00E14B73">
              <w:rPr>
                <w:rFonts w:ascii="Times New Roman" w:hAnsi="Times New Roman" w:cs="Times New Roman"/>
                <w:sz w:val="24"/>
                <w:szCs w:val="24"/>
                <w:shd w:val="clear" w:color="auto" w:fill="FFFFFF"/>
              </w:rPr>
              <w:t>Рубрика «Звернення громадян»:</w:t>
            </w:r>
          </w:p>
          <w:p w:rsidR="00C147F8" w:rsidRPr="00E14B73" w:rsidRDefault="00B3469E" w:rsidP="00C147F8">
            <w:pPr>
              <w:pStyle w:val="aa"/>
              <w:jc w:val="both"/>
              <w:rPr>
                <w:rFonts w:ascii="Times New Roman" w:hAnsi="Times New Roman" w:cs="Times New Roman"/>
                <w:sz w:val="24"/>
                <w:szCs w:val="24"/>
                <w:shd w:val="clear" w:color="auto" w:fill="FFFFFF"/>
              </w:rPr>
            </w:pPr>
            <w:hyperlink r:id="rId13" w:history="1">
              <w:r w:rsidR="00C147F8" w:rsidRPr="00E14B73">
                <w:rPr>
                  <w:rStyle w:val="ab"/>
                  <w:rFonts w:ascii="Times New Roman" w:hAnsi="Times New Roman" w:cs="Times New Roman"/>
                  <w:sz w:val="24"/>
                  <w:szCs w:val="24"/>
                  <w:shd w:val="clear" w:color="auto" w:fill="FFFFFF"/>
                </w:rPr>
                <w:t>http://kievcity.gov.ua/content/37_zvernennja-gromadjan.html</w:t>
              </w:r>
            </w:hyperlink>
          </w:p>
          <w:p w:rsidR="00C147F8" w:rsidRPr="00E14B73" w:rsidRDefault="00C147F8" w:rsidP="00C147F8">
            <w:pPr>
              <w:pStyle w:val="aa"/>
              <w:jc w:val="both"/>
              <w:rPr>
                <w:rFonts w:ascii="Times New Roman" w:hAnsi="Times New Roman" w:cs="Times New Roman"/>
                <w:sz w:val="24"/>
                <w:szCs w:val="24"/>
                <w:shd w:val="clear" w:color="auto" w:fill="FFFFFF"/>
              </w:rPr>
            </w:pPr>
            <w:r w:rsidRPr="00E14B73">
              <w:rPr>
                <w:rFonts w:ascii="Times New Roman" w:hAnsi="Times New Roman" w:cs="Times New Roman"/>
                <w:sz w:val="24"/>
                <w:szCs w:val="24"/>
                <w:shd w:val="clear" w:color="auto" w:fill="FFFFFF"/>
              </w:rPr>
              <w:t>Офіційний веб-сайт КБУ «Контактний центр міста Києва» (</w:t>
            </w:r>
            <w:r w:rsidRPr="00E14B73">
              <w:rPr>
                <w:rFonts w:ascii="Times New Roman" w:hAnsi="Times New Roman" w:cs="Times New Roman"/>
                <w:sz w:val="24"/>
                <w:szCs w:val="24"/>
              </w:rPr>
              <w:t>в межах інформаційно-телекомунікаційної системи «Єдиний веб-портал територіальної громади міста Києва»</w:t>
            </w:r>
            <w:r w:rsidRPr="00E14B73">
              <w:rPr>
                <w:rFonts w:ascii="Times New Roman" w:hAnsi="Times New Roman" w:cs="Times New Roman"/>
                <w:sz w:val="24"/>
                <w:szCs w:val="24"/>
                <w:shd w:val="clear" w:color="auto" w:fill="FFFFFF"/>
              </w:rPr>
              <w:t xml:space="preserve">): </w:t>
            </w:r>
          </w:p>
          <w:p w:rsidR="00C147F8" w:rsidRPr="00E14B73" w:rsidRDefault="00B3469E" w:rsidP="00C147F8">
            <w:pPr>
              <w:pStyle w:val="aa"/>
              <w:jc w:val="both"/>
              <w:rPr>
                <w:rFonts w:ascii="Times New Roman" w:hAnsi="Times New Roman" w:cs="Times New Roman"/>
                <w:sz w:val="24"/>
                <w:szCs w:val="24"/>
                <w:shd w:val="clear" w:color="auto" w:fill="FFFFFF"/>
              </w:rPr>
            </w:pPr>
            <w:hyperlink r:id="rId14" w:history="1">
              <w:r w:rsidR="00C147F8" w:rsidRPr="00E14B73">
                <w:rPr>
                  <w:rStyle w:val="ab"/>
                  <w:rFonts w:ascii="Times New Roman" w:hAnsi="Times New Roman" w:cs="Times New Roman"/>
                  <w:sz w:val="24"/>
                  <w:szCs w:val="24"/>
                  <w:shd w:val="clear" w:color="auto" w:fill="FFFFFF"/>
                </w:rPr>
                <w:t>http://1551.gov.ua</w:t>
              </w:r>
            </w:hyperlink>
          </w:p>
          <w:p w:rsidR="00CC55F7" w:rsidRDefault="00C147F8" w:rsidP="00A579F1">
            <w:pPr>
              <w:spacing w:after="0" w:line="240" w:lineRule="auto"/>
              <w:jc w:val="both"/>
              <w:rPr>
                <w:lang w:val="uk-UA"/>
              </w:rPr>
            </w:pPr>
            <w:r w:rsidRPr="00E14B73">
              <w:rPr>
                <w:rFonts w:ascii="Times New Roman" w:hAnsi="Times New Roman"/>
                <w:sz w:val="24"/>
                <w:szCs w:val="24"/>
              </w:rPr>
              <w:t xml:space="preserve">Рубрика «Громадське обговорення проектів нормативно-правових актів»: </w:t>
            </w:r>
            <w:hyperlink r:id="rId15" w:history="1">
              <w:r w:rsidRPr="00E14B73">
                <w:rPr>
                  <w:rStyle w:val="ab"/>
                  <w:rFonts w:ascii="Times New Roman" w:hAnsi="Times New Roman"/>
                  <w:sz w:val="24"/>
                  <w:szCs w:val="24"/>
                </w:rPr>
                <w:t>http://projects.kievcity.gov.ua/</w:t>
              </w:r>
            </w:hyperlink>
          </w:p>
          <w:p w:rsidR="00815FA7" w:rsidRDefault="00FA398C" w:rsidP="00A579F1">
            <w:pPr>
              <w:spacing w:after="0" w:line="240" w:lineRule="auto"/>
              <w:jc w:val="both"/>
              <w:rPr>
                <w:rFonts w:ascii="Times New Roman" w:hAnsi="Times New Roman"/>
                <w:sz w:val="24"/>
                <w:szCs w:val="24"/>
                <w:lang w:val="uk-UA"/>
              </w:rPr>
            </w:pPr>
            <w:r>
              <w:rPr>
                <w:rFonts w:ascii="Times New Roman" w:hAnsi="Times New Roman"/>
                <w:sz w:val="24"/>
                <w:szCs w:val="24"/>
                <w:lang w:val="uk-UA"/>
              </w:rPr>
              <w:t>Рубрика «Допомога учасникам АТО»</w:t>
            </w:r>
          </w:p>
          <w:p w:rsidR="00FA398C" w:rsidRDefault="00B3469E" w:rsidP="00A579F1">
            <w:pPr>
              <w:spacing w:after="0" w:line="240" w:lineRule="auto"/>
              <w:jc w:val="both"/>
              <w:rPr>
                <w:rFonts w:ascii="Times New Roman" w:hAnsi="Times New Roman"/>
                <w:sz w:val="24"/>
                <w:szCs w:val="24"/>
                <w:lang w:val="uk-UA"/>
              </w:rPr>
            </w:pPr>
            <w:hyperlink r:id="rId16" w:history="1">
              <w:r w:rsidR="00FA398C" w:rsidRPr="001E4D74">
                <w:rPr>
                  <w:rStyle w:val="ab"/>
                  <w:rFonts w:ascii="Times New Roman" w:hAnsi="Times New Roman"/>
                  <w:sz w:val="24"/>
                  <w:szCs w:val="24"/>
                  <w:lang w:val="uk-UA"/>
                </w:rPr>
                <w:t>http://kievcity.gov.ua/content/dopomoga-uchasnykam-ato.html</w:t>
              </w:r>
            </w:hyperlink>
          </w:p>
          <w:p w:rsidR="00FA398C" w:rsidRDefault="00FA398C" w:rsidP="00FA398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 розділі </w:t>
            </w:r>
            <w:r w:rsidRPr="00FA398C">
              <w:rPr>
                <w:rFonts w:ascii="Times New Roman" w:hAnsi="Times New Roman"/>
                <w:sz w:val="24"/>
                <w:szCs w:val="24"/>
                <w:lang w:val="uk-UA"/>
              </w:rPr>
              <w:t>КБУ «Контактний центр міста Києва 1551»</w:t>
            </w:r>
            <w:r>
              <w:rPr>
                <w:rFonts w:ascii="Times New Roman" w:hAnsi="Times New Roman"/>
                <w:sz w:val="24"/>
                <w:szCs w:val="24"/>
                <w:lang w:val="uk-UA"/>
              </w:rPr>
              <w:t xml:space="preserve"> створена рубрика «Інформаційна довідка для осіб, постраждалих під час виконання військової служби та членів їхніх сімей»</w:t>
            </w:r>
          </w:p>
          <w:p w:rsidR="00815FA7" w:rsidRPr="00815FA7" w:rsidRDefault="00B3469E" w:rsidP="00FA398C">
            <w:pPr>
              <w:spacing w:after="0" w:line="240" w:lineRule="auto"/>
              <w:jc w:val="both"/>
              <w:rPr>
                <w:rFonts w:ascii="Times New Roman" w:hAnsi="Times New Roman"/>
                <w:sz w:val="24"/>
                <w:szCs w:val="24"/>
                <w:lang w:val="uk-UA"/>
              </w:rPr>
            </w:pPr>
            <w:hyperlink r:id="rId17" w:history="1">
              <w:r w:rsidR="00FA398C" w:rsidRPr="001E4D74">
                <w:rPr>
                  <w:rStyle w:val="ab"/>
                  <w:rFonts w:ascii="Times New Roman" w:hAnsi="Times New Roman"/>
                  <w:sz w:val="24"/>
                  <w:szCs w:val="24"/>
                  <w:lang w:val="uk-UA"/>
                </w:rPr>
                <w:t>http://1551.gov.ua/content/dovidkova-informaciya-ato.html</w:t>
              </w:r>
            </w:hyperlink>
          </w:p>
        </w:tc>
      </w:tr>
      <w:tr w:rsidR="004B0CC7" w:rsidRPr="006D4A99" w:rsidTr="00A33CF0">
        <w:trPr>
          <w:trHeight w:val="1434"/>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7.</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Розроблення, затвердження та впровадження порядку проведення громадських слухань та консультацій при формуванні бюджету, прийнятті рішень з актуальних питань життєдіяльності громади та діяльності підрозділів виконавчого органу Київської міської ради (Київської міської державної адміністрації), в тому числі з використанням процедур громадських публічних обговорень проектів рішень і міських цільових бюджетних програм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2B2561" w:rsidRPr="00E14B73" w:rsidRDefault="003F38B4" w:rsidP="009223C8">
            <w:pPr>
              <w:pStyle w:val="aa"/>
              <w:jc w:val="both"/>
              <w:rPr>
                <w:rStyle w:val="FontStyle15"/>
                <w:sz w:val="24"/>
                <w:szCs w:val="24"/>
              </w:rPr>
            </w:pPr>
            <w:r w:rsidRPr="00E14B73">
              <w:rPr>
                <w:rStyle w:val="FontStyle15"/>
                <w:sz w:val="24"/>
                <w:szCs w:val="24"/>
              </w:rPr>
              <w:t xml:space="preserve">З метою прозорого розподілу фінансових ресурсів міста вперше започатковано залучення громадськості у процесі підготовки проекту бюджету міста Києва. За участі Київського міського голови проведено розширене засідання постійної комісії з питань бюджету та соціально-економічного розвитку із залученням представників громадськості та експертів, на якому розпочато обговорення дохідної частини бюджету міста Києва на 2015 рік. На офіційному Інтернет-порталі Київської міської влади </w:t>
            </w:r>
            <w:hyperlink r:id="rId18" w:history="1">
              <w:r w:rsidRPr="00E14B73">
                <w:rPr>
                  <w:rStyle w:val="ab"/>
                  <w:rFonts w:ascii="Times New Roman" w:hAnsi="Times New Roman" w:cs="Times New Roman"/>
                  <w:sz w:val="24"/>
                  <w:szCs w:val="24"/>
                  <w:lang w:val="en-US"/>
                </w:rPr>
                <w:t>www</w:t>
              </w:r>
              <w:r w:rsidRPr="00E14B73">
                <w:rPr>
                  <w:rStyle w:val="ab"/>
                  <w:rFonts w:ascii="Times New Roman" w:hAnsi="Times New Roman" w:cs="Times New Roman"/>
                  <w:sz w:val="24"/>
                  <w:szCs w:val="24"/>
                  <w:lang w:val="ru-RU"/>
                </w:rPr>
                <w:t>.</w:t>
              </w:r>
              <w:r w:rsidRPr="00E14B73">
                <w:rPr>
                  <w:rStyle w:val="ab"/>
                  <w:rFonts w:ascii="Times New Roman" w:hAnsi="Times New Roman" w:cs="Times New Roman"/>
                  <w:sz w:val="24"/>
                  <w:szCs w:val="24"/>
                  <w:lang w:val="en-US"/>
                </w:rPr>
                <w:t>kievcity</w:t>
              </w:r>
              <w:r w:rsidRPr="00E14B73">
                <w:rPr>
                  <w:rStyle w:val="ab"/>
                  <w:rFonts w:ascii="Times New Roman" w:hAnsi="Times New Roman" w:cs="Times New Roman"/>
                  <w:sz w:val="24"/>
                  <w:szCs w:val="24"/>
                  <w:lang w:val="ru-RU"/>
                </w:rPr>
                <w:t>.</w:t>
              </w:r>
              <w:r w:rsidRPr="00E14B73">
                <w:rPr>
                  <w:rStyle w:val="ab"/>
                  <w:rFonts w:ascii="Times New Roman" w:hAnsi="Times New Roman" w:cs="Times New Roman"/>
                  <w:sz w:val="24"/>
                  <w:szCs w:val="24"/>
                  <w:lang w:val="en-US"/>
                </w:rPr>
                <w:t>gov</w:t>
              </w:r>
              <w:r w:rsidRPr="00E14B73">
                <w:rPr>
                  <w:rStyle w:val="ab"/>
                  <w:rFonts w:ascii="Times New Roman" w:hAnsi="Times New Roman" w:cs="Times New Roman"/>
                  <w:sz w:val="24"/>
                  <w:szCs w:val="24"/>
                  <w:lang w:val="ru-RU"/>
                </w:rPr>
                <w:t>.</w:t>
              </w:r>
              <w:r w:rsidRPr="00E14B73">
                <w:rPr>
                  <w:rStyle w:val="ab"/>
                  <w:rFonts w:ascii="Times New Roman" w:hAnsi="Times New Roman" w:cs="Times New Roman"/>
                  <w:sz w:val="24"/>
                  <w:szCs w:val="24"/>
                  <w:lang w:val="en-US"/>
                </w:rPr>
                <w:t>ua</w:t>
              </w:r>
            </w:hyperlink>
            <w:r w:rsidRPr="00E14B73">
              <w:rPr>
                <w:rStyle w:val="FontStyle15"/>
                <w:sz w:val="24"/>
                <w:szCs w:val="24"/>
              </w:rPr>
              <w:t xml:space="preserve"> проводиться</w:t>
            </w:r>
            <w:r w:rsidRPr="00E14B73">
              <w:rPr>
                <w:rStyle w:val="FontStyle15"/>
                <w:sz w:val="24"/>
                <w:szCs w:val="24"/>
                <w:lang w:val="ru-RU"/>
              </w:rPr>
              <w:t xml:space="preserve"> онлайн</w:t>
            </w:r>
            <w:r w:rsidRPr="00E14B73">
              <w:rPr>
                <w:rStyle w:val="FontStyle15"/>
                <w:sz w:val="24"/>
                <w:szCs w:val="24"/>
              </w:rPr>
              <w:t xml:space="preserve"> опитування з цього питання. Також на сайті в розділі «Бюджет» оприлюднюється актуалізована інформація про виконання бюджету міста Києва та його боргові зобов'язання</w:t>
            </w:r>
            <w:r w:rsidR="00F52B44" w:rsidRPr="00E14B73">
              <w:rPr>
                <w:rStyle w:val="FontStyle15"/>
                <w:sz w:val="24"/>
                <w:szCs w:val="24"/>
              </w:rPr>
              <w:t>.</w:t>
            </w:r>
          </w:p>
          <w:p w:rsidR="00043361" w:rsidRPr="00E14B73" w:rsidRDefault="00043361" w:rsidP="009223C8">
            <w:pPr>
              <w:pStyle w:val="aa"/>
              <w:jc w:val="both"/>
              <w:rPr>
                <w:rFonts w:ascii="Times New Roman" w:eastAsia="Times New Roman" w:hAnsi="Times New Roman" w:cs="Times New Roman"/>
                <w:sz w:val="24"/>
                <w:szCs w:val="24"/>
              </w:rPr>
            </w:pPr>
            <w:r w:rsidRPr="00E14B73">
              <w:rPr>
                <w:rFonts w:ascii="Times New Roman" w:eastAsia="Times New Roman" w:hAnsi="Times New Roman" w:cs="Times New Roman"/>
                <w:sz w:val="24"/>
                <w:szCs w:val="24"/>
              </w:rPr>
              <w:t xml:space="preserve">Департаментом суспільних комунікацій розроблено </w:t>
            </w:r>
            <w:r w:rsidRPr="00E14B73">
              <w:rPr>
                <w:rFonts w:ascii="Times New Roman" w:eastAsia="Times New Roman" w:hAnsi="Times New Roman" w:cs="Times New Roman"/>
                <w:sz w:val="24"/>
                <w:szCs w:val="24"/>
              </w:rPr>
              <w:lastRenderedPageBreak/>
              <w:t>проект Положення  про громадські слухання в місті Києві, який 20.01.2015</w:t>
            </w:r>
            <w:r w:rsidR="00455169" w:rsidRPr="00E14B73">
              <w:rPr>
                <w:rFonts w:ascii="Times New Roman" w:hAnsi="Times New Roman" w:cs="Times New Roman"/>
                <w:sz w:val="24"/>
                <w:szCs w:val="24"/>
              </w:rPr>
              <w:t xml:space="preserve"> та 05.03.2015 </w:t>
            </w:r>
            <w:r w:rsidRPr="00E14B73">
              <w:rPr>
                <w:rFonts w:ascii="Times New Roman" w:eastAsia="Times New Roman" w:hAnsi="Times New Roman" w:cs="Times New Roman"/>
                <w:sz w:val="24"/>
                <w:szCs w:val="24"/>
              </w:rPr>
              <w:t xml:space="preserve">опрацьовувався на засіданнях робочої групи з питань розроблення порядку проведення громадських слухань у м. Києві. </w:t>
            </w:r>
          </w:p>
          <w:p w:rsidR="00043361" w:rsidRPr="00E14B73" w:rsidRDefault="00043361" w:rsidP="009223C8">
            <w:pPr>
              <w:pStyle w:val="aa"/>
              <w:jc w:val="both"/>
              <w:rPr>
                <w:rFonts w:ascii="Times New Roman" w:eastAsia="Times New Roman" w:hAnsi="Times New Roman" w:cs="Times New Roman"/>
                <w:sz w:val="24"/>
                <w:szCs w:val="24"/>
              </w:rPr>
            </w:pPr>
            <w:r w:rsidRPr="00E14B73">
              <w:rPr>
                <w:rFonts w:ascii="Times New Roman" w:eastAsia="Times New Roman" w:hAnsi="Times New Roman" w:cs="Times New Roman"/>
                <w:sz w:val="24"/>
                <w:szCs w:val="24"/>
              </w:rPr>
              <w:t xml:space="preserve">Також, 10.03.2015 та 13.03.2015 проведено додаткові робочі зустрічі за участю членів робочої групи Лациби М.В., Любовича Є.Л., Пархоменка В.Г.,  представників Департаменту суспільних комунікацій та юридичного  управління Київської міської державної адміністрації, під час яких узгоджено усі експертні пропозиції та зауваження щодо порядку проведення громадських  слухань в м. Києві. </w:t>
            </w:r>
          </w:p>
          <w:p w:rsidR="00043361" w:rsidRPr="00E14B73" w:rsidRDefault="00043361" w:rsidP="009223C8">
            <w:pPr>
              <w:pStyle w:val="aa"/>
              <w:jc w:val="both"/>
              <w:rPr>
                <w:rFonts w:ascii="Times New Roman" w:eastAsia="Times New Roman" w:hAnsi="Times New Roman" w:cs="Times New Roman"/>
                <w:sz w:val="24"/>
                <w:szCs w:val="24"/>
              </w:rPr>
            </w:pPr>
            <w:r w:rsidRPr="00E14B73">
              <w:rPr>
                <w:rFonts w:ascii="Times New Roman" w:eastAsia="Times New Roman" w:hAnsi="Times New Roman" w:cs="Times New Roman"/>
                <w:sz w:val="24"/>
                <w:szCs w:val="24"/>
              </w:rPr>
              <w:t>За результатами підготовлено остаточну редакцію проекту Положення про громадські с</w:t>
            </w:r>
            <w:r w:rsidR="00CC55F7" w:rsidRPr="00E14B73">
              <w:rPr>
                <w:rFonts w:ascii="Times New Roman" w:eastAsia="Times New Roman" w:hAnsi="Times New Roman" w:cs="Times New Roman"/>
                <w:sz w:val="24"/>
                <w:szCs w:val="24"/>
              </w:rPr>
              <w:t>лухання в місті Києві</w:t>
            </w:r>
            <w:r w:rsidRPr="00E14B73">
              <w:rPr>
                <w:rFonts w:ascii="Times New Roman" w:eastAsia="Times New Roman" w:hAnsi="Times New Roman" w:cs="Times New Roman"/>
                <w:sz w:val="24"/>
                <w:szCs w:val="24"/>
              </w:rPr>
              <w:t xml:space="preserve">. </w:t>
            </w:r>
          </w:p>
          <w:p w:rsidR="00043361" w:rsidRPr="00E14B73" w:rsidRDefault="00043361" w:rsidP="009223C8">
            <w:pPr>
              <w:pStyle w:val="aa"/>
              <w:jc w:val="both"/>
              <w:rPr>
                <w:rFonts w:ascii="Times New Roman" w:hAnsi="Times New Roman" w:cs="Times New Roman"/>
                <w:color w:val="000000"/>
                <w:sz w:val="24"/>
                <w:szCs w:val="24"/>
              </w:rPr>
            </w:pPr>
            <w:r w:rsidRPr="00E14B73">
              <w:rPr>
                <w:rFonts w:ascii="Times New Roman" w:eastAsia="Times New Roman" w:hAnsi="Times New Roman" w:cs="Times New Roman"/>
                <w:sz w:val="24"/>
                <w:szCs w:val="24"/>
              </w:rPr>
              <w:t>Після проведення процедури оприлюднення регуляторних актів на офіційному веб-порталі Київської міської державної адміністрації, зазначений проект Положення буде надано на розгляд постійної комісії Київради з питань місцевого самоврядування, регіональних та міжнародних зв’язків для прийняття остаточного рішення</w:t>
            </w:r>
          </w:p>
        </w:tc>
      </w:tr>
      <w:tr w:rsidR="004B0CC7" w:rsidRPr="006D4A99" w:rsidTr="00A33CF0">
        <w:trPr>
          <w:trHeight w:val="1978"/>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8.</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Висвітлення інформації про виконання Плану дій із впровадження Ініціативи «Партнерство «Відкритий Уряд» у 2014-2015 роках в місті Києві на офіційному веб-порталі виконавчого органу Київської міської ради (Київської міської державної адміністрації) та сайтах районних в місті Києві державних адміністрацій</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1F7A33" w:rsidRPr="00E14B73" w:rsidRDefault="001F7A33" w:rsidP="001F7A33">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На виконання розпорядження Кабінету Мі</w:t>
            </w:r>
            <w:r w:rsidR="00CC55F7" w:rsidRPr="00E14B73">
              <w:rPr>
                <w:rFonts w:ascii="Times New Roman" w:hAnsi="Times New Roman"/>
                <w:sz w:val="24"/>
                <w:szCs w:val="24"/>
                <w:lang w:val="uk-UA"/>
              </w:rPr>
              <w:t xml:space="preserve">ністрів України від 26.11.14 </w:t>
            </w:r>
            <w:r w:rsidRPr="00E14B73">
              <w:rPr>
                <w:rFonts w:ascii="Times New Roman" w:hAnsi="Times New Roman"/>
                <w:sz w:val="24"/>
                <w:szCs w:val="24"/>
                <w:lang w:val="uk-UA"/>
              </w:rPr>
              <w:t>№ 1176-р виконавчим органом Київської міської ради (Київською міською державною адміністрацією) у січні 2015 року затверджено План дій з реалізації Ініціативи «Партнерство «Відкритий Уряд» у 2014 − 2015 роках в місті Києві з врахуванням пропозицій від профільних структурних підрозділів міської державної адміністрації та районних в міст</w:t>
            </w:r>
            <w:r w:rsidR="00CC55F7" w:rsidRPr="00E14B73">
              <w:rPr>
                <w:rFonts w:ascii="Times New Roman" w:hAnsi="Times New Roman"/>
                <w:sz w:val="24"/>
                <w:szCs w:val="24"/>
                <w:lang w:val="uk-UA"/>
              </w:rPr>
              <w:t>і Києві державних адміністрацій.</w:t>
            </w:r>
          </w:p>
          <w:p w:rsidR="00CC55F7" w:rsidRPr="00E14B73" w:rsidRDefault="001F7A33" w:rsidP="00CC55F7">
            <w:pPr>
              <w:spacing w:after="0" w:line="240" w:lineRule="auto"/>
              <w:jc w:val="both"/>
              <w:rPr>
                <w:rFonts w:ascii="Times New Roman" w:hAnsi="Times New Roman"/>
                <w:sz w:val="24"/>
                <w:szCs w:val="24"/>
                <w:lang w:val="uk-UA"/>
              </w:rPr>
            </w:pPr>
            <w:r w:rsidRPr="00E14B73">
              <w:rPr>
                <w:rFonts w:ascii="Times New Roman" w:hAnsi="Times New Roman"/>
                <w:sz w:val="24"/>
                <w:szCs w:val="24"/>
              </w:rPr>
              <w:lastRenderedPageBreak/>
              <w:t>Відповідно до чинного законодавства з 12 грудня 2014 року до 12 січня 2015 року зазначений проект плану було розміщено на офіційному сайті Київської міської державної адміністрації для громадського обговорення.</w:t>
            </w:r>
            <w:r w:rsidR="00CC55F7" w:rsidRPr="00E14B73">
              <w:rPr>
                <w:rFonts w:ascii="Times New Roman" w:hAnsi="Times New Roman"/>
                <w:sz w:val="24"/>
                <w:szCs w:val="24"/>
                <w:lang w:val="uk-UA"/>
              </w:rPr>
              <w:t xml:space="preserve"> </w:t>
            </w:r>
            <w:r w:rsidRPr="00E14B73">
              <w:rPr>
                <w:rFonts w:ascii="Times New Roman" w:hAnsi="Times New Roman"/>
                <w:sz w:val="24"/>
                <w:szCs w:val="24"/>
                <w:lang w:val="uk-UA"/>
              </w:rPr>
              <w:t>Пропозиції, які надійшли від громадськості та громадських організацій під час обговорення, було погоджено з профільними структурними підрозділами Київської м</w:t>
            </w:r>
            <w:r w:rsidR="00CC55F7" w:rsidRPr="00E14B73">
              <w:rPr>
                <w:rFonts w:ascii="Times New Roman" w:hAnsi="Times New Roman"/>
                <w:sz w:val="24"/>
                <w:szCs w:val="24"/>
                <w:lang w:val="uk-UA"/>
              </w:rPr>
              <w:t>іської державної адміністрації та враховано в остаточному варіанті Плану</w:t>
            </w:r>
            <w:r w:rsidRPr="00E14B73">
              <w:rPr>
                <w:rFonts w:ascii="Times New Roman" w:hAnsi="Times New Roman"/>
                <w:sz w:val="24"/>
                <w:szCs w:val="24"/>
                <w:lang w:val="uk-UA"/>
              </w:rPr>
              <w:t xml:space="preserve">. </w:t>
            </w:r>
          </w:p>
          <w:p w:rsidR="001F7A33" w:rsidRPr="00E14B73" w:rsidRDefault="001F7A33" w:rsidP="00CC55F7">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Після опрацювання затверджений План дій з реалізації Ініціативи «Партнерство «Відкритий Уряд» у 2014 − 2015 роках в місті Києві та звіт  про проведене громадське обговорення розміщено на офіційному сайті Київської міської державної адміністрації:</w:t>
            </w:r>
          </w:p>
          <w:p w:rsidR="001F7A33" w:rsidRPr="00E14B73" w:rsidRDefault="00B3469E" w:rsidP="001F7A33">
            <w:pPr>
              <w:numPr>
                <w:ilvl w:val="0"/>
                <w:numId w:val="1"/>
              </w:numPr>
              <w:spacing w:after="0" w:line="240" w:lineRule="auto"/>
              <w:jc w:val="both"/>
              <w:rPr>
                <w:rFonts w:ascii="Times New Roman" w:hAnsi="Times New Roman"/>
                <w:sz w:val="24"/>
                <w:szCs w:val="24"/>
                <w:lang w:val="uk-UA"/>
              </w:rPr>
            </w:pPr>
            <w:hyperlink r:id="rId19" w:history="1">
              <w:r w:rsidR="001F7A33" w:rsidRPr="00E14B73">
                <w:rPr>
                  <w:rStyle w:val="ab"/>
                  <w:rFonts w:ascii="Times New Roman" w:hAnsi="Times New Roman"/>
                  <w:sz w:val="24"/>
                  <w:szCs w:val="24"/>
                </w:rPr>
                <w:t>http</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projects</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kievcity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gov</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news</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c</w:t>
              </w:r>
              <w:r w:rsidR="001F7A33" w:rsidRPr="00E14B73">
                <w:rPr>
                  <w:rStyle w:val="ab"/>
                  <w:rFonts w:ascii="Times New Roman" w:hAnsi="Times New Roman"/>
                  <w:sz w:val="24"/>
                  <w:szCs w:val="24"/>
                  <w:lang w:val="uk-UA"/>
                </w:rPr>
                <w:t>=2</w:t>
              </w:r>
            </w:hyperlink>
          </w:p>
          <w:p w:rsidR="001F7A33" w:rsidRPr="00E14B73" w:rsidRDefault="00B3469E" w:rsidP="001F7A33">
            <w:pPr>
              <w:numPr>
                <w:ilvl w:val="0"/>
                <w:numId w:val="1"/>
              </w:numPr>
              <w:spacing w:after="0" w:line="240" w:lineRule="auto"/>
              <w:jc w:val="both"/>
              <w:rPr>
                <w:rFonts w:ascii="Times New Roman" w:hAnsi="Times New Roman"/>
                <w:sz w:val="24"/>
                <w:szCs w:val="24"/>
                <w:lang w:val="uk-UA"/>
              </w:rPr>
            </w:pPr>
            <w:hyperlink r:id="rId20" w:history="1">
              <w:r w:rsidR="001F7A33" w:rsidRPr="00E14B73">
                <w:rPr>
                  <w:rStyle w:val="ab"/>
                  <w:rFonts w:ascii="Times New Roman" w:hAnsi="Times New Roman"/>
                  <w:sz w:val="24"/>
                  <w:szCs w:val="24"/>
                </w:rPr>
                <w:t>http</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kievcity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gov</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news</w:t>
              </w:r>
              <w:r w:rsidR="001F7A33" w:rsidRPr="00E14B73">
                <w:rPr>
                  <w:rStyle w:val="ab"/>
                  <w:rFonts w:ascii="Times New Roman" w:hAnsi="Times New Roman"/>
                  <w:sz w:val="24"/>
                  <w:szCs w:val="24"/>
                  <w:lang w:val="uk-UA"/>
                </w:rPr>
                <w:t>/20486.</w:t>
              </w:r>
              <w:r w:rsidR="001F7A33" w:rsidRPr="00E14B73">
                <w:rPr>
                  <w:rStyle w:val="ab"/>
                  <w:rFonts w:ascii="Times New Roman" w:hAnsi="Times New Roman"/>
                  <w:sz w:val="24"/>
                  <w:szCs w:val="24"/>
                </w:rPr>
                <w:t>html</w:t>
              </w:r>
            </w:hyperlink>
          </w:p>
          <w:p w:rsidR="001F7A33" w:rsidRPr="00E14B73" w:rsidRDefault="00B3469E" w:rsidP="001F7A33">
            <w:pPr>
              <w:numPr>
                <w:ilvl w:val="0"/>
                <w:numId w:val="1"/>
              </w:numPr>
              <w:spacing w:after="0" w:line="240" w:lineRule="auto"/>
              <w:jc w:val="both"/>
              <w:rPr>
                <w:rFonts w:ascii="Times New Roman" w:hAnsi="Times New Roman"/>
                <w:sz w:val="24"/>
                <w:szCs w:val="24"/>
                <w:lang w:val="uk-UA"/>
              </w:rPr>
            </w:pPr>
            <w:hyperlink r:id="rId21" w:history="1">
              <w:r w:rsidR="001F7A33" w:rsidRPr="00E14B73">
                <w:rPr>
                  <w:rStyle w:val="ab"/>
                  <w:rFonts w:ascii="Times New Roman" w:hAnsi="Times New Roman"/>
                  <w:sz w:val="24"/>
                  <w:szCs w:val="24"/>
                </w:rPr>
                <w:t>http</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kievcity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gov</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content</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iniciatyva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partnerstvo</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vidkrytyy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uryad</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html</w:t>
              </w:r>
            </w:hyperlink>
            <w:r w:rsidR="001F7A33" w:rsidRPr="00E14B73">
              <w:rPr>
                <w:rFonts w:ascii="Times New Roman" w:hAnsi="Times New Roman"/>
                <w:sz w:val="24"/>
                <w:szCs w:val="24"/>
                <w:lang w:val="uk-UA"/>
              </w:rPr>
              <w:t>.</w:t>
            </w:r>
          </w:p>
          <w:p w:rsidR="004B0CC7" w:rsidRPr="00E14B73" w:rsidRDefault="007D4FB2" w:rsidP="007D4FB2">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П</w:t>
            </w:r>
            <w:r w:rsidR="001F7A33" w:rsidRPr="00E14B73">
              <w:rPr>
                <w:rFonts w:ascii="Times New Roman" w:hAnsi="Times New Roman"/>
                <w:sz w:val="24"/>
                <w:szCs w:val="24"/>
              </w:rPr>
              <w:t xml:space="preserve">ри підготовці вищевказаного Плану враховано </w:t>
            </w:r>
            <w:r w:rsidR="00CC55F7" w:rsidRPr="00E14B73">
              <w:rPr>
                <w:rFonts w:ascii="Times New Roman" w:hAnsi="Times New Roman"/>
                <w:sz w:val="24"/>
                <w:szCs w:val="24"/>
                <w:lang w:val="uk-UA"/>
              </w:rPr>
              <w:t xml:space="preserve">також </w:t>
            </w:r>
            <w:r w:rsidR="001F7A33" w:rsidRPr="00E14B73">
              <w:rPr>
                <w:rFonts w:ascii="Times New Roman" w:hAnsi="Times New Roman"/>
                <w:sz w:val="24"/>
                <w:szCs w:val="24"/>
              </w:rPr>
              <w:t>загальнодержавні завдання з реалізації Ініціативи «Партнерство «Відкритий Уряд» у 2014</w:t>
            </w:r>
            <w:r w:rsidR="001F7A33" w:rsidRPr="00E14B73">
              <w:rPr>
                <w:rFonts w:ascii="Times New Roman" w:hAnsi="Times New Roman"/>
                <w:sz w:val="24"/>
                <w:szCs w:val="24"/>
                <w:lang w:val="uk-UA"/>
              </w:rPr>
              <w:t>-</w:t>
            </w:r>
            <w:r w:rsidR="001F7A33" w:rsidRPr="00E14B73">
              <w:rPr>
                <w:rFonts w:ascii="Times New Roman" w:hAnsi="Times New Roman"/>
                <w:sz w:val="24"/>
                <w:szCs w:val="24"/>
              </w:rPr>
              <w:t>2015 роках.</w:t>
            </w:r>
          </w:p>
          <w:p w:rsidR="007D4FB2" w:rsidRPr="00E14B73" w:rsidRDefault="007D4FB2" w:rsidP="007D4FB2">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Вся подальша інформація щодо виконання Плану дій із впровадження Ініціативи «Партнерство «Відкритий Уряд» у 2014-2015 роках в місті Києві </w:t>
            </w:r>
            <w:r w:rsidR="00CC55F7" w:rsidRPr="00E14B73">
              <w:rPr>
                <w:rFonts w:ascii="Times New Roman" w:hAnsi="Times New Roman"/>
                <w:sz w:val="24"/>
                <w:szCs w:val="24"/>
                <w:lang w:val="uk-UA"/>
              </w:rPr>
              <w:t xml:space="preserve">буде розміщуватися </w:t>
            </w:r>
            <w:r w:rsidRPr="00E14B73">
              <w:rPr>
                <w:rFonts w:ascii="Times New Roman" w:hAnsi="Times New Roman"/>
                <w:sz w:val="24"/>
                <w:szCs w:val="24"/>
                <w:lang w:val="uk-UA"/>
              </w:rPr>
              <w:t xml:space="preserve">на офіційному веб-порталі виконавчого органу Київської міської ради (Київської міської державної адміністрації) та </w:t>
            </w:r>
            <w:r w:rsidR="00CC55F7" w:rsidRPr="00E14B73">
              <w:rPr>
                <w:rFonts w:ascii="Times New Roman" w:hAnsi="Times New Roman"/>
                <w:sz w:val="24"/>
                <w:szCs w:val="24"/>
                <w:lang w:val="uk-UA"/>
              </w:rPr>
              <w:t xml:space="preserve">на </w:t>
            </w:r>
            <w:r w:rsidRPr="00E14B73">
              <w:rPr>
                <w:rFonts w:ascii="Times New Roman" w:hAnsi="Times New Roman"/>
                <w:sz w:val="24"/>
                <w:szCs w:val="24"/>
                <w:lang w:val="uk-UA"/>
              </w:rPr>
              <w:t>сайтах районних в місті Києві державних адміністрацій</w:t>
            </w:r>
          </w:p>
        </w:tc>
      </w:tr>
      <w:tr w:rsidR="004B0CC7" w:rsidRPr="006D4A99" w:rsidTr="00A33CF0">
        <w:trPr>
          <w:trHeight w:val="1292"/>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9.</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Здійснення заходів щодо навчання та підвищення кваліфікації державних службовців, посадових осіб місцевого самоврядування, керівників органів самоорганізації населення відповідно до плану-графіку підвищення кваліфікації, затвердженого розпорядженням виконавчого органу Київської міської ради (Київської міської державної адміністрації), в тому числі, з питань взаємодії з громадськістю у процесі формування та реалізації державної і регіональної політики</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Київський міський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407AF1" w:rsidRPr="00E14B73" w:rsidRDefault="008A609B" w:rsidP="008A609B">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Під час навчання за професійною програмою підвищення кваліфікації державних службовців та посадових осіб місцевого самоврядування </w:t>
            </w:r>
            <w:r w:rsidRPr="00E14B73">
              <w:rPr>
                <w:rFonts w:ascii="Times New Roman" w:hAnsi="Times New Roman"/>
                <w:sz w:val="24"/>
                <w:szCs w:val="24"/>
              </w:rPr>
              <w:t>V</w:t>
            </w:r>
            <w:r w:rsidRPr="00E14B73">
              <w:rPr>
                <w:rFonts w:ascii="Times New Roman" w:hAnsi="Times New Roman"/>
                <w:sz w:val="24"/>
                <w:szCs w:val="24"/>
                <w:lang w:val="uk-UA"/>
              </w:rPr>
              <w:t>-</w:t>
            </w:r>
            <w:r w:rsidRPr="00E14B73">
              <w:rPr>
                <w:rFonts w:ascii="Times New Roman" w:hAnsi="Times New Roman"/>
                <w:sz w:val="24"/>
                <w:szCs w:val="24"/>
              </w:rPr>
              <w:t>VII</w:t>
            </w:r>
            <w:r w:rsidRPr="00E14B73">
              <w:rPr>
                <w:rFonts w:ascii="Times New Roman" w:hAnsi="Times New Roman"/>
                <w:sz w:val="24"/>
                <w:szCs w:val="24"/>
                <w:lang w:val="uk-UA"/>
              </w:rPr>
              <w:t xml:space="preserve"> категорій посад вивчався модуль ФВ-5 «Механізми взаємодії органів державної влади і громадськості».  Протягом І</w:t>
            </w:r>
            <w:r w:rsidRPr="00E14B73">
              <w:rPr>
                <w:rFonts w:ascii="Times New Roman" w:hAnsi="Times New Roman"/>
                <w:sz w:val="24"/>
                <w:szCs w:val="24"/>
              </w:rPr>
              <w:t> </w:t>
            </w:r>
            <w:r w:rsidRPr="00E14B73">
              <w:rPr>
                <w:rFonts w:ascii="Times New Roman" w:hAnsi="Times New Roman"/>
                <w:sz w:val="24"/>
                <w:szCs w:val="24"/>
                <w:lang w:val="uk-UA"/>
              </w:rPr>
              <w:t>кварталу 2015 року 76</w:t>
            </w:r>
            <w:r w:rsidRPr="00E14B73">
              <w:rPr>
                <w:rFonts w:ascii="Times New Roman" w:hAnsi="Times New Roman"/>
                <w:sz w:val="24"/>
                <w:szCs w:val="24"/>
              </w:rPr>
              <w:t> </w:t>
            </w:r>
            <w:r w:rsidRPr="00E14B73">
              <w:rPr>
                <w:rFonts w:ascii="Times New Roman" w:hAnsi="Times New Roman"/>
                <w:sz w:val="24"/>
                <w:szCs w:val="24"/>
                <w:lang w:val="uk-UA"/>
              </w:rPr>
              <w:t>державних службовців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2</w:t>
            </w:r>
            <w:r w:rsidRPr="00E14B73">
              <w:rPr>
                <w:rFonts w:ascii="Times New Roman" w:hAnsi="Times New Roman"/>
                <w:sz w:val="24"/>
                <w:szCs w:val="24"/>
              </w:rPr>
              <w:t> </w:t>
            </w:r>
            <w:r w:rsidRPr="00E14B73">
              <w:rPr>
                <w:rFonts w:ascii="Times New Roman" w:hAnsi="Times New Roman"/>
                <w:sz w:val="24"/>
                <w:szCs w:val="24"/>
                <w:lang w:val="uk-UA"/>
              </w:rPr>
              <w:t>посадові особи Київської міської ради оновили знання із зазначених питань</w:t>
            </w:r>
          </w:p>
        </w:tc>
      </w:tr>
      <w:tr w:rsidR="00A33CF0" w:rsidRPr="006D4A99" w:rsidTr="00A33CF0">
        <w:trPr>
          <w:trHeight w:val="1292"/>
        </w:trPr>
        <w:tc>
          <w:tcPr>
            <w:tcW w:w="811" w:type="dxa"/>
          </w:tcPr>
          <w:p w:rsidR="00A33CF0" w:rsidRPr="00E14B73" w:rsidRDefault="00A33CF0" w:rsidP="00B3083D">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10.</w:t>
            </w:r>
          </w:p>
        </w:tc>
        <w:tc>
          <w:tcPr>
            <w:tcW w:w="5285" w:type="dxa"/>
          </w:tcPr>
          <w:p w:rsidR="00A33CF0" w:rsidRPr="00E14B73" w:rsidRDefault="00A33CF0" w:rsidP="00B3083D">
            <w:pPr>
              <w:pStyle w:val="aa"/>
              <w:jc w:val="both"/>
              <w:rPr>
                <w:rFonts w:ascii="Times New Roman" w:hAnsi="Times New Roman" w:cs="Times New Roman"/>
                <w:sz w:val="24"/>
                <w:szCs w:val="24"/>
              </w:rPr>
            </w:pPr>
            <w:r w:rsidRPr="00E14B73">
              <w:rPr>
                <w:rFonts w:ascii="Times New Roman" w:hAnsi="Times New Roman" w:cs="Times New Roman"/>
                <w:sz w:val="24"/>
                <w:szCs w:val="24"/>
              </w:rPr>
              <w:t>Комплексне забезпечення виконання заходів щодо реалізації принципів Ініціативи «Партнерство «Відкритий Уряд», передбачених Державною програмою щодо запобігання і протидії корупції на 2011-2015 роки</w:t>
            </w:r>
          </w:p>
        </w:tc>
        <w:tc>
          <w:tcPr>
            <w:tcW w:w="3402" w:type="dxa"/>
          </w:tcPr>
          <w:p w:rsidR="00A33CF0" w:rsidRPr="00E14B73" w:rsidRDefault="00A33CF0" w:rsidP="00A579F1">
            <w:pPr>
              <w:pStyle w:val="aa"/>
              <w:jc w:val="center"/>
              <w:rPr>
                <w:rFonts w:ascii="Times New Roman" w:hAnsi="Times New Roman" w:cs="Times New Roman"/>
                <w:sz w:val="24"/>
                <w:szCs w:val="24"/>
              </w:rPr>
            </w:pPr>
            <w:r w:rsidRPr="00E14B73">
              <w:rPr>
                <w:rFonts w:ascii="Times New Roman" w:hAnsi="Times New Roman" w:cs="Times New Roman"/>
                <w:sz w:val="24"/>
                <w:szCs w:val="24"/>
              </w:rPr>
              <w:t>Управління з питань правоохоронної роботи, запобігання та протидії корупції апарату виконавчого органу Київської міської ради (Київської міської державної адміністрації), структурні підрозділи виконавчого органу Київської міської ради (Київської міської державної адміністрації)</w:t>
            </w:r>
          </w:p>
        </w:tc>
        <w:tc>
          <w:tcPr>
            <w:tcW w:w="5670" w:type="dxa"/>
            <w:vMerge w:val="restart"/>
          </w:tcPr>
          <w:p w:rsidR="00A33CF0" w:rsidRPr="00E14B73" w:rsidRDefault="00A33CF0" w:rsidP="00010C26">
            <w:pPr>
              <w:pStyle w:val="aa"/>
              <w:jc w:val="both"/>
              <w:rPr>
                <w:rStyle w:val="FontStyle15"/>
                <w:sz w:val="24"/>
                <w:szCs w:val="24"/>
              </w:rPr>
            </w:pPr>
            <w:r w:rsidRPr="00E14B73">
              <w:rPr>
                <w:rStyle w:val="FontStyle15"/>
                <w:sz w:val="24"/>
                <w:szCs w:val="24"/>
              </w:rPr>
              <w:t>Розпорядженням Київського міського голови Кличка В.В. від 27.02.2015 № 96 утворено Антикорупційну раду при Київському міському голові та затверджено її положення.</w:t>
            </w:r>
          </w:p>
          <w:p w:rsidR="00A33CF0" w:rsidRPr="00E14B73" w:rsidRDefault="00A33CF0" w:rsidP="00010C26">
            <w:pPr>
              <w:pStyle w:val="aa"/>
              <w:jc w:val="both"/>
              <w:rPr>
                <w:rStyle w:val="FontStyle15"/>
                <w:sz w:val="24"/>
                <w:szCs w:val="24"/>
              </w:rPr>
            </w:pPr>
            <w:r w:rsidRPr="00E14B73">
              <w:rPr>
                <w:rStyle w:val="FontStyle15"/>
                <w:sz w:val="24"/>
                <w:szCs w:val="24"/>
              </w:rPr>
              <w:t>Антикорупційній раді доручено до 1 червня 2015 року розробити та подати Київському міському голові для затвердження в установленому порядку Київською міською радою Антикорупційну програму міста Києва до 2017 року.</w:t>
            </w:r>
          </w:p>
          <w:p w:rsidR="00A33CF0" w:rsidRPr="00E14B73" w:rsidRDefault="00A33CF0" w:rsidP="00010C26">
            <w:pPr>
              <w:pStyle w:val="aa"/>
              <w:jc w:val="both"/>
              <w:rPr>
                <w:rStyle w:val="FontStyle15"/>
                <w:sz w:val="24"/>
                <w:szCs w:val="24"/>
              </w:rPr>
            </w:pPr>
            <w:r w:rsidRPr="00E14B73">
              <w:rPr>
                <w:rStyle w:val="FontStyle15"/>
                <w:sz w:val="24"/>
                <w:szCs w:val="24"/>
              </w:rPr>
              <w:t>Враховуючи рекомендації за напрями реалізації ініціативи вищезазначеною програмою буде також враховано впровадження механізмів залучення представників громадськості до моніторингу дотримання КМДА антикорупційного законодавства</w:t>
            </w:r>
          </w:p>
          <w:p w:rsidR="00A33CF0" w:rsidRPr="00E14B73" w:rsidRDefault="00A33CF0" w:rsidP="00010C26">
            <w:pPr>
              <w:pStyle w:val="aa"/>
              <w:jc w:val="both"/>
              <w:rPr>
                <w:rFonts w:ascii="Times New Roman" w:hAnsi="Times New Roman" w:cs="Times New Roman"/>
                <w:sz w:val="24"/>
                <w:szCs w:val="24"/>
              </w:rPr>
            </w:pPr>
          </w:p>
        </w:tc>
      </w:tr>
      <w:tr w:rsidR="00A33CF0" w:rsidRPr="006D4A99" w:rsidTr="00A33CF0">
        <w:trPr>
          <w:trHeight w:val="1292"/>
        </w:trPr>
        <w:tc>
          <w:tcPr>
            <w:tcW w:w="811" w:type="dxa"/>
          </w:tcPr>
          <w:p w:rsidR="00A33CF0" w:rsidRPr="00E14B73" w:rsidRDefault="00A33CF0" w:rsidP="00AD1564">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11.</w:t>
            </w:r>
          </w:p>
        </w:tc>
        <w:tc>
          <w:tcPr>
            <w:tcW w:w="5285" w:type="dxa"/>
          </w:tcPr>
          <w:p w:rsidR="00A33CF0" w:rsidRPr="00E14B73" w:rsidRDefault="00A33CF0" w:rsidP="00AD1564">
            <w:pPr>
              <w:pStyle w:val="aa"/>
              <w:rPr>
                <w:rFonts w:ascii="Times New Roman" w:hAnsi="Times New Roman" w:cs="Times New Roman"/>
                <w:sz w:val="24"/>
                <w:szCs w:val="24"/>
              </w:rPr>
            </w:pPr>
            <w:r w:rsidRPr="00E14B73">
              <w:rPr>
                <w:rFonts w:ascii="Times New Roman" w:hAnsi="Times New Roman" w:cs="Times New Roman"/>
                <w:sz w:val="24"/>
                <w:szCs w:val="24"/>
              </w:rPr>
              <w:t>Забезпечення оперативного розгляду антикорупційних повідомлень громадян по лінії довіри</w:t>
            </w:r>
          </w:p>
        </w:tc>
        <w:tc>
          <w:tcPr>
            <w:tcW w:w="3402" w:type="dxa"/>
          </w:tcPr>
          <w:p w:rsidR="00A33CF0" w:rsidRPr="00E14B73" w:rsidRDefault="00A33CF0" w:rsidP="00A579F1">
            <w:pPr>
              <w:pStyle w:val="aa"/>
              <w:jc w:val="center"/>
              <w:rPr>
                <w:rFonts w:ascii="Times New Roman" w:hAnsi="Times New Roman" w:cs="Times New Roman"/>
                <w:sz w:val="24"/>
                <w:szCs w:val="24"/>
              </w:rPr>
            </w:pPr>
            <w:r w:rsidRPr="00E14B73">
              <w:rPr>
                <w:rFonts w:ascii="Times New Roman" w:hAnsi="Times New Roman" w:cs="Times New Roman"/>
                <w:sz w:val="24"/>
                <w:szCs w:val="24"/>
              </w:rPr>
              <w:t>Управління з питань правоохоронної роботи, запобігання та протидії корупції апарату виконавчого органу Київської міської ради (Київської міської державної адміністрації)</w:t>
            </w:r>
          </w:p>
        </w:tc>
        <w:tc>
          <w:tcPr>
            <w:tcW w:w="5670" w:type="dxa"/>
            <w:vMerge/>
          </w:tcPr>
          <w:p w:rsidR="00A33CF0" w:rsidRPr="00E14B73" w:rsidRDefault="00A33CF0" w:rsidP="00010C26">
            <w:pPr>
              <w:pStyle w:val="aa"/>
              <w:jc w:val="both"/>
              <w:rPr>
                <w:rStyle w:val="FontStyle15"/>
                <w:sz w:val="24"/>
                <w:szCs w:val="24"/>
              </w:rPr>
            </w:pPr>
          </w:p>
        </w:tc>
      </w:tr>
      <w:tr w:rsidR="00A33CF0" w:rsidRPr="006D4A99" w:rsidTr="00A33CF0">
        <w:trPr>
          <w:trHeight w:val="1292"/>
        </w:trPr>
        <w:tc>
          <w:tcPr>
            <w:tcW w:w="811" w:type="dxa"/>
          </w:tcPr>
          <w:p w:rsidR="00A33CF0" w:rsidRPr="00E14B73" w:rsidRDefault="00A33CF0" w:rsidP="00AD1564">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12.</w:t>
            </w:r>
          </w:p>
        </w:tc>
        <w:tc>
          <w:tcPr>
            <w:tcW w:w="5285" w:type="dxa"/>
          </w:tcPr>
          <w:p w:rsidR="00A33CF0" w:rsidRPr="00E14B73" w:rsidRDefault="00A33CF0" w:rsidP="00AD1564">
            <w:pPr>
              <w:pStyle w:val="aa"/>
              <w:rPr>
                <w:rFonts w:ascii="Times New Roman" w:hAnsi="Times New Roman" w:cs="Times New Roman"/>
                <w:sz w:val="24"/>
                <w:szCs w:val="24"/>
              </w:rPr>
            </w:pPr>
            <w:r w:rsidRPr="00E14B73">
              <w:rPr>
                <w:rFonts w:ascii="Times New Roman" w:hAnsi="Times New Roman" w:cs="Times New Roman"/>
                <w:sz w:val="24"/>
                <w:szCs w:val="24"/>
              </w:rPr>
              <w:t>Провести роботу з актуалізації заходів, передбачених проектом Міської цільової програми протидії та запобігання корупції у місті Києві на 2014–2017 роки «Свідома громадськість – доброчесна влада» з метою затвердження вказаної Програми</w:t>
            </w:r>
          </w:p>
        </w:tc>
        <w:tc>
          <w:tcPr>
            <w:tcW w:w="3402" w:type="dxa"/>
          </w:tcPr>
          <w:p w:rsidR="00A33CF0" w:rsidRPr="00E14B73" w:rsidRDefault="00A33CF0" w:rsidP="00A579F1">
            <w:pPr>
              <w:pStyle w:val="aa"/>
              <w:jc w:val="center"/>
              <w:rPr>
                <w:rFonts w:ascii="Times New Roman" w:hAnsi="Times New Roman" w:cs="Times New Roman"/>
                <w:sz w:val="24"/>
                <w:szCs w:val="24"/>
              </w:rPr>
            </w:pPr>
            <w:r w:rsidRPr="00E14B73">
              <w:rPr>
                <w:rFonts w:ascii="Times New Roman" w:hAnsi="Times New Roman" w:cs="Times New Roman"/>
                <w:sz w:val="24"/>
                <w:szCs w:val="24"/>
              </w:rPr>
              <w:t>Управління з питань правоохоронної роботи, запобігання та протидії корупції апарату виконавчого органу Київської міської ради (Київської міської державної адміністрації)</w:t>
            </w:r>
          </w:p>
        </w:tc>
        <w:tc>
          <w:tcPr>
            <w:tcW w:w="5670" w:type="dxa"/>
            <w:vMerge/>
          </w:tcPr>
          <w:p w:rsidR="00A33CF0" w:rsidRPr="00E14B73" w:rsidRDefault="00A33CF0" w:rsidP="00010C26">
            <w:pPr>
              <w:pStyle w:val="aa"/>
              <w:jc w:val="both"/>
              <w:rPr>
                <w:rStyle w:val="FontStyle15"/>
                <w:sz w:val="24"/>
                <w:szCs w:val="24"/>
              </w:rPr>
            </w:pPr>
          </w:p>
        </w:tc>
      </w:tr>
      <w:tr w:rsidR="00A33CF0" w:rsidRPr="006D4A99" w:rsidTr="00A33CF0">
        <w:trPr>
          <w:trHeight w:val="867"/>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13.</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color w:val="000000"/>
                <w:sz w:val="24"/>
                <w:szCs w:val="24"/>
                <w:lang w:val="uk-UA"/>
              </w:rPr>
              <w:t xml:space="preserve">Забезпечення відповідно до законодавства </w:t>
            </w:r>
            <w:r w:rsidRPr="00E14B73">
              <w:rPr>
                <w:rFonts w:ascii="Times New Roman" w:hAnsi="Times New Roman"/>
                <w:sz w:val="24"/>
                <w:szCs w:val="24"/>
                <w:lang w:val="uk-UA"/>
              </w:rPr>
              <w:t xml:space="preserve">функціонування системи обліку публічної інформації у виконавчому органі Київради (Київській міській державній адміністрації)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w:t>
            </w:r>
          </w:p>
        </w:tc>
        <w:tc>
          <w:tcPr>
            <w:tcW w:w="5670" w:type="dxa"/>
          </w:tcPr>
          <w:p w:rsidR="00A33CF0" w:rsidRPr="00E14B73" w:rsidRDefault="00A33CF0" w:rsidP="009223C8">
            <w:pPr>
              <w:pStyle w:val="aa"/>
              <w:jc w:val="both"/>
              <w:rPr>
                <w:rStyle w:val="FontStyle14"/>
                <w:sz w:val="24"/>
                <w:szCs w:val="24"/>
              </w:rPr>
            </w:pPr>
            <w:r w:rsidRPr="00E14B73">
              <w:rPr>
                <w:rStyle w:val="FontStyle14"/>
                <w:sz w:val="24"/>
                <w:szCs w:val="24"/>
              </w:rPr>
              <w:t>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 в межах компетенції забезпечує дотримання вимог Закону України «Про доступ до публічної інформації».</w:t>
            </w:r>
          </w:p>
          <w:p w:rsidR="00A33CF0" w:rsidRPr="00E14B73" w:rsidRDefault="00A33CF0" w:rsidP="009223C8">
            <w:pPr>
              <w:pStyle w:val="aa"/>
              <w:jc w:val="both"/>
              <w:rPr>
                <w:rStyle w:val="FontStyle14"/>
                <w:sz w:val="24"/>
                <w:szCs w:val="24"/>
              </w:rPr>
            </w:pPr>
            <w:r w:rsidRPr="00E14B73">
              <w:rPr>
                <w:rStyle w:val="FontStyle14"/>
                <w:sz w:val="24"/>
                <w:szCs w:val="24"/>
              </w:rPr>
              <w:t xml:space="preserve">Управління постійно працює над удосконаленням Системи обліку публічної інформації, розміщеної на офіційному веб-порталі Київської міської державної адміністрації </w:t>
            </w:r>
            <w:hyperlink r:id="rId22" w:history="1">
              <w:r w:rsidRPr="00E14B73">
                <w:rPr>
                  <w:rStyle w:val="ab"/>
                  <w:rFonts w:ascii="Times New Roman" w:hAnsi="Times New Roman" w:cs="Times New Roman"/>
                  <w:sz w:val="24"/>
                  <w:szCs w:val="24"/>
                </w:rPr>
                <w:t>(</w:t>
              </w:r>
              <w:r w:rsidRPr="00E14B73">
                <w:rPr>
                  <w:rStyle w:val="ab"/>
                  <w:rFonts w:ascii="Times New Roman" w:hAnsi="Times New Roman" w:cs="Times New Roman"/>
                  <w:sz w:val="24"/>
                  <w:szCs w:val="24"/>
                  <w:lang w:val="en-US"/>
                </w:rPr>
                <w:t>https</w:t>
              </w:r>
              <w:r w:rsidRPr="00E14B73">
                <w:rPr>
                  <w:rStyle w:val="ab"/>
                  <w:rFonts w:ascii="Times New Roman" w:hAnsi="Times New Roman" w:cs="Times New Roman"/>
                  <w:sz w:val="24"/>
                  <w:szCs w:val="24"/>
                </w:rPr>
                <w:t>://</w:t>
              </w:r>
              <w:r w:rsidRPr="00E14B73">
                <w:rPr>
                  <w:rStyle w:val="ab"/>
                  <w:rFonts w:ascii="Times New Roman" w:hAnsi="Times New Roman" w:cs="Times New Roman"/>
                  <w:sz w:val="24"/>
                  <w:szCs w:val="24"/>
                  <w:lang w:val="en-US"/>
                </w:rPr>
                <w:t>kievcity</w:t>
              </w:r>
              <w:r w:rsidRPr="00E14B73">
                <w:rPr>
                  <w:rStyle w:val="ab"/>
                  <w:rFonts w:ascii="Times New Roman" w:hAnsi="Times New Roman" w:cs="Times New Roman"/>
                  <w:sz w:val="24"/>
                  <w:szCs w:val="24"/>
                </w:rPr>
                <w:t>.</w:t>
              </w:r>
              <w:r w:rsidRPr="00E14B73">
                <w:rPr>
                  <w:rStyle w:val="ab"/>
                  <w:rFonts w:ascii="Times New Roman" w:hAnsi="Times New Roman" w:cs="Times New Roman"/>
                  <w:sz w:val="24"/>
                  <w:szCs w:val="24"/>
                  <w:lang w:val="en-US"/>
                </w:rPr>
                <w:t>gov</w:t>
              </w:r>
              <w:r w:rsidRPr="00E14B73">
                <w:rPr>
                  <w:rStyle w:val="ab"/>
                  <w:rFonts w:ascii="Times New Roman" w:hAnsi="Times New Roman" w:cs="Times New Roman"/>
                  <w:sz w:val="24"/>
                  <w:szCs w:val="24"/>
                </w:rPr>
                <w:t>.</w:t>
              </w:r>
              <w:r w:rsidRPr="00E14B73">
                <w:rPr>
                  <w:rStyle w:val="ab"/>
                  <w:rFonts w:ascii="Times New Roman" w:hAnsi="Times New Roman" w:cs="Times New Roman"/>
                  <w:sz w:val="24"/>
                  <w:szCs w:val="24"/>
                  <w:lang w:val="en-US"/>
                </w:rPr>
                <w:t>ua</w:t>
              </w:r>
              <w:r w:rsidRPr="00E14B73">
                <w:rPr>
                  <w:rStyle w:val="ab"/>
                  <w:rFonts w:ascii="Times New Roman" w:hAnsi="Times New Roman" w:cs="Times New Roman"/>
                  <w:sz w:val="24"/>
                  <w:szCs w:val="24"/>
                </w:rPr>
                <w:t>/</w:t>
              </w:r>
              <w:r w:rsidRPr="00E14B73">
                <w:rPr>
                  <w:rStyle w:val="ab"/>
                  <w:rFonts w:ascii="Times New Roman" w:hAnsi="Times New Roman" w:cs="Times New Roman"/>
                  <w:sz w:val="24"/>
                  <w:szCs w:val="24"/>
                  <w:lang w:val="en-US"/>
                </w:rPr>
                <w:t>public</w:t>
              </w:r>
              <w:r w:rsidRPr="00E14B73">
                <w:rPr>
                  <w:rStyle w:val="ab"/>
                  <w:rFonts w:ascii="Times New Roman" w:hAnsi="Times New Roman" w:cs="Times New Roman"/>
                  <w:sz w:val="24"/>
                  <w:szCs w:val="24"/>
                </w:rPr>
                <w:t>-</w:t>
              </w:r>
              <w:r w:rsidRPr="00E14B73">
                <w:rPr>
                  <w:rStyle w:val="ab"/>
                  <w:rFonts w:ascii="Times New Roman" w:hAnsi="Times New Roman" w:cs="Times New Roman"/>
                  <w:sz w:val="24"/>
                  <w:szCs w:val="24"/>
                  <w:lang w:val="en-US"/>
                </w:rPr>
                <w:t>info</w:t>
              </w:r>
            </w:hyperlink>
            <w:r w:rsidRPr="00E14B73">
              <w:rPr>
                <w:rStyle w:val="FontStyle14"/>
                <w:sz w:val="24"/>
                <w:szCs w:val="24"/>
              </w:rPr>
              <w:t>).</w:t>
            </w:r>
          </w:p>
          <w:p w:rsidR="00A33CF0" w:rsidRPr="00E14B73" w:rsidRDefault="00A33CF0" w:rsidP="009223C8">
            <w:pPr>
              <w:pStyle w:val="aa"/>
              <w:jc w:val="both"/>
              <w:rPr>
                <w:rStyle w:val="FontStyle14"/>
                <w:sz w:val="24"/>
                <w:szCs w:val="24"/>
              </w:rPr>
            </w:pPr>
            <w:r w:rsidRPr="00E14B73">
              <w:rPr>
                <w:rStyle w:val="FontStyle14"/>
                <w:sz w:val="24"/>
                <w:szCs w:val="24"/>
              </w:rPr>
              <w:t>У 2015 році планується затвердити розпорядження, реалізація якого дозволить поліпшити роботу зазначеного розділу офіційного веб-порталу, що у свою чергу позитивно вплине на імідж Київської міської державної адміністрації як органу державної влади, основним принципом якого є прозорість та публічність.</w:t>
            </w:r>
          </w:p>
          <w:p w:rsidR="00A33CF0" w:rsidRPr="00E14B73" w:rsidRDefault="00A33CF0" w:rsidP="009223C8">
            <w:pPr>
              <w:pStyle w:val="aa"/>
              <w:jc w:val="both"/>
              <w:rPr>
                <w:rFonts w:ascii="Times New Roman" w:hAnsi="Times New Roman" w:cs="Times New Roman"/>
                <w:sz w:val="24"/>
                <w:szCs w:val="24"/>
              </w:rPr>
            </w:pPr>
            <w:r w:rsidRPr="00E14B73">
              <w:rPr>
                <w:rStyle w:val="FontStyle14"/>
                <w:sz w:val="24"/>
                <w:szCs w:val="24"/>
              </w:rPr>
              <w:t>Управління інформаційного забезпечення та доступу до публічної інформації висвітлює у засобах масової інформації реалізацію заходів, які спрямовані на розвиток інститутів громадянського суспільства, запобігання і протидії корупції, впровадження технологій електронного врядування тощо</w:t>
            </w:r>
          </w:p>
        </w:tc>
      </w:tr>
      <w:tr w:rsidR="00A33CF0" w:rsidRPr="00E14B73" w:rsidTr="00A33CF0">
        <w:trPr>
          <w:trHeight w:val="300"/>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14.</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Забезпечення вільного доступу громадськості до містобудівної документації та геоінформаційних даних (в тому числі в електронній формі)</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 xml:space="preserve">Департамент містобудування та архітектури виконавчого органу Київської міської ради (Київської міської державної </w:t>
            </w:r>
            <w:r w:rsidRPr="00E14B73">
              <w:rPr>
                <w:rFonts w:ascii="Times New Roman" w:hAnsi="Times New Roman"/>
                <w:sz w:val="24"/>
                <w:szCs w:val="24"/>
                <w:lang w:val="uk-UA"/>
              </w:rPr>
              <w:lastRenderedPageBreak/>
              <w:t>адміністрації),</w:t>
            </w:r>
          </w:p>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p>
        </w:tc>
        <w:tc>
          <w:tcPr>
            <w:tcW w:w="5670"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lastRenderedPageBreak/>
              <w:t xml:space="preserve">У рамках створення Міської інформаційно-аналітичної системи забезпечення містобудівної діяльності «Містобудівний кадастр м.Києва» (МАІС ЗМД) передбачено вільний доступ громадян до </w:t>
            </w:r>
            <w:r w:rsidRPr="00E14B73">
              <w:rPr>
                <w:rFonts w:ascii="Times New Roman" w:hAnsi="Times New Roman"/>
                <w:sz w:val="24"/>
                <w:szCs w:val="24"/>
                <w:lang w:val="uk-UA"/>
              </w:rPr>
              <w:lastRenderedPageBreak/>
              <w:t>містобудівної документації в онлайн режимі. Вже зараз на порталі МАІС ЗМД можна побачити функціональні обмеження територій, визначені чинним генеральним планом м.Києва, розроблені детальні плани територій тощо.</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Також ведеться робота щодо викладення у вільний доступ вихідних, що надаються проектантами в рамках процедури оформлення містобудівних умов та обмежень забудови земельної ділянки.</w:t>
            </w:r>
          </w:p>
        </w:tc>
      </w:tr>
      <w:tr w:rsidR="00A33CF0" w:rsidRPr="006D4A99" w:rsidTr="00A33CF0">
        <w:trPr>
          <w:trHeight w:val="72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15.</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Розроблення, впровадження і забезпечення  розвитку системи інформаційного забезпечення потреб населення, підприємств, установ та організацій міста Києва з використанням новітніх інформаційно-комунікативних технологій, кращих міжнародних практик використання технологій електронного урядування і електронної демократії у сфері місцевого самоврядування</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Управління електронного урядування та захисту інформації апарату виконавчого органу Київської міської ради (Київської міської державної адміністрації)</w:t>
            </w:r>
          </w:p>
        </w:tc>
        <w:tc>
          <w:tcPr>
            <w:tcW w:w="5670" w:type="dxa"/>
            <w:vMerge w:val="restart"/>
          </w:tcPr>
          <w:p w:rsidR="00A33CF0" w:rsidRPr="00E14B73" w:rsidRDefault="00A33CF0" w:rsidP="00EA1C11">
            <w:pPr>
              <w:pStyle w:val="Style9"/>
              <w:widowControl/>
              <w:spacing w:line="240" w:lineRule="auto"/>
              <w:ind w:firstLine="0"/>
              <w:rPr>
                <w:rStyle w:val="FontStyle22"/>
              </w:rPr>
            </w:pPr>
            <w:r w:rsidRPr="00E14B73">
              <w:rPr>
                <w:rStyle w:val="FontStyle22"/>
              </w:rPr>
              <w:t>Протягом 2012-2014 років апарат виконавчо</w:t>
            </w:r>
            <w:r w:rsidR="00FA398C">
              <w:rPr>
                <w:rStyle w:val="FontStyle22"/>
              </w:rPr>
              <w:t>го органу Київської міської ради</w:t>
            </w:r>
            <w:r w:rsidRPr="00E14B73">
              <w:rPr>
                <w:rStyle w:val="FontStyle22"/>
              </w:rPr>
              <w:t xml:space="preserve"> (Київської міської державної адміністрації) забезпечував виконання завдань Міської цільової програми розвитку електронного урядування в місті Києві на 2012-2014 роки, затвердженої рішенням Київської міської ради від 10.11.2011 № 602/6838. У рамках цієї програми було виконано ряд проектів, реалізація яких сприятиме досягненню цілей, зазначених в Ініціативі «Партнерство «Відкритий Уряд»</w:t>
            </w:r>
          </w:p>
          <w:p w:rsidR="00A33CF0" w:rsidRPr="00E14B73" w:rsidRDefault="00A33CF0" w:rsidP="00EA1C11">
            <w:pPr>
              <w:pStyle w:val="Style12"/>
              <w:widowControl/>
              <w:spacing w:line="240" w:lineRule="auto"/>
              <w:ind w:firstLine="0"/>
              <w:rPr>
                <w:rStyle w:val="FontStyle22"/>
              </w:rPr>
            </w:pPr>
            <w:r w:rsidRPr="00E14B73">
              <w:rPr>
                <w:rStyle w:val="FontStyle22"/>
              </w:rPr>
              <w:t>Створено інформаційно-телекомунікаційну систему «Єдиний інформаційний простір територіальної громади міста Києва» (далі -</w:t>
            </w:r>
            <w:r w:rsidRPr="00E14B73">
              <w:rPr>
                <w:rStyle w:val="FontStyle22"/>
                <w:lang w:val="de-DE"/>
              </w:rPr>
              <w:t xml:space="preserve"> ITC</w:t>
            </w:r>
            <w:r w:rsidRPr="00E14B73">
              <w:rPr>
                <w:rStyle w:val="FontStyle22"/>
              </w:rPr>
              <w:t xml:space="preserve"> ЄІПК) – систему електронного документообігу. В</w:t>
            </w:r>
            <w:r w:rsidRPr="00E14B73">
              <w:rPr>
                <w:rStyle w:val="FontStyle22"/>
                <w:lang w:val="de-DE"/>
              </w:rPr>
              <w:t xml:space="preserve"> ITC</w:t>
            </w:r>
            <w:r w:rsidRPr="00E14B73">
              <w:rPr>
                <w:rStyle w:val="FontStyle22"/>
              </w:rPr>
              <w:t xml:space="preserve"> ЄІПК автоматизовано усі процеси діловодства (службова кореспонденція, звернення громадян, нормативно-розпорядчі документи, запити ЗМІ, публічна інформація, внутрішня кореспонденція), запроваджено електронно-цифровий підпис (ЕЦП) документів із застосуванням надійних засобів захисту.</w:t>
            </w:r>
          </w:p>
          <w:p w:rsidR="00A33CF0" w:rsidRPr="00E14B73" w:rsidRDefault="00A33CF0" w:rsidP="00EA1C11">
            <w:pPr>
              <w:pStyle w:val="Style12"/>
              <w:widowControl/>
              <w:spacing w:before="5" w:line="240" w:lineRule="auto"/>
              <w:ind w:firstLine="0"/>
              <w:rPr>
                <w:rStyle w:val="FontStyle22"/>
              </w:rPr>
            </w:pPr>
            <w:r w:rsidRPr="00E14B73">
              <w:rPr>
                <w:rStyle w:val="FontStyle22"/>
              </w:rPr>
              <w:t>Починаючи з 01.11.2014, в</w:t>
            </w:r>
            <w:r w:rsidRPr="00E14B73">
              <w:rPr>
                <w:rStyle w:val="FontStyle22"/>
                <w:lang w:val="de-DE"/>
              </w:rPr>
              <w:t xml:space="preserve"> ITC</w:t>
            </w:r>
            <w:r w:rsidRPr="00E14B73">
              <w:rPr>
                <w:rStyle w:val="FontStyle22"/>
              </w:rPr>
              <w:t xml:space="preserve"> ЄІПК запроваджено повний електронний документообіг, тобто у межах</w:t>
            </w:r>
            <w:r w:rsidRPr="00E14B73">
              <w:rPr>
                <w:rStyle w:val="FontStyle22"/>
                <w:lang w:val="de-DE"/>
              </w:rPr>
              <w:t xml:space="preserve"> ITC</w:t>
            </w:r>
            <w:r w:rsidRPr="00E14B73">
              <w:rPr>
                <w:rStyle w:val="FontStyle22"/>
              </w:rPr>
              <w:t xml:space="preserve"> ЄІПК вся службова кореспонденція функціонує у вигляді електронних документів з ЕЦП за винятком вихідних документів, які надсилаються </w:t>
            </w:r>
            <w:r w:rsidRPr="00E14B73">
              <w:rPr>
                <w:rStyle w:val="FontStyle22"/>
              </w:rPr>
              <w:lastRenderedPageBreak/>
              <w:t>адресатам за межі</w:t>
            </w:r>
            <w:r w:rsidRPr="00E14B73">
              <w:rPr>
                <w:rStyle w:val="FontStyle22"/>
                <w:lang w:val="de-DE"/>
              </w:rPr>
              <w:t xml:space="preserve"> ITC</w:t>
            </w:r>
            <w:r w:rsidRPr="00E14B73">
              <w:rPr>
                <w:rStyle w:val="FontStyle22"/>
              </w:rPr>
              <w:t xml:space="preserve"> ЄІПК.</w:t>
            </w:r>
          </w:p>
          <w:p w:rsidR="00A33CF0" w:rsidRPr="00E14B73" w:rsidRDefault="00A33CF0" w:rsidP="00EA1C11">
            <w:pPr>
              <w:pStyle w:val="Style12"/>
              <w:widowControl/>
              <w:spacing w:before="10" w:line="240" w:lineRule="auto"/>
              <w:ind w:firstLine="0"/>
              <w:rPr>
                <w:rStyle w:val="FontStyle22"/>
              </w:rPr>
            </w:pPr>
            <w:r w:rsidRPr="00E14B73">
              <w:rPr>
                <w:rStyle w:val="FontStyle22"/>
              </w:rPr>
              <w:t>Станом на 31.01.2015 близько 90 % працюючих у Київській міській раді, виконавчому органі Київської міської ради (Київській міській державній адміністрації), районних в місті Києві державних адміністраціях є користувачами</w:t>
            </w:r>
            <w:r w:rsidRPr="00E14B73">
              <w:rPr>
                <w:rStyle w:val="FontStyle22"/>
                <w:lang w:val="de-DE"/>
              </w:rPr>
              <w:t xml:space="preserve"> ITC</w:t>
            </w:r>
            <w:r w:rsidRPr="00E14B73">
              <w:rPr>
                <w:rStyle w:val="FontStyle22"/>
              </w:rPr>
              <w:t xml:space="preserve"> ЄІПК.</w:t>
            </w:r>
          </w:p>
          <w:p w:rsidR="00A33CF0" w:rsidRPr="00E14B73" w:rsidRDefault="00A33CF0" w:rsidP="00EA1C11">
            <w:pPr>
              <w:pStyle w:val="Style12"/>
              <w:widowControl/>
              <w:spacing w:before="10" w:line="240" w:lineRule="auto"/>
              <w:ind w:firstLine="0"/>
              <w:rPr>
                <w:rStyle w:val="FontStyle22"/>
              </w:rPr>
            </w:pPr>
            <w:r w:rsidRPr="00E14B73">
              <w:rPr>
                <w:rStyle w:val="FontStyle22"/>
              </w:rPr>
              <w:t>Станом на 31.01.2015 близько 600 посадових осіб використовують ЕЦП для підписання документів в</w:t>
            </w:r>
            <w:r w:rsidRPr="00E14B73">
              <w:rPr>
                <w:rStyle w:val="FontStyle22"/>
                <w:lang w:val="de-DE"/>
              </w:rPr>
              <w:t xml:space="preserve"> ITC</w:t>
            </w:r>
            <w:r w:rsidRPr="00E14B73">
              <w:rPr>
                <w:rStyle w:val="FontStyle22"/>
              </w:rPr>
              <w:t xml:space="preserve"> ЄІПК.</w:t>
            </w:r>
          </w:p>
          <w:p w:rsidR="00A33CF0" w:rsidRPr="00E14B73" w:rsidRDefault="00A33CF0" w:rsidP="00EA1C11">
            <w:pPr>
              <w:pStyle w:val="Style9"/>
              <w:widowControl/>
              <w:spacing w:line="240" w:lineRule="auto"/>
              <w:ind w:firstLine="0"/>
              <w:rPr>
                <w:rStyle w:val="FontStyle22"/>
              </w:rPr>
            </w:pPr>
            <w:r w:rsidRPr="00E14B73">
              <w:rPr>
                <w:rStyle w:val="FontStyle22"/>
              </w:rPr>
              <w:t>Станом на 31.01.2015 до системи підключено більше 560 абонентів та близько 4500 користувачів.</w:t>
            </w:r>
          </w:p>
          <w:p w:rsidR="00A33CF0" w:rsidRPr="00E14B73" w:rsidRDefault="00A33CF0" w:rsidP="00EA1C11">
            <w:pPr>
              <w:pStyle w:val="aa"/>
              <w:jc w:val="both"/>
              <w:rPr>
                <w:rStyle w:val="FontStyle22"/>
              </w:rPr>
            </w:pPr>
            <w:r w:rsidRPr="00E14B73">
              <w:rPr>
                <w:rStyle w:val="FontStyle22"/>
                <w:spacing w:val="20"/>
              </w:rPr>
              <w:t>База</w:t>
            </w:r>
            <w:r w:rsidRPr="00E14B73">
              <w:rPr>
                <w:rStyle w:val="FontStyle22"/>
              </w:rPr>
              <w:t xml:space="preserve"> даних ITC ЄІПК станом на 01.01.2015 містить більше 1 750 000 реєстраційних карток документів.</w:t>
            </w:r>
          </w:p>
          <w:p w:rsidR="00A33CF0" w:rsidRPr="00E14B73" w:rsidRDefault="00A33CF0" w:rsidP="00EA1C11">
            <w:pPr>
              <w:pStyle w:val="aa"/>
              <w:jc w:val="both"/>
              <w:rPr>
                <w:rStyle w:val="FontStyle22"/>
              </w:rPr>
            </w:pPr>
            <w:r w:rsidRPr="00E14B73">
              <w:rPr>
                <w:rStyle w:val="FontStyle21"/>
                <w:sz w:val="24"/>
                <w:szCs w:val="24"/>
              </w:rPr>
              <w:t xml:space="preserve">Створено </w:t>
            </w:r>
            <w:r w:rsidRPr="00E14B73">
              <w:rPr>
                <w:rStyle w:val="FontStyle22"/>
              </w:rPr>
              <w:t xml:space="preserve">інформаційно-телекомунікаційну систему «Єдиний веб-портал територіальної громади міста Києва» (далі - Система), яка розміщена за адресою </w:t>
            </w:r>
            <w:hyperlink r:id="rId23" w:history="1">
              <w:r w:rsidRPr="00E14B73">
                <w:rPr>
                  <w:rStyle w:val="ab"/>
                  <w:rFonts w:ascii="Times New Roman" w:hAnsi="Times New Roman" w:cs="Times New Roman"/>
                  <w:sz w:val="24"/>
                  <w:szCs w:val="24"/>
                </w:rPr>
                <w:t>http://kievcity.gov.ua/</w:t>
              </w:r>
            </w:hyperlink>
            <w:r w:rsidRPr="00E14B73">
              <w:rPr>
                <w:rStyle w:val="FontStyle22"/>
              </w:rPr>
              <w:t xml:space="preserve"> та визначена як Офіційний веб</w:t>
            </w:r>
            <w:r w:rsidRPr="00E14B73">
              <w:rPr>
                <w:rStyle w:val="FontStyle21"/>
                <w:sz w:val="24"/>
                <w:szCs w:val="24"/>
              </w:rPr>
              <w:t xml:space="preserve">-портал </w:t>
            </w:r>
            <w:r w:rsidRPr="00E14B73">
              <w:rPr>
                <w:rStyle w:val="FontStyle22"/>
              </w:rPr>
              <w:t>Київської міської державної адміністрації.</w:t>
            </w:r>
          </w:p>
          <w:p w:rsidR="00A33CF0" w:rsidRPr="00E14B73" w:rsidRDefault="00A33CF0" w:rsidP="00EA1C11">
            <w:pPr>
              <w:pStyle w:val="aa"/>
              <w:jc w:val="both"/>
              <w:rPr>
                <w:rFonts w:ascii="Times New Roman" w:hAnsi="Times New Roman" w:cs="Times New Roman"/>
                <w:sz w:val="24"/>
                <w:szCs w:val="24"/>
              </w:rPr>
            </w:pPr>
            <w:r w:rsidRPr="00E14B73">
              <w:rPr>
                <w:rStyle w:val="FontStyle22"/>
              </w:rPr>
              <w:t xml:space="preserve">Одним із важливих розділів Системи є веб-сайт Контактного центру міста Києва, у рамкам якого функціонує інтерактивна карта звернень громадян за адресою </w:t>
            </w:r>
            <w:hyperlink r:id="rId24" w:history="1">
              <w:r w:rsidRPr="00E14B73">
                <w:rPr>
                  <w:rFonts w:ascii="Times New Roman" w:hAnsi="Times New Roman" w:cs="Times New Roman"/>
                  <w:sz w:val="24"/>
                  <w:szCs w:val="24"/>
                </w:rPr>
                <w:t>http://map.155l.gov.ua/JCTaHOM</w:t>
              </w:r>
            </w:hyperlink>
            <w:r w:rsidRPr="00E14B73">
              <w:rPr>
                <w:rFonts w:ascii="Times New Roman" w:hAnsi="Times New Roman" w:cs="Times New Roman"/>
                <w:sz w:val="24"/>
                <w:szCs w:val="24"/>
              </w:rPr>
              <w:t>.</w:t>
            </w:r>
          </w:p>
          <w:p w:rsidR="00A33CF0" w:rsidRPr="00E14B73" w:rsidRDefault="00A33CF0" w:rsidP="00EA1C11">
            <w:pPr>
              <w:pStyle w:val="aa"/>
              <w:jc w:val="both"/>
              <w:rPr>
                <w:rStyle w:val="FontStyle22"/>
              </w:rPr>
            </w:pPr>
            <w:r w:rsidRPr="00E14B73">
              <w:rPr>
                <w:rStyle w:val="FontStyle22"/>
              </w:rPr>
              <w:t xml:space="preserve">Забезпечено можливість подання звернень громадянами із смартфонів, які працюють на ОС </w:t>
            </w:r>
            <w:r w:rsidRPr="00E14B73">
              <w:rPr>
                <w:rStyle w:val="FontStyle22"/>
                <w:lang w:val="en-US"/>
              </w:rPr>
              <w:t>iOS</w:t>
            </w:r>
            <w:r w:rsidRPr="00E14B73">
              <w:rPr>
                <w:rStyle w:val="FontStyle22"/>
              </w:rPr>
              <w:t xml:space="preserve"> та </w:t>
            </w:r>
            <w:r w:rsidRPr="00E14B73">
              <w:rPr>
                <w:rStyle w:val="FontStyle22"/>
                <w:lang w:val="en-US"/>
              </w:rPr>
              <w:t>Android</w:t>
            </w:r>
            <w:r w:rsidRPr="00E14B73">
              <w:rPr>
                <w:rStyle w:val="FontStyle22"/>
              </w:rPr>
              <w:t xml:space="preserve">, розроблено та впроваджено відповідне програмне забезпечення. Це програмне забезпечення розповсюджується безкоштовно, посилання на нього опубліковано на </w:t>
            </w:r>
            <w:hyperlink r:id="rId25" w:history="1">
              <w:r w:rsidRPr="00E14B73">
                <w:rPr>
                  <w:rStyle w:val="ab"/>
                  <w:rFonts w:ascii="Times New Roman" w:hAnsi="Times New Roman" w:cs="Times New Roman"/>
                  <w:sz w:val="24"/>
                  <w:szCs w:val="24"/>
                  <w:lang w:val="en-US"/>
                </w:rPr>
                <w:t>http</w:t>
              </w:r>
              <w:r w:rsidRPr="00E14B73">
                <w:rPr>
                  <w:rStyle w:val="ab"/>
                  <w:rFonts w:ascii="Times New Roman" w:hAnsi="Times New Roman" w:cs="Times New Roman"/>
                  <w:sz w:val="24"/>
                  <w:szCs w:val="24"/>
                  <w:lang w:val="ru-RU"/>
                </w:rPr>
                <w:t>://1551.</w:t>
              </w:r>
              <w:r w:rsidRPr="00E14B73">
                <w:rPr>
                  <w:rStyle w:val="ab"/>
                  <w:rFonts w:ascii="Times New Roman" w:hAnsi="Times New Roman" w:cs="Times New Roman"/>
                  <w:sz w:val="24"/>
                  <w:szCs w:val="24"/>
                  <w:lang w:val="en-US"/>
                </w:rPr>
                <w:t>gov</w:t>
              </w:r>
              <w:r w:rsidRPr="00E14B73">
                <w:rPr>
                  <w:rStyle w:val="ab"/>
                  <w:rFonts w:ascii="Times New Roman" w:hAnsi="Times New Roman" w:cs="Times New Roman"/>
                  <w:sz w:val="24"/>
                  <w:szCs w:val="24"/>
                  <w:lang w:val="ru-RU"/>
                </w:rPr>
                <w:t>.</w:t>
              </w:r>
              <w:r w:rsidRPr="00E14B73">
                <w:rPr>
                  <w:rStyle w:val="ab"/>
                  <w:rFonts w:ascii="Times New Roman" w:hAnsi="Times New Roman" w:cs="Times New Roman"/>
                  <w:sz w:val="24"/>
                  <w:szCs w:val="24"/>
                  <w:lang w:val="en-US"/>
                </w:rPr>
                <w:t>ua</w:t>
              </w:r>
              <w:r w:rsidRPr="00E14B73">
                <w:rPr>
                  <w:rStyle w:val="ab"/>
                  <w:rFonts w:ascii="Times New Roman" w:hAnsi="Times New Roman" w:cs="Times New Roman"/>
                  <w:sz w:val="24"/>
                  <w:szCs w:val="24"/>
                  <w:lang w:val="ru-RU"/>
                </w:rPr>
                <w:t>/</w:t>
              </w:r>
            </w:hyperlink>
            <w:r w:rsidRPr="00E14B73">
              <w:rPr>
                <w:rStyle w:val="FontStyle22"/>
              </w:rPr>
              <w:t>.</w:t>
            </w:r>
          </w:p>
          <w:p w:rsidR="00A33CF0" w:rsidRPr="00E14B73" w:rsidRDefault="00A33CF0" w:rsidP="00EA1C11">
            <w:pPr>
              <w:pStyle w:val="aa"/>
              <w:jc w:val="both"/>
              <w:rPr>
                <w:rStyle w:val="FontStyle22"/>
              </w:rPr>
            </w:pPr>
            <w:r w:rsidRPr="00E14B73">
              <w:rPr>
                <w:rStyle w:val="FontStyle22"/>
              </w:rPr>
              <w:t>Постійно розширяється кількість суб-веб-сторінок офіційного веб-порталу Київської міської державної адміністрації та наповнення їх інформацією.</w:t>
            </w:r>
          </w:p>
          <w:p w:rsidR="00A33CF0" w:rsidRPr="00E14B73" w:rsidRDefault="00A33CF0" w:rsidP="00EA1C11">
            <w:pPr>
              <w:pStyle w:val="aa"/>
              <w:jc w:val="both"/>
              <w:rPr>
                <w:rStyle w:val="FontStyle22"/>
              </w:rPr>
            </w:pPr>
            <w:r w:rsidRPr="00E14B73">
              <w:rPr>
                <w:rStyle w:val="FontStyle22"/>
              </w:rPr>
              <w:t xml:space="preserve">З метою задоволення потреб населення міста Києва та підвищення довіри до міської влади розпочато реалізацію проекту із створення інформаційної системи «Веб-портал «Е-послуги», яка передбачає </w:t>
            </w:r>
            <w:r w:rsidRPr="00E14B73">
              <w:rPr>
                <w:rStyle w:val="FontStyle22"/>
              </w:rPr>
              <w:lastRenderedPageBreak/>
              <w:t>надання адміністративних та публічних послуг суб'єктами надання цих послуг споживачам, а саме: бізнесу, громадянам та органам публічної влади.</w:t>
            </w:r>
          </w:p>
          <w:p w:rsidR="00A33CF0" w:rsidRPr="00E14B73" w:rsidRDefault="00A33CF0" w:rsidP="00EA1C11">
            <w:pPr>
              <w:pStyle w:val="aa"/>
              <w:jc w:val="both"/>
              <w:rPr>
                <w:rFonts w:ascii="Times New Roman" w:hAnsi="Times New Roman" w:cs="Times New Roman"/>
                <w:color w:val="000000"/>
                <w:sz w:val="24"/>
                <w:szCs w:val="24"/>
              </w:rPr>
            </w:pPr>
            <w:r w:rsidRPr="00E14B73">
              <w:rPr>
                <w:rStyle w:val="FontStyle22"/>
              </w:rPr>
              <w:t>На виконання доручення Київського міського голови від 16.09.2014 № 24144 розроблено проект рішення Київської міської ради «Про затвердження Комплексної міської цільової програми розвитку електронного урядування та технічного захисту інформації в місті Києві на 2015 - 2018 роки»</w:t>
            </w:r>
          </w:p>
        </w:tc>
      </w:tr>
      <w:tr w:rsidR="00A33CF0" w:rsidRPr="006D4A99" w:rsidTr="00A33CF0">
        <w:trPr>
          <w:trHeight w:val="2680"/>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16.</w:t>
            </w: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lastRenderedPageBreak/>
              <w:t>Розроблення та впровадження механізму для подання в електронній формі та оприлюднення у відкритому доступі декларацій про доходи, майно і витрати державних службовців</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Управління електронного урядування та захисту інформації апарату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tc>
        <w:tc>
          <w:tcPr>
            <w:tcW w:w="5670" w:type="dxa"/>
            <w:vMerge/>
          </w:tcPr>
          <w:p w:rsidR="00A33CF0" w:rsidRPr="00E14B73" w:rsidRDefault="00A33CF0" w:rsidP="009223C8">
            <w:pPr>
              <w:spacing w:after="0" w:line="240" w:lineRule="auto"/>
              <w:jc w:val="center"/>
              <w:rPr>
                <w:rFonts w:ascii="Times New Roman" w:hAnsi="Times New Roman"/>
                <w:sz w:val="24"/>
                <w:szCs w:val="24"/>
                <w:lang w:val="uk-UA"/>
              </w:rPr>
            </w:pPr>
          </w:p>
        </w:tc>
      </w:tr>
      <w:tr w:rsidR="00A33CF0" w:rsidRPr="00E14B73" w:rsidTr="00A33CF0">
        <w:trPr>
          <w:trHeight w:val="1717"/>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17.</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Виконання заходів щодо забезпечення реалізації вимог Закону України «Про адміністративні послуги» згідно з планом-графіком, затвердженим головою Київ</w:t>
            </w:r>
            <w:bookmarkStart w:id="0" w:name="_GoBack"/>
            <w:bookmarkEnd w:id="0"/>
            <w:r w:rsidRPr="00E14B73">
              <w:rPr>
                <w:rFonts w:ascii="Times New Roman" w:hAnsi="Times New Roman"/>
                <w:sz w:val="24"/>
                <w:szCs w:val="24"/>
                <w:lang w:val="uk-UA"/>
              </w:rPr>
              <w:t xml:space="preserve">ської міської державної адміністрації та розпорядження Кабінету Міністрів України від 16.05.2014 № 523 «Деякі питання надання адміністративних послуг органів виконавчої влади через центри надання адміністративних послуг»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Центр надання адміністративних послуг апарату виконавчого органу Київської міської ради (Київської міської державної адміністрації)</w:t>
            </w:r>
          </w:p>
        </w:tc>
        <w:tc>
          <w:tcPr>
            <w:tcW w:w="5670" w:type="dxa"/>
          </w:tcPr>
          <w:p w:rsidR="00A33CF0" w:rsidRPr="00E14B73" w:rsidRDefault="00A33CF0" w:rsidP="00AD1564">
            <w:pPr>
              <w:tabs>
                <w:tab w:val="left" w:pos="3580"/>
              </w:tabs>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На виконання вимог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через центри адміністративних послуг в місті Києві надаються адміністративні послуги органів вико</w:t>
            </w:r>
            <w:r w:rsidRPr="00E14B73">
              <w:rPr>
                <w:rFonts w:ascii="Times New Roman" w:hAnsi="Times New Roman"/>
                <w:bCs/>
                <w:sz w:val="24"/>
                <w:szCs w:val="24"/>
                <w:lang w:val="uk-UA"/>
              </w:rPr>
              <w:t>навчої влади: Територіального управління Держгірпромнагляду у Київській області та м. Києві; Головного управління Держсанепідслужби у м. Києві; Головного управління Державної служби України з надзвичайних ситуацій у місті Києві Головного управління Держземагенства у м. Києві; Державної архітектурно-будівельної інспекції України; Департаменту державної архітектурно-будівельної інспекції у м. Києві, у Київській області; Головного управління Державної міграційної служби України в м. Києві та реєстраційної служби Головного управління юстиції у місті Києві, а саме:</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Державна реєстрація: </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права власності на нерухоме майно </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інших речових прав на нерухоме майно (крім державної реєстрації іпотеки нерухомого майна)</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Видача витягу, інформаційної довідки та виписки з Державного реєстру речових прав на </w:t>
            </w:r>
            <w:r w:rsidRPr="00E14B73">
              <w:rPr>
                <w:rFonts w:ascii="Times New Roman" w:eastAsia="Calibri" w:hAnsi="Times New Roman" w:cs="Times New Roman"/>
                <w:sz w:val="24"/>
                <w:szCs w:val="24"/>
              </w:rPr>
              <w:lastRenderedPageBreak/>
              <w:t>нерухоме майно</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Оформлення та видача паспорта громадянина України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Оформлення та видача паспорта громадянина України у разі обміну замість пошкодженого, втраченого або викраденого</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Вклеювання до паспорта громадянина України фотокартки при досягненні громадянином 25- і 45-річного віку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місця проживання особи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Зняття з реєстрації місця проживання особи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місця перебування особи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відповідності матеріально-технічної бази вимога</w:t>
            </w:r>
            <w:r w:rsidR="00FA398C">
              <w:rPr>
                <w:rFonts w:ascii="Times New Roman" w:eastAsia="Calibri" w:hAnsi="Times New Roman" w:cs="Times New Roman"/>
                <w:sz w:val="24"/>
                <w:szCs w:val="24"/>
              </w:rPr>
              <w:t>м законодавства з охорони праці</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Відомча реєстрація великотоннажних та інших технологічних транспортних засобів, що не підлягають експлуатації на вулично-дорожній</w:t>
            </w:r>
            <w:r w:rsidR="00FA398C">
              <w:rPr>
                <w:rFonts w:ascii="Times New Roman" w:eastAsia="Calibri" w:hAnsi="Times New Roman" w:cs="Times New Roman"/>
                <w:sz w:val="24"/>
                <w:szCs w:val="24"/>
              </w:rPr>
              <w:t xml:space="preserve"> мережі загального користування</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Державна реєстрація земельної ділянки з видачею витягу з Державного земельного кадастру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Внесення до Державного земельного кадастру відомостей (змін до них) про земельну ділянку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Внесення до Державного земельного кадастру відомостей про межі частини земельної ділянки, на яку поширюют</w:t>
            </w:r>
            <w:r w:rsidR="00FA398C">
              <w:rPr>
                <w:rFonts w:ascii="Times New Roman" w:eastAsia="Calibri" w:hAnsi="Times New Roman" w:cs="Times New Roman"/>
                <w:sz w:val="24"/>
                <w:szCs w:val="24"/>
              </w:rPr>
              <w:t xml:space="preserve">ься права суборенди, сервітуту </w:t>
            </w:r>
            <w:r w:rsidRPr="00E14B73">
              <w:rPr>
                <w:rFonts w:ascii="Times New Roman" w:eastAsia="Calibri" w:hAnsi="Times New Roman" w:cs="Times New Roman"/>
                <w:sz w:val="24"/>
                <w:szCs w:val="24"/>
              </w:rPr>
              <w:t>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Державна реєстрація обмежень у використанні земель 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Внесення до Державного земельного </w:t>
            </w:r>
            <w:r w:rsidRPr="00E14B73">
              <w:rPr>
                <w:rFonts w:ascii="Times New Roman" w:eastAsia="Calibri" w:hAnsi="Times New Roman" w:cs="Times New Roman"/>
                <w:sz w:val="24"/>
                <w:szCs w:val="24"/>
              </w:rPr>
              <w:lastRenderedPageBreak/>
              <w:t xml:space="preserve">кадастру відомостей про обмеження у використанні земель, встановлені законами та прийнятими відповідно до </w:t>
            </w:r>
            <w:r w:rsidR="00FA398C">
              <w:rPr>
                <w:rFonts w:ascii="Times New Roman" w:eastAsia="Calibri" w:hAnsi="Times New Roman" w:cs="Times New Roman"/>
                <w:sz w:val="24"/>
                <w:szCs w:val="24"/>
              </w:rPr>
              <w:t>них нормативно-правовими актами</w:t>
            </w:r>
            <w:r w:rsidRPr="00E14B73">
              <w:rPr>
                <w:rFonts w:ascii="Times New Roman" w:eastAsia="Calibri" w:hAnsi="Times New Roman" w:cs="Times New Roman"/>
                <w:sz w:val="24"/>
                <w:szCs w:val="24"/>
              </w:rPr>
              <w:t xml:space="preserve"> 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Виправлення технічної помилки у відомостях з Державного земельного кадастру, допущеної ор</w:t>
            </w:r>
            <w:r w:rsidR="00FA398C">
              <w:rPr>
                <w:rFonts w:ascii="Times New Roman" w:eastAsia="Calibri" w:hAnsi="Times New Roman" w:cs="Times New Roman"/>
                <w:sz w:val="24"/>
                <w:szCs w:val="24"/>
              </w:rPr>
              <w:t>ганом, що здійснює його ведення</w:t>
            </w:r>
            <w:r w:rsidRPr="00E14B73">
              <w:rPr>
                <w:rFonts w:ascii="Times New Roman" w:eastAsia="Calibri" w:hAnsi="Times New Roman" w:cs="Times New Roman"/>
                <w:sz w:val="24"/>
                <w:szCs w:val="24"/>
              </w:rPr>
              <w:t xml:space="preserve"> з видачею витягу</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Надання відомостей з Державного земельного кадастру у формі:</w:t>
            </w:r>
          </w:p>
          <w:p w:rsidR="00A33CF0" w:rsidRPr="00E14B73" w:rsidRDefault="00A33CF0" w:rsidP="00AD1564">
            <w:pPr>
              <w:pStyle w:val="ae"/>
              <w:numPr>
                <w:ilvl w:val="1"/>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витягу з Державного земельного кадастру про:</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землі в межах території адміністративно-територіальних одиниць</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обмеження у використанні земель</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земельну ділянку</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2) довідки, що містить узагальнену інформацію про землі (території)</w:t>
            </w:r>
          </w:p>
          <w:p w:rsidR="00A33CF0" w:rsidRPr="00E14B73" w:rsidRDefault="00A33CF0" w:rsidP="00AD1564">
            <w:pPr>
              <w:pStyle w:val="ae"/>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3) викопіювань з кадастрової карти (плану) та іншої картографічної документації</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Видача довідки про: </w:t>
            </w:r>
          </w:p>
          <w:p w:rsidR="00A33CF0" w:rsidRPr="00E14B73" w:rsidRDefault="00A33CF0" w:rsidP="00AD1564">
            <w:pPr>
              <w:pStyle w:val="ae"/>
              <w:numPr>
                <w:ilvl w:val="1"/>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 xml:space="preserve">наявність та розмір земельної частки (паю) </w:t>
            </w:r>
          </w:p>
          <w:p w:rsidR="00A33CF0" w:rsidRPr="00E14B73" w:rsidRDefault="00A33CF0" w:rsidP="00AD1564">
            <w:pPr>
              <w:pStyle w:val="ae"/>
              <w:numPr>
                <w:ilvl w:val="1"/>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Видача відомостей з документації із землеустрою, що включена до Державного фонду документації із землеустрою</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Видача витягу з технічної документації про нормативну грошову оцінку земельної ділянки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lastRenderedPageBreak/>
              <w:t>Видача фізичним особам висновку державної санітарно-епідеміологічної експертизи діючих об’єктів</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відповідності матеріально-технічної бази суб’єкта господарювання вимогам законодавства з питань пожежної безпеки</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(внесення змін до декларації) про початок виконання підготовчих робіт</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(внесення змін до декларації) про початок виконання будівельних робіт</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Реєстрація декларації (внесення змін до декларації) про готовність об’єкта до експлуатації</w:t>
            </w:r>
          </w:p>
          <w:p w:rsidR="00A33CF0" w:rsidRPr="00E14B73" w:rsidRDefault="00A33CF0" w:rsidP="00AD1564">
            <w:pPr>
              <w:pStyle w:val="ae"/>
              <w:numPr>
                <w:ilvl w:val="0"/>
                <w:numId w:val="2"/>
              </w:numPr>
              <w:spacing w:line="240" w:lineRule="auto"/>
              <w:ind w:left="0" w:firstLine="0"/>
              <w:jc w:val="both"/>
              <w:rPr>
                <w:rFonts w:ascii="Times New Roman" w:eastAsia="Calibri" w:hAnsi="Times New Roman" w:cs="Times New Roman"/>
                <w:sz w:val="24"/>
                <w:szCs w:val="24"/>
              </w:rPr>
            </w:pPr>
            <w:r w:rsidRPr="00E14B73">
              <w:rPr>
                <w:rFonts w:ascii="Times New Roman" w:eastAsia="Calibri" w:hAnsi="Times New Roman" w:cs="Times New Roman"/>
                <w:sz w:val="24"/>
                <w:szCs w:val="24"/>
              </w:rPr>
              <w:t>Видача (переоформлення, видача дублікатів, анулювання) документів дозвільного характеру у сфері господарської діяльності</w:t>
            </w:r>
          </w:p>
          <w:p w:rsidR="00A33CF0" w:rsidRPr="00E14B73" w:rsidRDefault="00A33CF0" w:rsidP="00AD1564">
            <w:pPr>
              <w:tabs>
                <w:tab w:val="left" w:pos="3580"/>
              </w:tabs>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          З жовтня 2014 року через Управління (центр) надання адміністративних послуг апарату виконавчого органу Київської міської ради (Київської міської державної адміністрації) здійснюється надання адміністративних послуг Державної міграційної служби України особам, які переміщуються з районів проведення антитерористичної операції на території Донецької та Луганської областей.</w:t>
            </w:r>
          </w:p>
          <w:p w:rsidR="00A33CF0" w:rsidRPr="00E14B73" w:rsidRDefault="00A33CF0" w:rsidP="00AD1564">
            <w:pPr>
              <w:tabs>
                <w:tab w:val="left" w:pos="3580"/>
              </w:tabs>
              <w:spacing w:after="0" w:line="240" w:lineRule="auto"/>
              <w:jc w:val="both"/>
              <w:rPr>
                <w:rFonts w:ascii="Times New Roman" w:hAnsi="Times New Roman"/>
                <w:bCs/>
                <w:sz w:val="24"/>
                <w:szCs w:val="24"/>
                <w:lang w:val="uk-UA"/>
              </w:rPr>
            </w:pPr>
            <w:r w:rsidRPr="00E14B73">
              <w:rPr>
                <w:rFonts w:ascii="Times New Roman" w:hAnsi="Times New Roman"/>
                <w:bCs/>
                <w:sz w:val="24"/>
                <w:szCs w:val="24"/>
                <w:lang w:val="uk-UA"/>
              </w:rPr>
              <w:t xml:space="preserve">         Також інформуємо, що, на даний час, не забезпечено надання адміністративних послуг, а саме: </w:t>
            </w:r>
          </w:p>
          <w:p w:rsidR="00A33CF0" w:rsidRPr="00E14B73" w:rsidRDefault="00A33CF0" w:rsidP="00AD1564">
            <w:pPr>
              <w:tabs>
                <w:tab w:val="left" w:pos="3580"/>
              </w:tabs>
              <w:spacing w:after="0" w:line="240" w:lineRule="auto"/>
              <w:jc w:val="both"/>
              <w:rPr>
                <w:rFonts w:ascii="Times New Roman" w:hAnsi="Times New Roman"/>
                <w:bCs/>
                <w:sz w:val="24"/>
                <w:szCs w:val="24"/>
                <w:lang w:val="uk-UA"/>
              </w:rPr>
            </w:pPr>
            <w:r w:rsidRPr="00E14B73">
              <w:rPr>
                <w:rFonts w:ascii="Times New Roman" w:hAnsi="Times New Roman"/>
                <w:bCs/>
                <w:sz w:val="24"/>
                <w:szCs w:val="24"/>
                <w:lang w:val="uk-UA"/>
              </w:rPr>
              <w:t xml:space="preserve">          Державною реєстраційною службою України (державна реєстрація юридичних та фізичних осіб - підприємців; друкованих засобів масової інформації та реєстрації громадських об’єднань) через районні центри надання адміністративних послуг; </w:t>
            </w:r>
          </w:p>
          <w:p w:rsidR="00A33CF0" w:rsidRPr="00E14B73" w:rsidRDefault="00A33CF0" w:rsidP="00AD1564">
            <w:pPr>
              <w:tabs>
                <w:tab w:val="left" w:pos="3580"/>
              </w:tabs>
              <w:spacing w:after="0" w:line="240" w:lineRule="auto"/>
              <w:jc w:val="both"/>
              <w:rPr>
                <w:rFonts w:ascii="Times New Roman" w:hAnsi="Times New Roman"/>
                <w:bCs/>
                <w:sz w:val="24"/>
                <w:szCs w:val="24"/>
                <w:lang w:val="uk-UA"/>
              </w:rPr>
            </w:pPr>
            <w:r w:rsidRPr="00E14B73">
              <w:rPr>
                <w:rFonts w:ascii="Times New Roman" w:hAnsi="Times New Roman"/>
                <w:bCs/>
                <w:sz w:val="24"/>
                <w:szCs w:val="24"/>
                <w:lang w:val="uk-UA"/>
              </w:rPr>
              <w:lastRenderedPageBreak/>
              <w:t xml:space="preserve">         Державною міграційною службою України (оформлення та видача паспорта громадянина України для виїзду за кордон та проїзного документа дитини) через центри надання адміністративних послуг міста Києва</w:t>
            </w:r>
          </w:p>
        </w:tc>
      </w:tr>
      <w:tr w:rsidR="00A33CF0" w:rsidRPr="00E14B73" w:rsidTr="00A33CF0">
        <w:trPr>
          <w:trHeight w:val="1009"/>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18.</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доступу суб’єктів звернення до інформації про адміністративні послуги та про суб’єктів надання адміністративних послуг через Єдиний державний портал адміністративних послуг (пілотна версія)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rPr>
              <w:t>Державна реєстраційна служба України, Державна міграційна служба України, Державне агентство земельних ресурсів України</w:t>
            </w:r>
          </w:p>
        </w:tc>
        <w:tc>
          <w:tcPr>
            <w:tcW w:w="5670" w:type="dxa"/>
          </w:tcPr>
          <w:p w:rsidR="00A33CF0" w:rsidRPr="00E14B73" w:rsidRDefault="00A33CF0" w:rsidP="00E622C1">
            <w:pPr>
              <w:tabs>
                <w:tab w:val="left" w:pos="3580"/>
              </w:tabs>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 центрах надання адміністративних послуг міста Києва встановлено  інформаційні кіоски, розміщено інформаційні стенди, створено офіційний веб - портал адміністративних послуг міста Києва (</w:t>
            </w:r>
            <w:hyperlink r:id="rId26" w:history="1">
              <w:r w:rsidRPr="00E14B73">
                <w:rPr>
                  <w:rStyle w:val="ab"/>
                  <w:rFonts w:ascii="Times New Roman" w:hAnsi="Times New Roman"/>
                  <w:sz w:val="24"/>
                  <w:szCs w:val="24"/>
                  <w:lang w:val="uk-UA"/>
                </w:rPr>
                <w:t>ac.dozvil-kiev.gov.ua</w:t>
              </w:r>
            </w:hyperlink>
            <w:r w:rsidRPr="00E14B73">
              <w:rPr>
                <w:rFonts w:ascii="Times New Roman" w:hAnsi="Times New Roman"/>
                <w:sz w:val="24"/>
                <w:szCs w:val="24"/>
                <w:lang w:val="uk-UA"/>
              </w:rPr>
              <w:t xml:space="preserve">), де розміщена вичерпна інформація щодо кожної адміністративної послуги в розрізі категорій, життєвих ситуацій, суб’єктів надання та груп отримувачів. </w:t>
            </w:r>
          </w:p>
          <w:p w:rsidR="00A33CF0" w:rsidRPr="00E14B73" w:rsidRDefault="00A33CF0" w:rsidP="00AD1564">
            <w:pPr>
              <w:spacing w:after="0" w:line="240" w:lineRule="auto"/>
              <w:ind w:firstLine="459"/>
              <w:jc w:val="both"/>
              <w:rPr>
                <w:rFonts w:ascii="Times New Roman" w:hAnsi="Times New Roman"/>
                <w:sz w:val="24"/>
                <w:szCs w:val="24"/>
                <w:lang w:val="uk-UA"/>
              </w:rPr>
            </w:pPr>
            <w:r w:rsidRPr="00E14B73">
              <w:rPr>
                <w:rFonts w:ascii="Times New Roman" w:hAnsi="Times New Roman"/>
                <w:sz w:val="24"/>
                <w:szCs w:val="24"/>
                <w:lang w:val="uk-UA"/>
              </w:rPr>
              <w:t>Також, Управління (центр) надання адміністративних послуг надало інформацію до Міністерства економічного розвитку для розміщення на Єдиний державний портал адміністративних послуг.</w:t>
            </w:r>
          </w:p>
          <w:p w:rsidR="00A33CF0" w:rsidRPr="00E14B73" w:rsidRDefault="00A33CF0" w:rsidP="00AD1564">
            <w:pPr>
              <w:spacing w:after="0" w:line="240" w:lineRule="auto"/>
              <w:ind w:firstLine="459"/>
              <w:jc w:val="both"/>
              <w:rPr>
                <w:rFonts w:ascii="Times New Roman" w:hAnsi="Times New Roman"/>
                <w:sz w:val="24"/>
                <w:szCs w:val="24"/>
                <w:lang w:val="uk-UA"/>
              </w:rPr>
            </w:pPr>
            <w:r w:rsidRPr="00E14B73">
              <w:rPr>
                <w:rFonts w:ascii="Times New Roman" w:hAnsi="Times New Roman"/>
                <w:sz w:val="24"/>
                <w:szCs w:val="24"/>
                <w:lang w:val="uk-UA"/>
              </w:rPr>
              <w:t>Київська міська державна адміністрація на виконання Закону України «Про адміністративні послуги» не одноразово зверталась щодо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  до Державної реєстраційної служби України, Державної міграційної служби України, Державного агентства земельних ресурсів України але на сьогодні зазначений доступ не забезпечено</w:t>
            </w:r>
          </w:p>
        </w:tc>
      </w:tr>
      <w:tr w:rsidR="00A33CF0" w:rsidRPr="00E14B73" w:rsidTr="00A33CF0">
        <w:trPr>
          <w:trHeight w:val="72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19.</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Децентралізація повноважень з надання найбільш важливих для громадян адміністративних послуг, у тому числі з метою їх надання через центри надання адміністративних послуг, зокрема, у сферах:</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реєстрації місця проживання (місця перебування) особи, оформлення документів, що посвідчують особу, у тому числі для виїзду за кордон;</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державної реєстрації юридичних та фізичних осіб – підприємців, речових прав, об’єднань громадян та актів цивільного стану;</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державної реєстрації земельних ділянок, внесення та отримання інформації з Державного земельного кадастру;</w:t>
            </w:r>
          </w:p>
          <w:p w:rsidR="00A33CF0" w:rsidRPr="00E14B73" w:rsidRDefault="00A33CF0" w:rsidP="009223C8">
            <w:pPr>
              <w:spacing w:after="0" w:line="240" w:lineRule="auto"/>
              <w:jc w:val="both"/>
              <w:rPr>
                <w:rFonts w:ascii="Times New Roman" w:hAnsi="Times New Roman"/>
                <w:i/>
                <w:sz w:val="24"/>
                <w:szCs w:val="24"/>
                <w:lang w:val="uk-UA"/>
              </w:rPr>
            </w:pPr>
            <w:r w:rsidRPr="00E14B73">
              <w:rPr>
                <w:rFonts w:ascii="Times New Roman" w:hAnsi="Times New Roman"/>
                <w:sz w:val="24"/>
                <w:szCs w:val="24"/>
                <w:lang w:val="uk-UA"/>
              </w:rPr>
              <w:t>- реєстрації автотранспортних засобів, оформлення посвідчень водія</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rPr>
              <w:t>Державна реєстраційна служба України, Державна міграційна служба України, Державне агентство земельних ресурсів України</w:t>
            </w:r>
          </w:p>
        </w:tc>
        <w:tc>
          <w:tcPr>
            <w:tcW w:w="5670" w:type="dxa"/>
          </w:tcPr>
          <w:p w:rsidR="00A33CF0" w:rsidRPr="00E14B73" w:rsidRDefault="00A33CF0" w:rsidP="00E14B73">
            <w:pPr>
              <w:spacing w:after="0" w:line="240" w:lineRule="auto"/>
              <w:ind w:firstLine="34"/>
              <w:jc w:val="both"/>
              <w:rPr>
                <w:rFonts w:ascii="Times New Roman" w:hAnsi="Times New Roman"/>
                <w:sz w:val="24"/>
                <w:szCs w:val="24"/>
                <w:lang w:val="uk-UA"/>
              </w:rPr>
            </w:pPr>
            <w:r w:rsidRPr="00E14B73">
              <w:rPr>
                <w:rFonts w:ascii="Times New Roman" w:hAnsi="Times New Roman"/>
                <w:sz w:val="24"/>
                <w:szCs w:val="24"/>
                <w:lang w:val="uk-UA"/>
              </w:rPr>
              <w:t xml:space="preserve">На сьогодні </w:t>
            </w:r>
            <w:r w:rsidRPr="00E14B73">
              <w:rPr>
                <w:rFonts w:ascii="Times New Roman" w:hAnsi="Times New Roman"/>
                <w:bCs/>
                <w:sz w:val="24"/>
                <w:szCs w:val="24"/>
                <w:lang w:val="uk-UA"/>
              </w:rPr>
              <w:t xml:space="preserve">повноваження по наданню адміністративних послуг з оформлення та видачі паспорта громадянина України для виїзду за кордон та проїзного документа дитини залишилось за Державною міграційною службою України  та державна реєстрація юридичних та фізичних осіб – підприємців, </w:t>
            </w:r>
            <w:r w:rsidRPr="00E14B73">
              <w:rPr>
                <w:rFonts w:ascii="Times New Roman" w:hAnsi="Times New Roman"/>
                <w:sz w:val="24"/>
                <w:szCs w:val="24"/>
                <w:lang w:val="uk-UA"/>
              </w:rPr>
              <w:t>речових прав</w:t>
            </w:r>
            <w:r w:rsidRPr="00E14B73">
              <w:rPr>
                <w:rFonts w:ascii="Times New Roman" w:hAnsi="Times New Roman"/>
                <w:bCs/>
                <w:sz w:val="24"/>
                <w:szCs w:val="24"/>
                <w:lang w:val="uk-UA"/>
              </w:rPr>
              <w:t>; друкованих засобів масової інформації та реєстрації громадських об’єднань за Державною реєстраційною службою України</w:t>
            </w:r>
          </w:p>
        </w:tc>
      </w:tr>
      <w:tr w:rsidR="00A33CF0" w:rsidRPr="00E14B73" w:rsidTr="00A33CF0">
        <w:trPr>
          <w:trHeight w:val="72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20.</w:t>
            </w:r>
          </w:p>
        </w:tc>
        <w:tc>
          <w:tcPr>
            <w:tcW w:w="5285" w:type="dxa"/>
          </w:tcPr>
          <w:p w:rsidR="00A33CF0" w:rsidRPr="00E14B73" w:rsidRDefault="00A33CF0" w:rsidP="009223C8">
            <w:pPr>
              <w:pStyle w:val="a9"/>
              <w:rPr>
                <w:rFonts w:cs="Times New Roman"/>
              </w:rPr>
            </w:pPr>
            <w:r w:rsidRPr="00E14B73">
              <w:rPr>
                <w:rFonts w:cs="Times New Roman"/>
              </w:rPr>
              <w:t>Прийняття рішення Київської міської ради «Про затвердження переліку адміністративних послуг, які надаються виключно через центри надання адміністративних послуг в місті Києві»</w:t>
            </w:r>
          </w:p>
        </w:tc>
        <w:tc>
          <w:tcPr>
            <w:tcW w:w="3402" w:type="dxa"/>
          </w:tcPr>
          <w:p w:rsidR="00A33CF0" w:rsidRPr="00E14B73" w:rsidRDefault="00A33CF0" w:rsidP="00A579F1">
            <w:pPr>
              <w:pStyle w:val="a9"/>
              <w:jc w:val="center"/>
              <w:rPr>
                <w:rFonts w:cs="Times New Roman"/>
              </w:rPr>
            </w:pPr>
            <w:r w:rsidRPr="00E14B73">
              <w:rPr>
                <w:rFonts w:cs="Times New Roman"/>
              </w:rPr>
              <w:t>Виконавчий орган Київської міської ради  (Київська міська державна адміністрація)</w:t>
            </w:r>
          </w:p>
        </w:tc>
        <w:tc>
          <w:tcPr>
            <w:tcW w:w="5670" w:type="dxa"/>
            <w:vMerge w:val="restart"/>
          </w:tcPr>
          <w:p w:rsidR="00A33CF0" w:rsidRPr="00E14B73" w:rsidRDefault="00A33CF0" w:rsidP="00E622C1">
            <w:pPr>
              <w:tabs>
                <w:tab w:val="left" w:pos="3580"/>
              </w:tabs>
              <w:spacing w:after="0" w:line="240" w:lineRule="auto"/>
              <w:ind w:firstLine="34"/>
              <w:jc w:val="both"/>
              <w:rPr>
                <w:rFonts w:ascii="Times New Roman" w:hAnsi="Times New Roman"/>
                <w:bCs/>
                <w:sz w:val="24"/>
                <w:szCs w:val="24"/>
                <w:lang w:val="uk-UA"/>
              </w:rPr>
            </w:pPr>
            <w:r w:rsidRPr="00E14B73">
              <w:rPr>
                <w:rFonts w:ascii="Times New Roman" w:hAnsi="Times New Roman"/>
                <w:sz w:val="24"/>
                <w:szCs w:val="24"/>
                <w:lang w:val="uk-UA"/>
              </w:rPr>
              <w:t xml:space="preserve">Управлінням (центром) надання адміністративних послуг апарату виконавчого органу Київської міської ради (Київської міської державної адміністрації) підготовлено проект </w:t>
            </w:r>
            <w:r w:rsidRPr="00E14B73">
              <w:rPr>
                <w:rFonts w:ascii="Times New Roman" w:hAnsi="Times New Roman"/>
                <w:bCs/>
                <w:sz w:val="24"/>
                <w:szCs w:val="24"/>
                <w:lang w:val="uk-UA"/>
              </w:rPr>
              <w:t>Рішення Київської міської ради «Про затвердження переліку адміністративних послуг, які надаються виключно через центри надання адміністративних послуг в місті Києві», який проходить процедуру погодження згідно з регламентом. Разом з тим, враховуючи оприлюднення проекту Закону України «Про Перелік адміністративних послуг та плату (адміністративний збір) за їх надання» Управлінням (центром) запропоновано перенести прийняття зазначеного рішення після прийняття закону України «Про Перелік адміністративних послуг та плату (адміністративний збір) за їх надання»</w:t>
            </w:r>
          </w:p>
        </w:tc>
      </w:tr>
      <w:tr w:rsidR="00A33CF0" w:rsidRPr="006D4A99"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21.</w:t>
            </w:r>
          </w:p>
        </w:tc>
        <w:tc>
          <w:tcPr>
            <w:tcW w:w="5285" w:type="dxa"/>
          </w:tcPr>
          <w:p w:rsidR="00A33CF0" w:rsidRPr="00E14B73" w:rsidRDefault="00A33CF0" w:rsidP="009223C8">
            <w:pPr>
              <w:pStyle w:val="a9"/>
              <w:rPr>
                <w:rFonts w:cs="Times New Roman"/>
              </w:rPr>
            </w:pPr>
            <w:r w:rsidRPr="00E14B73">
              <w:rPr>
                <w:rFonts w:cs="Times New Roman"/>
              </w:rPr>
              <w:t>Проведення інвентаризації адміністративних послуг та розроблення і затвердження вичерпного переліку адміністративних послуг, що надаються через центри надання адміністративних послуг на території Києва</w:t>
            </w:r>
          </w:p>
          <w:p w:rsidR="00A33CF0" w:rsidRPr="00E14B73" w:rsidRDefault="00A33CF0" w:rsidP="009223C8">
            <w:pPr>
              <w:pStyle w:val="a9"/>
              <w:rPr>
                <w:rFonts w:cs="Times New Roman"/>
              </w:rPr>
            </w:pPr>
          </w:p>
        </w:tc>
        <w:tc>
          <w:tcPr>
            <w:tcW w:w="3402" w:type="dxa"/>
          </w:tcPr>
          <w:p w:rsidR="00A33CF0" w:rsidRPr="00E14B73" w:rsidRDefault="00A33CF0" w:rsidP="00A579F1">
            <w:pPr>
              <w:pStyle w:val="a9"/>
              <w:jc w:val="center"/>
              <w:rPr>
                <w:rFonts w:cs="Times New Roman"/>
              </w:rPr>
            </w:pPr>
            <w:r w:rsidRPr="00E14B73">
              <w:rPr>
                <w:rFonts w:cs="Times New Roman"/>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vMerge/>
          </w:tcPr>
          <w:p w:rsidR="00A33CF0" w:rsidRPr="00E14B73" w:rsidRDefault="00A33CF0" w:rsidP="00AD1564">
            <w:pPr>
              <w:pStyle w:val="a9"/>
              <w:jc w:val="center"/>
              <w:rPr>
                <w:rFonts w:cs="Times New Roman"/>
              </w:rPr>
            </w:pPr>
          </w:p>
        </w:tc>
      </w:tr>
      <w:tr w:rsidR="00A33CF0" w:rsidRPr="006D4A99"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22.</w:t>
            </w:r>
          </w:p>
        </w:tc>
        <w:tc>
          <w:tcPr>
            <w:tcW w:w="5285" w:type="dxa"/>
          </w:tcPr>
          <w:p w:rsidR="00A33CF0" w:rsidRPr="00E14B73" w:rsidRDefault="00A33CF0" w:rsidP="009223C8">
            <w:pPr>
              <w:pStyle w:val="a9"/>
              <w:rPr>
                <w:rFonts w:cs="Times New Roman"/>
              </w:rPr>
            </w:pPr>
            <w:r w:rsidRPr="00E14B73">
              <w:rPr>
                <w:rFonts w:cs="Times New Roman"/>
              </w:rPr>
              <w:t>Створення при Київському міському голові експертно-апеляційної комісії з питань надання адміністративних послуг для створення можливостей позасудового апеляційного оскарження фактів неправомірних і обґрунтованих відмов у наданні адміністративних послуг, контролю законності процедур надання адміністративних послуг і дотримання прав громади у зазначеній сфері</w:t>
            </w:r>
          </w:p>
          <w:p w:rsidR="00A33CF0" w:rsidRPr="00E14B73" w:rsidRDefault="00A33CF0" w:rsidP="009223C8">
            <w:pPr>
              <w:pStyle w:val="a9"/>
              <w:rPr>
                <w:rFonts w:cs="Times New Roman"/>
              </w:rPr>
            </w:pPr>
          </w:p>
        </w:tc>
        <w:tc>
          <w:tcPr>
            <w:tcW w:w="3402" w:type="dxa"/>
          </w:tcPr>
          <w:p w:rsidR="00A33CF0" w:rsidRPr="00E14B73" w:rsidRDefault="00A33CF0" w:rsidP="00A579F1">
            <w:pPr>
              <w:pStyle w:val="a9"/>
              <w:jc w:val="center"/>
              <w:rPr>
                <w:rFonts w:cs="Times New Roman"/>
              </w:rPr>
            </w:pPr>
            <w:r w:rsidRPr="00E14B73">
              <w:rPr>
                <w:rFonts w:cs="Times New Roman"/>
              </w:rPr>
              <w:t>Центр надання адміністративних послуг апарату виконавчого органу Київської міської ради (Київської міської державної адміністрації)</w:t>
            </w:r>
          </w:p>
        </w:tc>
        <w:tc>
          <w:tcPr>
            <w:tcW w:w="5670" w:type="dxa"/>
          </w:tcPr>
          <w:p w:rsidR="00A33CF0" w:rsidRPr="00E14B73" w:rsidRDefault="00A33CF0" w:rsidP="00E622C1">
            <w:pPr>
              <w:tabs>
                <w:tab w:val="left" w:pos="3580"/>
              </w:tabs>
              <w:spacing w:after="0" w:line="240" w:lineRule="auto"/>
              <w:ind w:firstLine="34"/>
              <w:jc w:val="both"/>
              <w:rPr>
                <w:rFonts w:ascii="Times New Roman" w:hAnsi="Times New Roman"/>
                <w:sz w:val="24"/>
                <w:szCs w:val="24"/>
                <w:lang w:val="uk-UA"/>
              </w:rPr>
            </w:pPr>
            <w:r w:rsidRPr="00E14B73">
              <w:rPr>
                <w:rFonts w:ascii="Times New Roman" w:hAnsi="Times New Roman"/>
                <w:sz w:val="24"/>
                <w:szCs w:val="24"/>
                <w:lang w:val="uk-UA"/>
              </w:rPr>
              <w:t>Управлінням (центром) надання адміністративних послуг апарату виконавчого органу Київської міської ради (Київської міської державної адміністрації) підготовлено проект розпорядження «Про постійно діючу комісію щодо розгляду безпідставних відмов у видачі документів дозвільного характеру та наданню адміністративних послуг»</w:t>
            </w:r>
          </w:p>
        </w:tc>
      </w:tr>
      <w:tr w:rsidR="00A33CF0" w:rsidRPr="00A33CF0"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23.</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підготовки і оприлюднення на офіційному веб-сайті звіту про хід та результати виконання Плану дій з впровадження Ініціативи «Партнерство «Відкритий Уряд» у 2014-2015 роках в місті Києві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A33CF0" w:rsidRPr="00E14B73" w:rsidRDefault="00FA398C" w:rsidP="007D4FB2">
            <w:pPr>
              <w:spacing w:after="0" w:line="240" w:lineRule="auto"/>
              <w:rPr>
                <w:rFonts w:ascii="Times New Roman" w:hAnsi="Times New Roman"/>
                <w:sz w:val="24"/>
                <w:szCs w:val="24"/>
                <w:lang w:val="uk-UA"/>
              </w:rPr>
            </w:pPr>
            <w:r>
              <w:rPr>
                <w:rFonts w:ascii="Times New Roman" w:hAnsi="Times New Roman"/>
                <w:sz w:val="24"/>
                <w:szCs w:val="24"/>
                <w:lang w:val="uk-UA"/>
              </w:rPr>
              <w:t>Підготовлено звіт</w:t>
            </w:r>
            <w:r w:rsidR="00A33CF0" w:rsidRPr="00E14B73">
              <w:rPr>
                <w:rFonts w:ascii="Times New Roman" w:hAnsi="Times New Roman"/>
                <w:sz w:val="24"/>
                <w:szCs w:val="24"/>
                <w:lang w:val="uk-UA"/>
              </w:rPr>
              <w:t xml:space="preserve"> за І квартал 2015 року про хід та результати виконання Плану дій з впровадження Ініціативи «Партнерство «Відкритий Уряд» у 2014-2015 роках в місті Києві, який оприлюднено на офіційному веб-порталі КМДА:</w:t>
            </w:r>
          </w:p>
          <w:p w:rsidR="00A33CF0" w:rsidRPr="00FA398C" w:rsidRDefault="00B3469E" w:rsidP="007D4FB2">
            <w:pPr>
              <w:spacing w:after="0" w:line="240" w:lineRule="auto"/>
              <w:rPr>
                <w:rFonts w:ascii="Times New Roman" w:hAnsi="Times New Roman"/>
                <w:sz w:val="24"/>
                <w:szCs w:val="24"/>
                <w:lang w:val="uk-UA"/>
              </w:rPr>
            </w:pPr>
            <w:hyperlink r:id="rId27" w:history="1">
              <w:r w:rsidR="00A33CF0" w:rsidRPr="00E14B73">
                <w:rPr>
                  <w:rStyle w:val="ab"/>
                  <w:rFonts w:ascii="Times New Roman" w:hAnsi="Times New Roman"/>
                  <w:sz w:val="24"/>
                  <w:szCs w:val="24"/>
                  <w:lang w:val="uk-UA"/>
                </w:rPr>
                <w:t>http://kievcity.gov.ua/content/iniciatyva-partnerstvo-vidkrytyy-uryad.html</w:t>
              </w:r>
            </w:hyperlink>
            <w:r w:rsidR="00FA398C">
              <w:rPr>
                <w:lang w:val="uk-UA"/>
              </w:rPr>
              <w:t xml:space="preserve"> </w:t>
            </w:r>
            <w:r w:rsidR="00FA398C" w:rsidRPr="00FA398C">
              <w:rPr>
                <w:rFonts w:ascii="Times New Roman" w:hAnsi="Times New Roman"/>
                <w:lang w:val="uk-UA"/>
              </w:rPr>
              <w:t>та в комунальних засобах масової інформації</w:t>
            </w:r>
          </w:p>
          <w:p w:rsidR="00A33CF0" w:rsidRPr="00E14B73" w:rsidRDefault="00A33CF0" w:rsidP="007D4FB2">
            <w:pPr>
              <w:spacing w:after="0" w:line="240" w:lineRule="auto"/>
              <w:rPr>
                <w:rFonts w:ascii="Times New Roman" w:hAnsi="Times New Roman"/>
                <w:sz w:val="24"/>
                <w:szCs w:val="24"/>
                <w:lang w:val="uk-UA"/>
              </w:rPr>
            </w:pPr>
          </w:p>
        </w:tc>
      </w:tr>
    </w:tbl>
    <w:p w:rsidR="001C4BA7" w:rsidRPr="00E14B73" w:rsidRDefault="001C4BA7" w:rsidP="009223C8">
      <w:pPr>
        <w:spacing w:after="0" w:line="240" w:lineRule="auto"/>
        <w:jc w:val="both"/>
        <w:rPr>
          <w:rFonts w:ascii="Times New Roman" w:hAnsi="Times New Roman"/>
          <w:sz w:val="24"/>
          <w:szCs w:val="24"/>
          <w:lang w:val="uk-UA"/>
        </w:rPr>
      </w:pPr>
    </w:p>
    <w:p w:rsidR="00E622C1" w:rsidRPr="00E14B73" w:rsidRDefault="00E622C1">
      <w:pPr>
        <w:spacing w:after="0" w:line="240" w:lineRule="auto"/>
        <w:jc w:val="both"/>
        <w:rPr>
          <w:rFonts w:ascii="Times New Roman" w:hAnsi="Times New Roman"/>
          <w:sz w:val="24"/>
          <w:szCs w:val="24"/>
          <w:lang w:val="uk-UA"/>
        </w:rPr>
      </w:pPr>
    </w:p>
    <w:sectPr w:rsidR="00E622C1" w:rsidRPr="00E14B73" w:rsidSect="007F5506">
      <w:headerReference w:type="default" r:id="rId28"/>
      <w:pgSz w:w="16838" w:h="11906" w:orient="landscape"/>
      <w:pgMar w:top="709" w:right="1134" w:bottom="851"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B3" w:rsidRDefault="003D5DB3" w:rsidP="00373A4E">
      <w:pPr>
        <w:spacing w:after="0" w:line="240" w:lineRule="auto"/>
      </w:pPr>
      <w:r>
        <w:separator/>
      </w:r>
    </w:p>
  </w:endnote>
  <w:endnote w:type="continuationSeparator" w:id="0">
    <w:p w:rsidR="003D5DB3" w:rsidRDefault="003D5DB3" w:rsidP="0037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B3" w:rsidRDefault="003D5DB3" w:rsidP="00373A4E">
      <w:pPr>
        <w:spacing w:after="0" w:line="240" w:lineRule="auto"/>
      </w:pPr>
      <w:r>
        <w:separator/>
      </w:r>
    </w:p>
  </w:footnote>
  <w:footnote w:type="continuationSeparator" w:id="0">
    <w:p w:rsidR="003D5DB3" w:rsidRDefault="003D5DB3" w:rsidP="00373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06" w:rsidRDefault="00B3469E">
    <w:pPr>
      <w:pStyle w:val="a4"/>
      <w:jc w:val="center"/>
    </w:pPr>
    <w:fldSimple w:instr="PAGE   \* MERGEFORMAT">
      <w:r w:rsidR="006D4A99">
        <w:rPr>
          <w:noProof/>
        </w:rPr>
        <w:t>16</w:t>
      </w:r>
    </w:fldSimple>
  </w:p>
  <w:p w:rsidR="007F5506" w:rsidRDefault="007F55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3C07"/>
    <w:multiLevelType w:val="hybridMultilevel"/>
    <w:tmpl w:val="33D86EBE"/>
    <w:lvl w:ilvl="0" w:tplc="0422000F">
      <w:start w:val="1"/>
      <w:numFmt w:val="decimal"/>
      <w:lvlText w:val="%1."/>
      <w:lvlJc w:val="left"/>
      <w:pPr>
        <w:ind w:left="1429" w:hanging="360"/>
      </w:pPr>
    </w:lvl>
    <w:lvl w:ilvl="1" w:tplc="FD0A204E">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7BB11288"/>
    <w:multiLevelType w:val="hybridMultilevel"/>
    <w:tmpl w:val="FBC6984E"/>
    <w:lvl w:ilvl="0" w:tplc="46EE7EB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27790"/>
    <w:rsid w:val="0002767E"/>
    <w:rsid w:val="00035594"/>
    <w:rsid w:val="00043361"/>
    <w:rsid w:val="000906B2"/>
    <w:rsid w:val="000B5D1F"/>
    <w:rsid w:val="000D05FD"/>
    <w:rsid w:val="000D6C4E"/>
    <w:rsid w:val="000F3EF3"/>
    <w:rsid w:val="00120B1B"/>
    <w:rsid w:val="00135164"/>
    <w:rsid w:val="00151A26"/>
    <w:rsid w:val="00164046"/>
    <w:rsid w:val="00170F03"/>
    <w:rsid w:val="00177A25"/>
    <w:rsid w:val="00194648"/>
    <w:rsid w:val="001A7F32"/>
    <w:rsid w:val="001C4002"/>
    <w:rsid w:val="001C4BA7"/>
    <w:rsid w:val="001E69B7"/>
    <w:rsid w:val="001E7A83"/>
    <w:rsid w:val="001F7A33"/>
    <w:rsid w:val="00200634"/>
    <w:rsid w:val="002121B2"/>
    <w:rsid w:val="00221E04"/>
    <w:rsid w:val="00233FC3"/>
    <w:rsid w:val="0026795B"/>
    <w:rsid w:val="0028440C"/>
    <w:rsid w:val="002A64D3"/>
    <w:rsid w:val="002B2561"/>
    <w:rsid w:val="002C2514"/>
    <w:rsid w:val="002F20F7"/>
    <w:rsid w:val="003008B3"/>
    <w:rsid w:val="00306C02"/>
    <w:rsid w:val="00311EEF"/>
    <w:rsid w:val="00336DF5"/>
    <w:rsid w:val="00340E8C"/>
    <w:rsid w:val="00345C32"/>
    <w:rsid w:val="00346632"/>
    <w:rsid w:val="00350C9B"/>
    <w:rsid w:val="00366EAE"/>
    <w:rsid w:val="00373A4E"/>
    <w:rsid w:val="00375040"/>
    <w:rsid w:val="003A49A3"/>
    <w:rsid w:val="003B1BF9"/>
    <w:rsid w:val="003B4733"/>
    <w:rsid w:val="003C7210"/>
    <w:rsid w:val="003D5704"/>
    <w:rsid w:val="003D5DB3"/>
    <w:rsid w:val="003F38B4"/>
    <w:rsid w:val="004031EF"/>
    <w:rsid w:val="00407AF1"/>
    <w:rsid w:val="004150B9"/>
    <w:rsid w:val="004203DB"/>
    <w:rsid w:val="00420D34"/>
    <w:rsid w:val="0043043C"/>
    <w:rsid w:val="00435CAB"/>
    <w:rsid w:val="00435E95"/>
    <w:rsid w:val="00444882"/>
    <w:rsid w:val="00455169"/>
    <w:rsid w:val="004626CF"/>
    <w:rsid w:val="004639D2"/>
    <w:rsid w:val="004667CF"/>
    <w:rsid w:val="00481437"/>
    <w:rsid w:val="00484283"/>
    <w:rsid w:val="004B0CC7"/>
    <w:rsid w:val="004B4531"/>
    <w:rsid w:val="004C792E"/>
    <w:rsid w:val="00500F64"/>
    <w:rsid w:val="00505853"/>
    <w:rsid w:val="0051077D"/>
    <w:rsid w:val="00515576"/>
    <w:rsid w:val="0052278F"/>
    <w:rsid w:val="005565BF"/>
    <w:rsid w:val="00556E37"/>
    <w:rsid w:val="00571CE0"/>
    <w:rsid w:val="00577AAC"/>
    <w:rsid w:val="005856C4"/>
    <w:rsid w:val="00594A65"/>
    <w:rsid w:val="005A1B76"/>
    <w:rsid w:val="005A23FA"/>
    <w:rsid w:val="005B1283"/>
    <w:rsid w:val="005C48C6"/>
    <w:rsid w:val="005E3606"/>
    <w:rsid w:val="005E4C7B"/>
    <w:rsid w:val="005E5378"/>
    <w:rsid w:val="005E7BAE"/>
    <w:rsid w:val="005E7C76"/>
    <w:rsid w:val="005F0F05"/>
    <w:rsid w:val="005F5EFE"/>
    <w:rsid w:val="00641992"/>
    <w:rsid w:val="00655DFC"/>
    <w:rsid w:val="00656D68"/>
    <w:rsid w:val="00656FD0"/>
    <w:rsid w:val="006811FA"/>
    <w:rsid w:val="0069685F"/>
    <w:rsid w:val="006C1578"/>
    <w:rsid w:val="006C3F22"/>
    <w:rsid w:val="006D0F37"/>
    <w:rsid w:val="006D24BE"/>
    <w:rsid w:val="006D4A99"/>
    <w:rsid w:val="006D6C68"/>
    <w:rsid w:val="00742F5C"/>
    <w:rsid w:val="00746D27"/>
    <w:rsid w:val="00751595"/>
    <w:rsid w:val="00762CBD"/>
    <w:rsid w:val="00762EE1"/>
    <w:rsid w:val="00785A92"/>
    <w:rsid w:val="0079312D"/>
    <w:rsid w:val="007B2C78"/>
    <w:rsid w:val="007C39DC"/>
    <w:rsid w:val="007D2A3C"/>
    <w:rsid w:val="007D4FB2"/>
    <w:rsid w:val="007E0891"/>
    <w:rsid w:val="007F5506"/>
    <w:rsid w:val="00815690"/>
    <w:rsid w:val="00815D5F"/>
    <w:rsid w:val="00815FA7"/>
    <w:rsid w:val="00826A55"/>
    <w:rsid w:val="00830A8A"/>
    <w:rsid w:val="00832611"/>
    <w:rsid w:val="00836E4E"/>
    <w:rsid w:val="008574B4"/>
    <w:rsid w:val="0086230F"/>
    <w:rsid w:val="008648EA"/>
    <w:rsid w:val="008816B1"/>
    <w:rsid w:val="00896733"/>
    <w:rsid w:val="00896BD1"/>
    <w:rsid w:val="008A609B"/>
    <w:rsid w:val="008B10ED"/>
    <w:rsid w:val="008C17EE"/>
    <w:rsid w:val="008C191C"/>
    <w:rsid w:val="008D7379"/>
    <w:rsid w:val="008F2945"/>
    <w:rsid w:val="00900316"/>
    <w:rsid w:val="00915B0D"/>
    <w:rsid w:val="009223C8"/>
    <w:rsid w:val="00925209"/>
    <w:rsid w:val="009410ED"/>
    <w:rsid w:val="009421EA"/>
    <w:rsid w:val="00962A74"/>
    <w:rsid w:val="00966FA1"/>
    <w:rsid w:val="00967914"/>
    <w:rsid w:val="00972028"/>
    <w:rsid w:val="00974ADC"/>
    <w:rsid w:val="0099117E"/>
    <w:rsid w:val="00995647"/>
    <w:rsid w:val="009970A3"/>
    <w:rsid w:val="009A0596"/>
    <w:rsid w:val="009A06BC"/>
    <w:rsid w:val="009A0F8C"/>
    <w:rsid w:val="009C67AC"/>
    <w:rsid w:val="009D309C"/>
    <w:rsid w:val="00A06573"/>
    <w:rsid w:val="00A073C1"/>
    <w:rsid w:val="00A33CF0"/>
    <w:rsid w:val="00A44DD0"/>
    <w:rsid w:val="00A57002"/>
    <w:rsid w:val="00A579F1"/>
    <w:rsid w:val="00A63C21"/>
    <w:rsid w:val="00A80E41"/>
    <w:rsid w:val="00A87803"/>
    <w:rsid w:val="00A9301F"/>
    <w:rsid w:val="00A955AC"/>
    <w:rsid w:val="00A96ABC"/>
    <w:rsid w:val="00AA5F28"/>
    <w:rsid w:val="00AA6D4E"/>
    <w:rsid w:val="00AB7BA0"/>
    <w:rsid w:val="00B13641"/>
    <w:rsid w:val="00B20E65"/>
    <w:rsid w:val="00B23420"/>
    <w:rsid w:val="00B3469E"/>
    <w:rsid w:val="00B630B8"/>
    <w:rsid w:val="00B7271C"/>
    <w:rsid w:val="00BA2F09"/>
    <w:rsid w:val="00BB6A79"/>
    <w:rsid w:val="00BD19B1"/>
    <w:rsid w:val="00BF3F10"/>
    <w:rsid w:val="00C147F8"/>
    <w:rsid w:val="00C42C68"/>
    <w:rsid w:val="00C608C3"/>
    <w:rsid w:val="00C77E24"/>
    <w:rsid w:val="00C83820"/>
    <w:rsid w:val="00CB2E0E"/>
    <w:rsid w:val="00CB54D3"/>
    <w:rsid w:val="00CC3892"/>
    <w:rsid w:val="00CC55F7"/>
    <w:rsid w:val="00CD2536"/>
    <w:rsid w:val="00CF09AB"/>
    <w:rsid w:val="00CF5328"/>
    <w:rsid w:val="00D03083"/>
    <w:rsid w:val="00D2665A"/>
    <w:rsid w:val="00D32AFF"/>
    <w:rsid w:val="00D37D19"/>
    <w:rsid w:val="00D40EDE"/>
    <w:rsid w:val="00D55F38"/>
    <w:rsid w:val="00D8770B"/>
    <w:rsid w:val="00D93288"/>
    <w:rsid w:val="00D9354E"/>
    <w:rsid w:val="00D96935"/>
    <w:rsid w:val="00DA4882"/>
    <w:rsid w:val="00DD34A3"/>
    <w:rsid w:val="00DE3CA2"/>
    <w:rsid w:val="00DF3128"/>
    <w:rsid w:val="00E02F04"/>
    <w:rsid w:val="00E10928"/>
    <w:rsid w:val="00E114C0"/>
    <w:rsid w:val="00E12E94"/>
    <w:rsid w:val="00E14B73"/>
    <w:rsid w:val="00E263FC"/>
    <w:rsid w:val="00E27790"/>
    <w:rsid w:val="00E30975"/>
    <w:rsid w:val="00E313AB"/>
    <w:rsid w:val="00E364C2"/>
    <w:rsid w:val="00E510E1"/>
    <w:rsid w:val="00E512B8"/>
    <w:rsid w:val="00E53190"/>
    <w:rsid w:val="00E570C7"/>
    <w:rsid w:val="00E622C1"/>
    <w:rsid w:val="00E77633"/>
    <w:rsid w:val="00E90451"/>
    <w:rsid w:val="00EA1C11"/>
    <w:rsid w:val="00EA42FA"/>
    <w:rsid w:val="00EF2E8F"/>
    <w:rsid w:val="00EF688C"/>
    <w:rsid w:val="00F220C3"/>
    <w:rsid w:val="00F34BE9"/>
    <w:rsid w:val="00F419FA"/>
    <w:rsid w:val="00F52B44"/>
    <w:rsid w:val="00F80758"/>
    <w:rsid w:val="00F8199F"/>
    <w:rsid w:val="00F9016F"/>
    <w:rsid w:val="00F9678E"/>
    <w:rsid w:val="00FA398C"/>
    <w:rsid w:val="00FA7524"/>
    <w:rsid w:val="00FE2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32"/>
    <w:pPr>
      <w:spacing w:after="200" w:line="276" w:lineRule="auto"/>
    </w:pPr>
    <w:rPr>
      <w:lang w:eastAsia="en-US"/>
    </w:rPr>
  </w:style>
  <w:style w:type="paragraph" w:styleId="2">
    <w:name w:val="heading 2"/>
    <w:basedOn w:val="a"/>
    <w:next w:val="a"/>
    <w:link w:val="20"/>
    <w:semiHidden/>
    <w:unhideWhenUsed/>
    <w:qFormat/>
    <w:locked/>
    <w:rsid w:val="002B2561"/>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7F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73A4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73A4E"/>
    <w:rPr>
      <w:rFonts w:cs="Times New Roman"/>
    </w:rPr>
  </w:style>
  <w:style w:type="paragraph" w:styleId="a6">
    <w:name w:val="footer"/>
    <w:basedOn w:val="a"/>
    <w:link w:val="a7"/>
    <w:uiPriority w:val="99"/>
    <w:rsid w:val="00373A4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73A4E"/>
    <w:rPr>
      <w:rFonts w:cs="Times New Roman"/>
    </w:rPr>
  </w:style>
  <w:style w:type="paragraph" w:styleId="a8">
    <w:name w:val="Normal (Web)"/>
    <w:basedOn w:val="a"/>
    <w:rsid w:val="009A06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Содержимое таблицы"/>
    <w:basedOn w:val="a"/>
    <w:rsid w:val="00DD34A3"/>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styleId="aa">
    <w:name w:val="No Spacing"/>
    <w:uiPriority w:val="1"/>
    <w:qFormat/>
    <w:rsid w:val="009410ED"/>
    <w:rPr>
      <w:rFonts w:asciiTheme="minorHAnsi" w:eastAsiaTheme="minorEastAsia" w:hAnsiTheme="minorHAnsi" w:cstheme="minorBidi"/>
      <w:lang w:val="uk-UA" w:eastAsia="uk-UA"/>
    </w:rPr>
  </w:style>
  <w:style w:type="character" w:customStyle="1" w:styleId="FontStyle11">
    <w:name w:val="Font Style11"/>
    <w:basedOn w:val="a0"/>
    <w:uiPriority w:val="99"/>
    <w:rsid w:val="009410ED"/>
    <w:rPr>
      <w:rFonts w:ascii="Times New Roman" w:hAnsi="Times New Roman" w:cs="Times New Roman"/>
      <w:color w:val="000000"/>
      <w:sz w:val="26"/>
      <w:szCs w:val="26"/>
    </w:rPr>
  </w:style>
  <w:style w:type="character" w:styleId="ab">
    <w:name w:val="Hyperlink"/>
    <w:basedOn w:val="a0"/>
    <w:uiPriority w:val="99"/>
    <w:unhideWhenUsed/>
    <w:rsid w:val="009410ED"/>
    <w:rPr>
      <w:color w:val="0000FF" w:themeColor="hyperlink"/>
      <w:u w:val="single"/>
    </w:rPr>
  </w:style>
  <w:style w:type="character" w:customStyle="1" w:styleId="FontStyle14">
    <w:name w:val="Font Style14"/>
    <w:basedOn w:val="a0"/>
    <w:uiPriority w:val="99"/>
    <w:rsid w:val="00407AF1"/>
    <w:rPr>
      <w:rFonts w:ascii="Times New Roman" w:hAnsi="Times New Roman" w:cs="Times New Roman"/>
      <w:color w:val="000000"/>
      <w:sz w:val="26"/>
      <w:szCs w:val="26"/>
    </w:rPr>
  </w:style>
  <w:style w:type="paragraph" w:customStyle="1" w:styleId="Style8">
    <w:name w:val="Style8"/>
    <w:basedOn w:val="a"/>
    <w:uiPriority w:val="99"/>
    <w:rsid w:val="00407AF1"/>
    <w:pPr>
      <w:widowControl w:val="0"/>
      <w:autoSpaceDE w:val="0"/>
      <w:autoSpaceDN w:val="0"/>
      <w:adjustRightInd w:val="0"/>
      <w:spacing w:after="0" w:line="322" w:lineRule="exact"/>
      <w:ind w:firstLine="845"/>
      <w:jc w:val="both"/>
    </w:pPr>
    <w:rPr>
      <w:rFonts w:ascii="Times New Roman" w:eastAsiaTheme="minorEastAsia" w:hAnsi="Times New Roman"/>
      <w:sz w:val="24"/>
      <w:szCs w:val="24"/>
      <w:lang w:val="uk-UA" w:eastAsia="uk-UA"/>
    </w:rPr>
  </w:style>
  <w:style w:type="paragraph" w:customStyle="1" w:styleId="Style9">
    <w:name w:val="Style9"/>
    <w:basedOn w:val="a"/>
    <w:uiPriority w:val="99"/>
    <w:rsid w:val="00E263FC"/>
    <w:pPr>
      <w:widowControl w:val="0"/>
      <w:autoSpaceDE w:val="0"/>
      <w:autoSpaceDN w:val="0"/>
      <w:adjustRightInd w:val="0"/>
      <w:spacing w:after="0" w:line="318" w:lineRule="exact"/>
      <w:ind w:firstLine="653"/>
      <w:jc w:val="both"/>
    </w:pPr>
    <w:rPr>
      <w:rFonts w:ascii="Times New Roman" w:eastAsiaTheme="minorEastAsia" w:hAnsi="Times New Roman"/>
      <w:sz w:val="24"/>
      <w:szCs w:val="24"/>
      <w:lang w:val="uk-UA" w:eastAsia="uk-UA"/>
    </w:rPr>
  </w:style>
  <w:style w:type="character" w:customStyle="1" w:styleId="FontStyle22">
    <w:name w:val="Font Style22"/>
    <w:basedOn w:val="a0"/>
    <w:uiPriority w:val="99"/>
    <w:rsid w:val="00E263FC"/>
    <w:rPr>
      <w:rFonts w:ascii="Times New Roman" w:hAnsi="Times New Roman" w:cs="Times New Roman"/>
      <w:color w:val="000000"/>
      <w:sz w:val="24"/>
      <w:szCs w:val="24"/>
    </w:rPr>
  </w:style>
  <w:style w:type="paragraph" w:customStyle="1" w:styleId="Style12">
    <w:name w:val="Style12"/>
    <w:basedOn w:val="a"/>
    <w:uiPriority w:val="99"/>
    <w:rsid w:val="00E263FC"/>
    <w:pPr>
      <w:widowControl w:val="0"/>
      <w:autoSpaceDE w:val="0"/>
      <w:autoSpaceDN w:val="0"/>
      <w:adjustRightInd w:val="0"/>
      <w:spacing w:after="0" w:line="316" w:lineRule="exact"/>
      <w:ind w:firstLine="802"/>
      <w:jc w:val="both"/>
    </w:pPr>
    <w:rPr>
      <w:rFonts w:ascii="Times New Roman" w:eastAsiaTheme="minorEastAsia" w:hAnsi="Times New Roman"/>
      <w:sz w:val="24"/>
      <w:szCs w:val="24"/>
      <w:lang w:val="uk-UA" w:eastAsia="uk-UA"/>
    </w:rPr>
  </w:style>
  <w:style w:type="character" w:customStyle="1" w:styleId="FontStyle21">
    <w:name w:val="Font Style21"/>
    <w:basedOn w:val="a0"/>
    <w:uiPriority w:val="99"/>
    <w:rsid w:val="0002767E"/>
    <w:rPr>
      <w:rFonts w:ascii="Times New Roman" w:hAnsi="Times New Roman" w:cs="Times New Roman"/>
      <w:color w:val="000000"/>
      <w:sz w:val="26"/>
      <w:szCs w:val="26"/>
    </w:rPr>
  </w:style>
  <w:style w:type="character" w:customStyle="1" w:styleId="FontStyle15">
    <w:name w:val="Font Style15"/>
    <w:basedOn w:val="a0"/>
    <w:uiPriority w:val="99"/>
    <w:rsid w:val="00A44DD0"/>
    <w:rPr>
      <w:rFonts w:ascii="Times New Roman" w:hAnsi="Times New Roman" w:cs="Times New Roman"/>
      <w:color w:val="000000"/>
      <w:sz w:val="26"/>
      <w:szCs w:val="26"/>
    </w:rPr>
  </w:style>
  <w:style w:type="paragraph" w:customStyle="1" w:styleId="Style6">
    <w:name w:val="Style6"/>
    <w:basedOn w:val="a"/>
    <w:uiPriority w:val="99"/>
    <w:rsid w:val="003F38B4"/>
    <w:pPr>
      <w:widowControl w:val="0"/>
      <w:autoSpaceDE w:val="0"/>
      <w:autoSpaceDN w:val="0"/>
      <w:adjustRightInd w:val="0"/>
      <w:spacing w:after="0" w:line="322" w:lineRule="exact"/>
      <w:ind w:firstLine="720"/>
      <w:jc w:val="both"/>
    </w:pPr>
    <w:rPr>
      <w:rFonts w:ascii="Times New Roman" w:eastAsiaTheme="minorEastAsia" w:hAnsi="Times New Roman"/>
      <w:sz w:val="24"/>
      <w:szCs w:val="24"/>
      <w:lang w:val="uk-UA" w:eastAsia="uk-UA"/>
    </w:rPr>
  </w:style>
  <w:style w:type="character" w:customStyle="1" w:styleId="20">
    <w:name w:val="Заголовок 2 Знак"/>
    <w:basedOn w:val="a0"/>
    <w:link w:val="2"/>
    <w:semiHidden/>
    <w:rsid w:val="002B2561"/>
    <w:rPr>
      <w:rFonts w:ascii="Cambria" w:eastAsia="Times New Roman" w:hAnsi="Cambria"/>
      <w:b/>
      <w:bCs/>
      <w:i/>
      <w:iCs/>
      <w:sz w:val="28"/>
      <w:szCs w:val="28"/>
    </w:rPr>
  </w:style>
  <w:style w:type="character" w:customStyle="1" w:styleId="FontStyle34">
    <w:name w:val="Font Style34"/>
    <w:basedOn w:val="a0"/>
    <w:uiPriority w:val="99"/>
    <w:rsid w:val="00151A26"/>
    <w:rPr>
      <w:rFonts w:ascii="Times New Roman" w:hAnsi="Times New Roman" w:cs="Times New Roman"/>
      <w:color w:val="000000"/>
      <w:sz w:val="26"/>
      <w:szCs w:val="26"/>
    </w:rPr>
  </w:style>
  <w:style w:type="paragraph" w:styleId="ac">
    <w:name w:val="Body Text Indent"/>
    <w:basedOn w:val="a"/>
    <w:link w:val="ad"/>
    <w:rsid w:val="00FE2296"/>
    <w:pPr>
      <w:spacing w:after="0" w:line="240" w:lineRule="auto"/>
      <w:ind w:firstLine="567"/>
      <w:jc w:val="center"/>
    </w:pPr>
    <w:rPr>
      <w:rFonts w:ascii="Times New Roman" w:eastAsia="Times New Roman" w:hAnsi="Times New Roman"/>
      <w:b/>
      <w:sz w:val="28"/>
      <w:szCs w:val="20"/>
      <w:lang w:val="uk-UA" w:eastAsia="ru-RU"/>
    </w:rPr>
  </w:style>
  <w:style w:type="character" w:customStyle="1" w:styleId="ad">
    <w:name w:val="Основной текст с отступом Знак"/>
    <w:basedOn w:val="a0"/>
    <w:link w:val="ac"/>
    <w:rsid w:val="00FE2296"/>
    <w:rPr>
      <w:rFonts w:ascii="Times New Roman" w:eastAsia="Times New Roman" w:hAnsi="Times New Roman"/>
      <w:b/>
      <w:sz w:val="28"/>
      <w:szCs w:val="20"/>
      <w:lang w:val="uk-UA"/>
    </w:rPr>
  </w:style>
  <w:style w:type="paragraph" w:styleId="ae">
    <w:name w:val="List Paragraph"/>
    <w:basedOn w:val="a"/>
    <w:uiPriority w:val="34"/>
    <w:qFormat/>
    <w:rsid w:val="00E622C1"/>
    <w:pPr>
      <w:spacing w:after="0"/>
      <w:ind w:left="720" w:firstLine="709"/>
      <w:contextualSpacing/>
    </w:pPr>
    <w:rPr>
      <w:rFonts w:asciiTheme="minorHAnsi" w:eastAsiaTheme="minorHAnsi" w:hAnsiTheme="minorHAnsi" w:cstheme="minorBidi"/>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kievcity.gov.ua" TargetMode="External"/><Relationship Id="rId13" Type="http://schemas.openxmlformats.org/officeDocument/2006/relationships/hyperlink" Target="http://kievcity.gov.ua/content/37_zvernennja-gromadjan.html" TargetMode="External"/><Relationship Id="rId18" Type="http://schemas.openxmlformats.org/officeDocument/2006/relationships/hyperlink" Target="http://www.kievcity.gov.ua" TargetMode="External"/><Relationship Id="rId26" Type="http://schemas.openxmlformats.org/officeDocument/2006/relationships/hyperlink" Target="http://ac.dozvil-kiev.gov.ua/" TargetMode="External"/><Relationship Id="rId3" Type="http://schemas.openxmlformats.org/officeDocument/2006/relationships/styles" Target="styles.xml"/><Relationship Id="rId21" Type="http://schemas.openxmlformats.org/officeDocument/2006/relationships/hyperlink" Target="http://kievcity.gov.ua/content/iniciatyva-partnerstvo-vidkrytyy-uryad.html" TargetMode="External"/><Relationship Id="rId7" Type="http://schemas.openxmlformats.org/officeDocument/2006/relationships/endnotes" Target="endnotes.xml"/><Relationship Id="rId12" Type="http://schemas.openxmlformats.org/officeDocument/2006/relationships/hyperlink" Target="http://kievcity.gov.ua/content/15_rajony.html" TargetMode="External"/><Relationship Id="rId17" Type="http://schemas.openxmlformats.org/officeDocument/2006/relationships/hyperlink" Target="http://1551.gov.ua/content/dovidkova-informaciya-ato.html" TargetMode="External"/><Relationship Id="rId25" Type="http://schemas.openxmlformats.org/officeDocument/2006/relationships/hyperlink" Target="http://1551.gov.ua/" TargetMode="External"/><Relationship Id="rId2" Type="http://schemas.openxmlformats.org/officeDocument/2006/relationships/numbering" Target="numbering.xml"/><Relationship Id="rId16" Type="http://schemas.openxmlformats.org/officeDocument/2006/relationships/hyperlink" Target="http://kievcity.gov.ua/content/dopomoga-uchasnykam-ato.html" TargetMode="External"/><Relationship Id="rId20" Type="http://schemas.openxmlformats.org/officeDocument/2006/relationships/hyperlink" Target="http://kievcity.gov.ua/news/20486.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evcity.gov.ua/content/administratyvni-poslugy.html" TargetMode="External"/><Relationship Id="rId24" Type="http://schemas.openxmlformats.org/officeDocument/2006/relationships/hyperlink" Target="http://map.155l.gov.ua/JCTaHOM" TargetMode="External"/><Relationship Id="rId5" Type="http://schemas.openxmlformats.org/officeDocument/2006/relationships/webSettings" Target="webSettings.xml"/><Relationship Id="rId15" Type="http://schemas.openxmlformats.org/officeDocument/2006/relationships/hyperlink" Target="http://projects.kievcity.gov.ua/" TargetMode="External"/><Relationship Id="rId23" Type="http://schemas.openxmlformats.org/officeDocument/2006/relationships/hyperlink" Target="http://kievcity.gov.ua/" TargetMode="External"/><Relationship Id="rId28" Type="http://schemas.openxmlformats.org/officeDocument/2006/relationships/header" Target="header1.xml"/><Relationship Id="rId10" Type="http://schemas.openxmlformats.org/officeDocument/2006/relationships/hyperlink" Target="http://ac.dozvil-kiev.gov.ua" TargetMode="External"/><Relationship Id="rId19" Type="http://schemas.openxmlformats.org/officeDocument/2006/relationships/hyperlink" Target="http://projects.kievcity.gov.ua/news/?c=2" TargetMode="External"/><Relationship Id="rId4" Type="http://schemas.openxmlformats.org/officeDocument/2006/relationships/settings" Target="settings.xml"/><Relationship Id="rId9" Type="http://schemas.openxmlformats.org/officeDocument/2006/relationships/hyperlink" Target="http://kievcity.gov.ua/content/26_struktura.html" TargetMode="External"/><Relationship Id="rId14" Type="http://schemas.openxmlformats.org/officeDocument/2006/relationships/hyperlink" Target="http://1551.gov.ua" TargetMode="External"/><Relationship Id="rId22" Type="http://schemas.openxmlformats.org/officeDocument/2006/relationships/hyperlink" Target="https://kievcity.gov.ua/public-info" TargetMode="External"/><Relationship Id="rId27" Type="http://schemas.openxmlformats.org/officeDocument/2006/relationships/hyperlink" Target="http://kievcity.gov.ua/content/iniciatyva-partnerstvo-vidkrytyy-uryad.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982A-5DED-47BF-A4C8-BBB66E4A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5380</Words>
  <Characters>30671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ГУВП</dc:creator>
  <cp:keywords/>
  <dc:description/>
  <cp:lastModifiedBy>Балуєв Сергій Борисович</cp:lastModifiedBy>
  <cp:revision>2</cp:revision>
  <cp:lastPrinted>2015-01-26T07:07:00Z</cp:lastPrinted>
  <dcterms:created xsi:type="dcterms:W3CDTF">2015-04-06T14:19:00Z</dcterms:created>
  <dcterms:modified xsi:type="dcterms:W3CDTF">2015-04-06T14:19:00Z</dcterms:modified>
</cp:coreProperties>
</file>