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3C" w:rsidRPr="00AF0F79" w:rsidRDefault="00E1793C" w:rsidP="00E1793C">
      <w:pPr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F0F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Перелік  майданчиків денної служби:</w:t>
      </w:r>
      <w:r w:rsidRPr="00AF0F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br/>
      </w:r>
    </w:p>
    <w:tbl>
      <w:tblPr>
        <w:tblW w:w="9631" w:type="dxa"/>
        <w:shd w:val="clear" w:color="auto" w:fill="F8F8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980"/>
        <w:gridCol w:w="627"/>
        <w:gridCol w:w="1074"/>
        <w:gridCol w:w="1134"/>
        <w:gridCol w:w="865"/>
        <w:gridCol w:w="1403"/>
      </w:tblGrid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№ п/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Адреса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паркувального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майданчика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Зона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Кількість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машиномісць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Кількість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машиномісць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для інвалідів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Режим роботи (дні)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Паркомати</w:t>
            </w:r>
            <w:proofErr w:type="spellEnd"/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Голосіївський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Л.Толстого (від вул. Володимирської до</w:t>
            </w: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br/>
              <w:t>вул. Горького)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   (від пл. Л.Толстого до вул. Саксаганського)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Володимиро-Либідська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16 (ринок «Володимирський»)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Володимирська (від вул. Саксаганського - 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Короленківської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Володимирська, 64-80, 61-85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Горького (від вул. Саксаганського - вул. Л.Толстого)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Горького, 44-50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Горького, 47/12-41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Горького, 51- вул. Червоноармійська, 78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Горького, 115 (ринок «Володимирський»)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М.Грінченка, 2/1-4б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Жилянська  (від вул. Горького до вул. Червоноармійської)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Жилянська, 43-39/92, 48-46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Жилянська, 75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Ізюмська (ринок «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Деміївський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Любченка П. (біля буд. №165 по вул. Горького)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Саксаганського, 33-51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Саксаганського, 53/80-61/17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Тверська (біля буд. №127 по вул. Горького)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Л.Толстого, 43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Л.Толстого, 55-57 та з протилежної сторони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Фізкультури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Червоноармійська (від вул. </w:t>
            </w: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 xml:space="preserve">Тверської до 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Тельмана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24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Червоноармійська (вул.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Тельмана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- 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Володимиро-Либідська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) (під час проведення заходів)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Червоноармійська, 58-50/23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Червоноармійська, 72-60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Червоноармійська, 84-74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Червоноармійська, 102-98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Голосіївський, 6-8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Васильківська (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ст.м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. «Виставковий центр»)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Васильківська, 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Заболотного (авторинок)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Заболотного («Музей архітектури і побуту») (під час проведення заходів)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Дарницький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Бориспільська, 3-3б (ринок «Дарниця»)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Драгоманова, 27-31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Привокзальна, 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Ревуцького, 1/38-40, вул. Декабристів, 12/37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Сормовська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15 (навпроти ринку «Дарницький»)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Деснянський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Бальзака (від 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Градинської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до 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Лаврухіна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Братиславська (ринок «Лісовий»)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Братиславська (ринок «Юність»)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Електротехнічна (ринок «Фермер» - ринок «Троєщина») (для легкових автомобілів і мотоциклів)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Лаврухіна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(біля ТРЦ «Район»)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Миропільська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(ринок «Лісовий»)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Попудренка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(ст. м. «Лісова»)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Попудренка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52а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Ш.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Алейхема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(проїзд між ринками)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Броварський (ст. м. «Лісова»)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Дніпровський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Перова, 15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Перова, 19а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Перова, 23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Перова, 30-32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Перова, 36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Луначарського, 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Малишка, 3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Микитенка (вздовж авторинку)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Миропільська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35-27/16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Р.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Окіпної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М.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Раскової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8-8а, 19-9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Стальського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(авторинок)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Стальського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34/2-4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Броварський («Гідропарк») Північна сторона (сезонний з 01.05 по 01.09)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Возз’єднання, 15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Оболонський</w:t>
            </w:r>
            <w:proofErr w:type="spellEnd"/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Вербова, 17 (книжковий ринок)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Вербова, 21 (речовий ринок)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М.Вовчка, 21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Героїв Дніпра, 32, 43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Малиновського, 12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Новокостянтинівська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Хвойки, 18/14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 Фрунзе, 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Московський, 6-8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Московський, 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просп.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Оболонський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14-16, 13-9а (ТРЦ «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Дрімтаун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просп.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Оболонський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просп.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Оболонський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28-30 (навпроти)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Печерський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Басейна, 5б-1/2а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Басейна, 12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Басейна, 23/52-11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 Городецького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Грушевського, 2-4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Грушевського, 8/16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Дарвіна (вздовж вулиці з обох боків)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Еспланадна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2-8/10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Еспланадна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20-34/2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Заньковецької, 2-4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Заньковецької, 10/1-3/1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Лютеранська, 2-6а, 7/10-3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Рогнідинська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7/11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Рогнідинська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16/6-2/15, 1-3-5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Ш.Руставелі, 11-1, 14/5-4а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Ш.Руставелі, 24-16/6, 23-13 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Ш.Руставелі, 40/10-26, 39/40-25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 (від вул. Саксаганського до пл. Л.Толстого)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пл. Бессарабська, 7-9/1, 1/2а (по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вул.Басейній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 Спортивна, 1 (службовий вхід) (лист №1)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 І.Франка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пров. Музейний, 4-10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Крутий узвіз, 1/2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Лесі Українки, 2 (з протилежної сторони)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Лесі Українки, 19-17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Лесі Українки, 24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Лесі Українки, 27, 34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Лесі Українки, 28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Димитрова, 5-б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Задніпровського (біля буд. №24 по бульв. Л.Українки)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Мечникова, 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Мечникова, 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Мечникова, 14-18, 9а-9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Мечникова, 18а-22а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Суворова, 4 (ПТЦ)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36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Червоноармійська, 65-57/3     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Червоноармійська, 69-67/7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Бастіонна, 9-15, 10-16а Ботанічний сад (сезонний з 15.04 по 31.07)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Тимірязєвська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2-10/15 (сезонний з 15.04-31.07)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Подільський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В.Вал, 2-10-14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В.Вал, 16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В.Вал, 22-24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Житньоторзька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16 (ринок «Житній») 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Ігорівська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3/25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Ігорівська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14-а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Ігорівська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Набережно-Хрещатицька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(буд. №57 по вул. Ярославській)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Сковороди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Г.Сковороди, 2-4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Спаська, 8а-12, 11-13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Хорива, 1А-1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Контрактова площа (буд. № 4 по 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Іллінська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– буд. № 2 по вул. Г. Сковороди)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 Контрактова, 10а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Ярославська, 57, 58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Святошинський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Кольцова, 15, 12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 В.Кільцева - вул. Зодчих (навпроти буд. № 62)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Велика Кільцева (навпроти ринку «Шлях» та буд. №52-58/2 по вул. Зодчих, 52-54)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Велика Кільцева (ринок «Шпалерний»)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Чорнобильська, 17-15/4, 16/80-18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Палладіна, 7-а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Перемоги, 108/1-112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просп. Перемоги, 121б-119 (з </w:t>
            </w: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протилежної сторони)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просп. Перемоги, 142а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Солом'янський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Г.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Кірпи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(Петрозаводська) (Південний вокзал)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Ползунова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(Південний вокзал) 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Протасів Яр, 48 (під час роботи гірськолижного спортивного комплексу)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 Вокзальна, 1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Ушинського, навпроти буд. № 1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Ушинського, 12-4, 11-3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Шевченківський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Т.Шевченка/вул. Пушкінська, 5-7/29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Т.Шевченка, 2/54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Басейна, 6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Велика Васильківська (вул. Червоноармійська), 1-3/2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Володимирська, (від бульв. Т.Шевченка до вул. Б.Хмельницького)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Володимирська (від вул. Б.Хмельницького до вул. Я.Вал)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Володимирська, 50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Володимирська, 52/17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 Володимирська,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навпроти буд.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№ 60 (сезонний з 27.08 по 30.06)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Грінченка, 3-1, 2-3а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Костьольна, 11-3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М.Житомирська, 2/1-11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Прорізна, 1-3, 4-8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Прорізна, 10-16, 17-7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Прорізна, 27-19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Пушкінська (бульв. Т.Шевченка - вул. Б.Хмельницького)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Пушкінська, 6-7, 5-1-3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Пушкінська, 13/6-7, 16/8-8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Пушкінська, 39-29, 34-28/9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20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Пушкінська, 42/4-36, 45/2-39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П.Скоропадського (біля буд. №6 по вул. Басейній та буд. №5а по вул. Червоноармійській)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Софіївська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20/21-4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 Терещенківська (бульв. Т.Шевченка - вул. Л.Толстого)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 Терещенківська, 11-12, 2/15-4а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Л.Толстого, 4/42-10, 5-1/24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Б.Хмельницького (вул. Пушкінська-вул. Терещенківська)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 Б.Хмельницького, 15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Червоноармійська (від бульв. Т.Шевченка до пл. Л.Толстого)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 Бессарабська, 2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Т.Шевченка (від вул. І.Франка - вул. Пирогова)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бульв. Т.Шевченка (від вул. Володимирської до вул. Терещенківської)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Білоруська, 10-22, 1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Володимирська, 11/6 - 3, 4 - 14/8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Воровського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(від 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Дмитрівської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до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 Златоустів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ської)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 Воровс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ького, 24-26, 37/14-31а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Олеся Гончара, 67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Дегтярівська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3-5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Дмитрівська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2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Зоологічна (Зоопарк) (лист №1)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Зоологічна (Зоопарк) (лист №2, №3) (сезонний з 01.04. по 01.10)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Леонтовича, пл. Ботанічна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Лисенка, 4, 8, 5-1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С.Петлюри (Комінтерну), 18-28/120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С.Петлюри (Комінтерну), 30, 29-25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Пирогова, 9-7, 2/37-4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Саксаганського, 88-106, 109-133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47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Старовокзальна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, 13а-5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lastRenderedPageBreak/>
              <w:t>48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І.Франка, 34/33-46, 27/31-«Володимирський собор»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49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Б.Хмельницького (вул. Володимирської - вул. І.Франка)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50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Б.Хмельницького, 17/52-а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Б.Хмельницького, 42/32-48, 33/34-35/1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 Львівська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пл. Перемоги, 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54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по Вознесенському узвозу/вул. Смірнова -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Ласточкіна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(від вул. Артема до пров.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Нестерівський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) 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55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вул. Мельникова, 36/1 (сезонний з 27.08 по 30.06)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rPr>
          <w:trHeight w:val="46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56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вул. </w:t>
            </w: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Щусєва</w:t>
            </w:r>
            <w:proofErr w:type="spellEnd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 xml:space="preserve"> (ст. м. «Сирець»)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ІІІ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proofErr w:type="spellStart"/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пн-пт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</w:tr>
      <w:tr w:rsidR="00E1793C" w:rsidRPr="00AF0F79" w:rsidTr="00E003E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93C" w:rsidRPr="00AF0F79" w:rsidRDefault="00E1793C" w:rsidP="00E003E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>РАЗОМ </w:t>
            </w:r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br/>
              <w:t xml:space="preserve">201 </w:t>
            </w:r>
            <w:proofErr w:type="spellStart"/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>паркувальний</w:t>
            </w:r>
            <w:proofErr w:type="spellEnd"/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майданчик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4965 </w:t>
            </w:r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br/>
              <w:t>п/м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>519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93C" w:rsidRPr="00AF0F79" w:rsidRDefault="00E1793C" w:rsidP="00E0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val="uk-UA" w:eastAsia="ru-RU"/>
              </w:rPr>
            </w:pPr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>38</w:t>
            </w:r>
            <w:bookmarkStart w:id="0" w:name="_GoBack"/>
            <w:bookmarkEnd w:id="0"/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AF0F7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val="uk-UA" w:eastAsia="ru-RU"/>
              </w:rPr>
              <w:t>паркоматів</w:t>
            </w:r>
            <w:proofErr w:type="spellEnd"/>
          </w:p>
        </w:tc>
      </w:tr>
    </w:tbl>
    <w:p w:rsidR="00E1793C" w:rsidRPr="00AF0F79" w:rsidRDefault="00E1793C" w:rsidP="00E1793C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F0F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</w:p>
    <w:p w:rsidR="00F90E4C" w:rsidRDefault="00F90E4C"/>
    <w:sectPr w:rsidR="00F9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83F"/>
    <w:multiLevelType w:val="hybridMultilevel"/>
    <w:tmpl w:val="10167672"/>
    <w:lvl w:ilvl="0" w:tplc="AF9EA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B61BC1"/>
    <w:multiLevelType w:val="hybridMultilevel"/>
    <w:tmpl w:val="EFFACA6A"/>
    <w:lvl w:ilvl="0" w:tplc="324E5B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C419BA"/>
    <w:multiLevelType w:val="hybridMultilevel"/>
    <w:tmpl w:val="35F69BA6"/>
    <w:lvl w:ilvl="0" w:tplc="FCCCC38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C"/>
    <w:rsid w:val="00E1793C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7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7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7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9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79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1793C"/>
    <w:rPr>
      <w:b/>
      <w:bCs/>
    </w:rPr>
  </w:style>
  <w:style w:type="character" w:styleId="a4">
    <w:name w:val="Emphasis"/>
    <w:basedOn w:val="a0"/>
    <w:uiPriority w:val="20"/>
    <w:qFormat/>
    <w:rsid w:val="00E1793C"/>
    <w:rPr>
      <w:i/>
      <w:iCs/>
    </w:rPr>
  </w:style>
  <w:style w:type="paragraph" w:styleId="a5">
    <w:name w:val="List Paragraph"/>
    <w:basedOn w:val="a"/>
    <w:uiPriority w:val="34"/>
    <w:qFormat/>
    <w:rsid w:val="00E179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1793C"/>
  </w:style>
  <w:style w:type="paragraph" w:styleId="HTML">
    <w:name w:val="HTML Preformatted"/>
    <w:basedOn w:val="a"/>
    <w:link w:val="HTML0"/>
    <w:uiPriority w:val="99"/>
    <w:semiHidden/>
    <w:unhideWhenUsed/>
    <w:rsid w:val="00E1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93C"/>
  </w:style>
  <w:style w:type="paragraph" w:styleId="a8">
    <w:name w:val="footer"/>
    <w:basedOn w:val="a"/>
    <w:link w:val="a9"/>
    <w:uiPriority w:val="99"/>
    <w:semiHidden/>
    <w:unhideWhenUsed/>
    <w:rsid w:val="00E1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793C"/>
  </w:style>
  <w:style w:type="paragraph" w:customStyle="1" w:styleId="rvps2">
    <w:name w:val="rvps2"/>
    <w:basedOn w:val="a"/>
    <w:rsid w:val="00E1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E1793C"/>
    <w:pPr>
      <w:spacing w:after="15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93C"/>
  </w:style>
  <w:style w:type="character" w:styleId="aa">
    <w:name w:val="Hyperlink"/>
    <w:basedOn w:val="a0"/>
    <w:uiPriority w:val="99"/>
    <w:unhideWhenUsed/>
    <w:rsid w:val="00E1793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1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1793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E1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793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E17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E179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93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9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9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93C"/>
    <w:rPr>
      <w:b/>
      <w:bCs/>
      <w:sz w:val="20"/>
      <w:szCs w:val="20"/>
    </w:rPr>
  </w:style>
  <w:style w:type="paragraph" w:customStyle="1" w:styleId="rvps7">
    <w:name w:val="rvps7"/>
    <w:basedOn w:val="a"/>
    <w:rsid w:val="00E1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1793C"/>
  </w:style>
  <w:style w:type="character" w:customStyle="1" w:styleId="rvts46">
    <w:name w:val="rvts46"/>
    <w:basedOn w:val="a0"/>
    <w:rsid w:val="00E1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7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7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7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9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79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1793C"/>
    <w:rPr>
      <w:b/>
      <w:bCs/>
    </w:rPr>
  </w:style>
  <w:style w:type="character" w:styleId="a4">
    <w:name w:val="Emphasis"/>
    <w:basedOn w:val="a0"/>
    <w:uiPriority w:val="20"/>
    <w:qFormat/>
    <w:rsid w:val="00E1793C"/>
    <w:rPr>
      <w:i/>
      <w:iCs/>
    </w:rPr>
  </w:style>
  <w:style w:type="paragraph" w:styleId="a5">
    <w:name w:val="List Paragraph"/>
    <w:basedOn w:val="a"/>
    <w:uiPriority w:val="34"/>
    <w:qFormat/>
    <w:rsid w:val="00E179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1793C"/>
  </w:style>
  <w:style w:type="paragraph" w:styleId="HTML">
    <w:name w:val="HTML Preformatted"/>
    <w:basedOn w:val="a"/>
    <w:link w:val="HTML0"/>
    <w:uiPriority w:val="99"/>
    <w:semiHidden/>
    <w:unhideWhenUsed/>
    <w:rsid w:val="00E1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93C"/>
  </w:style>
  <w:style w:type="paragraph" w:styleId="a8">
    <w:name w:val="footer"/>
    <w:basedOn w:val="a"/>
    <w:link w:val="a9"/>
    <w:uiPriority w:val="99"/>
    <w:semiHidden/>
    <w:unhideWhenUsed/>
    <w:rsid w:val="00E1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793C"/>
  </w:style>
  <w:style w:type="paragraph" w:customStyle="1" w:styleId="rvps2">
    <w:name w:val="rvps2"/>
    <w:basedOn w:val="a"/>
    <w:rsid w:val="00E1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E1793C"/>
    <w:pPr>
      <w:spacing w:after="15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93C"/>
  </w:style>
  <w:style w:type="character" w:styleId="aa">
    <w:name w:val="Hyperlink"/>
    <w:basedOn w:val="a0"/>
    <w:uiPriority w:val="99"/>
    <w:unhideWhenUsed/>
    <w:rsid w:val="00E1793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1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1793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E1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793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E17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E179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93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9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9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93C"/>
    <w:rPr>
      <w:b/>
      <w:bCs/>
      <w:sz w:val="20"/>
      <w:szCs w:val="20"/>
    </w:rPr>
  </w:style>
  <w:style w:type="paragraph" w:customStyle="1" w:styleId="rvps7">
    <w:name w:val="rvps7"/>
    <w:basedOn w:val="a"/>
    <w:rsid w:val="00E1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1793C"/>
  </w:style>
  <w:style w:type="character" w:customStyle="1" w:styleId="rvts46">
    <w:name w:val="rvts46"/>
    <w:basedOn w:val="a0"/>
    <w:rsid w:val="00E1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2018-03-19T16:55:00Z</dcterms:created>
  <dcterms:modified xsi:type="dcterms:W3CDTF">2018-03-19T16:55:00Z</dcterms:modified>
</cp:coreProperties>
</file>