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BB" w:rsidRDefault="009E43BB" w:rsidP="009E43BB">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9E43BB" w:rsidRDefault="009E43BB" w:rsidP="009E43BB">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9E43BB" w:rsidRDefault="009E43BB" w:rsidP="009E43BB">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9E43BB" w:rsidRDefault="009E43BB" w:rsidP="009E43BB">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9E43BB" w:rsidRDefault="009E43BB" w:rsidP="009E43BB">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9E43BB" w:rsidRDefault="009E43BB" w:rsidP="009E43BB">
      <w:pPr>
        <w:spacing w:after="0" w:line="240" w:lineRule="auto"/>
        <w:ind w:left="4678"/>
        <w:rPr>
          <w:rFonts w:ascii="Times New Roman" w:hAnsi="Times New Roman" w:cs="Times New Roman"/>
          <w:color w:val="000000"/>
          <w:sz w:val="12"/>
          <w:szCs w:val="12"/>
        </w:rPr>
      </w:pPr>
    </w:p>
    <w:p w:rsidR="00AC6CAE" w:rsidRDefault="009E43BB" w:rsidP="00AC6CAE">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sidR="00AC6CAE">
        <w:rPr>
          <w:rFonts w:ascii="Times New Roman" w:hAnsi="Times New Roman" w:cs="Times New Roman"/>
          <w:color w:val="000000"/>
          <w:sz w:val="28"/>
          <w:szCs w:val="28"/>
          <w:lang w:val="uk-UA"/>
        </w:rPr>
        <w:t>_</w:t>
      </w:r>
      <w:r w:rsidR="00AC6CAE">
        <w:rPr>
          <w:rFonts w:ascii="Times New Roman" w:hAnsi="Times New Roman" w:cs="Times New Roman"/>
          <w:color w:val="000000"/>
          <w:sz w:val="28"/>
          <w:szCs w:val="28"/>
          <w:u w:val="single"/>
          <w:lang w:val="uk-UA"/>
        </w:rPr>
        <w:t xml:space="preserve">від 03 лютого 2020 року </w:t>
      </w:r>
      <w:r w:rsidR="00AC6CAE">
        <w:rPr>
          <w:rFonts w:ascii="Times New Roman" w:hAnsi="Times New Roman" w:cs="Times New Roman"/>
          <w:color w:val="000000"/>
          <w:sz w:val="28"/>
          <w:szCs w:val="28"/>
          <w:lang w:val="uk-UA"/>
        </w:rPr>
        <w:t>№ __</w:t>
      </w:r>
      <w:r w:rsidR="00AC6CAE">
        <w:rPr>
          <w:rFonts w:ascii="Times New Roman" w:hAnsi="Times New Roman" w:cs="Times New Roman"/>
          <w:color w:val="000000"/>
          <w:sz w:val="28"/>
          <w:szCs w:val="28"/>
          <w:u w:val="single"/>
          <w:lang w:val="uk-UA"/>
        </w:rPr>
        <w:t>8</w:t>
      </w:r>
      <w:r w:rsidR="00AC6CAE">
        <w:rPr>
          <w:rFonts w:ascii="Times New Roman" w:hAnsi="Times New Roman" w:cs="Times New Roman"/>
          <w:color w:val="000000"/>
          <w:sz w:val="28"/>
          <w:szCs w:val="28"/>
          <w:lang w:val="uk-UA"/>
        </w:rPr>
        <w:t>__</w:t>
      </w:r>
    </w:p>
    <w:p w:rsidR="009E43BB" w:rsidRDefault="009E43BB" w:rsidP="00AC6CAE">
      <w:pPr>
        <w:spacing w:after="0" w:line="240" w:lineRule="auto"/>
        <w:ind w:left="4678"/>
        <w:rPr>
          <w:rFonts w:ascii="Times New Roman" w:hAnsi="Times New Roman" w:cs="Times New Roman"/>
          <w:sz w:val="28"/>
          <w:szCs w:val="28"/>
          <w:lang w:val="uk-UA"/>
        </w:rPr>
      </w:pPr>
      <w:bookmarkStart w:id="0" w:name="_GoBack"/>
      <w:bookmarkEnd w:id="0"/>
    </w:p>
    <w:p w:rsidR="009E43BB" w:rsidRDefault="009E43BB" w:rsidP="009E43BB">
      <w:pPr>
        <w:spacing w:after="0" w:line="240" w:lineRule="auto"/>
        <w:jc w:val="center"/>
        <w:rPr>
          <w:rFonts w:ascii="Times New Roman" w:hAnsi="Times New Roman" w:cs="Times New Roman"/>
          <w:sz w:val="28"/>
          <w:szCs w:val="28"/>
          <w:lang w:val="uk-UA"/>
        </w:rPr>
      </w:pPr>
    </w:p>
    <w:p w:rsidR="009E43BB" w:rsidRDefault="009E43BB" w:rsidP="009E43B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9E43BB" w:rsidRDefault="009E43BB" w:rsidP="009E43BB">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проведення конкурсу на зайняття вакантної посади головного спеціаліста відділу моніторингу стану захисту інтересів територіальної громади міста Києва у судах юридичного управління апарату виконавчого органу Київської міської ради (Київської міської державної адміністрації) (категорія «В»)</w:t>
      </w:r>
    </w:p>
    <w:p w:rsidR="009E43BB" w:rsidRDefault="009E43BB" w:rsidP="009E43BB">
      <w:pPr>
        <w:spacing w:after="0" w:line="240" w:lineRule="auto"/>
        <w:jc w:val="center"/>
        <w:rPr>
          <w:rFonts w:ascii="Times New Roman" w:eastAsia="Times New Roman" w:hAnsi="Times New Roman" w:cs="Times New Roman"/>
          <w:sz w:val="12"/>
          <w:szCs w:val="12"/>
          <w:lang w:val="uk-UA" w:eastAsia="zh-CN"/>
        </w:rPr>
      </w:pPr>
    </w:p>
    <w:tbl>
      <w:tblPr>
        <w:tblStyle w:val="a5"/>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9E43BB" w:rsidTr="009E43BB">
        <w:tc>
          <w:tcPr>
            <w:tcW w:w="9889" w:type="dxa"/>
            <w:gridSpan w:val="4"/>
          </w:tcPr>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9E43BB" w:rsidRDefault="009E43BB">
            <w:pPr>
              <w:jc w:val="center"/>
              <w:rPr>
                <w:rFonts w:ascii="Times New Roman" w:hAnsi="Times New Roman" w:cs="Times New Roman"/>
                <w:sz w:val="12"/>
                <w:szCs w:val="12"/>
                <w:lang w:val="uk-UA"/>
              </w:rPr>
            </w:pPr>
          </w:p>
        </w:tc>
      </w:tr>
      <w:tr w:rsidR="009E43BB" w:rsidTr="009E43BB">
        <w:tc>
          <w:tcPr>
            <w:tcW w:w="2660"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9E43BB" w:rsidRDefault="009E43BB">
            <w:pPr>
              <w:ind w:firstLine="318"/>
              <w:jc w:val="both"/>
              <w:rPr>
                <w:rFonts w:ascii="Times New Roman" w:hAnsi="Times New Roman"/>
                <w:sz w:val="28"/>
                <w:szCs w:val="28"/>
                <w:lang w:val="uk-UA"/>
              </w:rPr>
            </w:pPr>
            <w:r>
              <w:rPr>
                <w:rFonts w:ascii="Times New Roman" w:hAnsi="Times New Roman" w:cs="Times New Roman"/>
                <w:sz w:val="28"/>
                <w:szCs w:val="28"/>
                <w:lang w:val="uk-UA"/>
              </w:rPr>
              <w:t>Головний спеціаліст відділу моніторингу стану захисту інтересів територіальної громади міста Києва юридичного управління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2115B5" w:rsidRDefault="002115B5" w:rsidP="002115B5">
            <w:pPr>
              <w:ind w:firstLine="318"/>
              <w:jc w:val="both"/>
              <w:rPr>
                <w:rFonts w:ascii="Times New Roman" w:hAnsi="Times New Roman"/>
                <w:sz w:val="28"/>
                <w:szCs w:val="28"/>
                <w:lang w:val="uk-UA"/>
              </w:rPr>
            </w:pPr>
            <w:r>
              <w:rPr>
                <w:rFonts w:ascii="Times New Roman" w:hAnsi="Times New Roman"/>
                <w:sz w:val="28"/>
                <w:szCs w:val="28"/>
                <w:lang w:val="uk-UA"/>
              </w:rPr>
              <w:t>здійснює моніторинг матеріалів судових процесів, виконавчих проваджень та інформації про їх перебіг, стороною у яких є виконавчий орган Київської міської ради (Київська міська державна адміністрація) та/або його структурні підрозділи;</w:t>
            </w:r>
          </w:p>
          <w:p w:rsidR="002115B5" w:rsidRDefault="002115B5" w:rsidP="002115B5">
            <w:pPr>
              <w:widowControl w:val="0"/>
              <w:suppressLineNumbers/>
              <w:ind w:firstLine="459"/>
              <w:contextualSpacing/>
              <w:jc w:val="both"/>
              <w:rPr>
                <w:rFonts w:ascii="Times New Roman" w:hAnsi="Times New Roman" w:cs="Times New Roman"/>
                <w:color w:val="000000"/>
                <w:sz w:val="28"/>
                <w:szCs w:val="28"/>
                <w:lang w:val="uk-UA" w:eastAsia="zh-CN" w:bidi="hi-IN"/>
              </w:rPr>
            </w:pPr>
            <w:r>
              <w:rPr>
                <w:rFonts w:ascii="Times New Roman" w:hAnsi="Times New Roman" w:cs="Times New Roman"/>
                <w:color w:val="000000"/>
                <w:sz w:val="28"/>
                <w:szCs w:val="28"/>
                <w:lang w:val="uk-UA" w:eastAsia="zh-CN" w:bidi="hi-IN"/>
              </w:rPr>
              <w:t>а</w:t>
            </w:r>
            <w:r>
              <w:rPr>
                <w:rFonts w:ascii="Times New Roman" w:hAnsi="Times New Roman" w:cs="Times New Roman"/>
                <w:color w:val="000000"/>
                <w:sz w:val="28"/>
                <w:szCs w:val="28"/>
                <w:lang w:val="uk-UA" w:eastAsia="zh-CN"/>
              </w:rPr>
              <w:t>налізує позовні заяви, клопотання, апеляційні та касаційні скарги, заперечення по справах, які знаходяться у провадженні судів, що стосуються прав, обов’язків та законних інтересів виконавчого органу Київської міської ради (Київської міської державної адміністрації) та його структурних підрозділів, інформує відповідні посадові особи про необхідність вжиття заходів по захисту інтересів;</w:t>
            </w:r>
          </w:p>
          <w:p w:rsidR="002115B5" w:rsidRDefault="002115B5" w:rsidP="002115B5">
            <w:pPr>
              <w:widowControl w:val="0"/>
              <w:suppressLineNumbers/>
              <w:ind w:firstLine="459"/>
              <w:contextualSpacing/>
              <w:jc w:val="both"/>
              <w:rPr>
                <w:rFonts w:ascii="Times New Roman" w:hAnsi="Times New Roman" w:cs="Times New Roman"/>
                <w:color w:val="000000"/>
                <w:sz w:val="28"/>
                <w:szCs w:val="28"/>
                <w:lang w:val="uk-UA" w:eastAsia="zh-CN"/>
              </w:rPr>
            </w:pPr>
            <w:r>
              <w:rPr>
                <w:rFonts w:ascii="Times New Roman" w:hAnsi="Times New Roman" w:cs="Times New Roman"/>
                <w:color w:val="000000"/>
                <w:sz w:val="28"/>
                <w:szCs w:val="28"/>
                <w:lang w:val="uk-UA" w:eastAsia="zh-CN" w:bidi="hi-IN"/>
              </w:rPr>
              <w:t>проводить ю</w:t>
            </w:r>
            <w:r>
              <w:rPr>
                <w:rFonts w:ascii="Times New Roman" w:hAnsi="Times New Roman" w:cs="Times New Roman"/>
                <w:color w:val="000000"/>
                <w:sz w:val="28"/>
                <w:szCs w:val="28"/>
                <w:lang w:val="uk-UA" w:eastAsia="zh-CN"/>
              </w:rPr>
              <w:t xml:space="preserve">ридичну експертизу проєктів розпоряджень виконавчого органу Київської міської </w:t>
            </w:r>
            <w:r>
              <w:rPr>
                <w:rFonts w:ascii="Times New Roman" w:hAnsi="Times New Roman" w:cs="Times New Roman"/>
                <w:color w:val="000000"/>
                <w:sz w:val="28"/>
                <w:szCs w:val="28"/>
                <w:lang w:val="uk-UA" w:eastAsia="zh-CN"/>
              </w:rPr>
              <w:br/>
              <w:t>ради (Київської міської державної адміністрації), розпоряджень Київського міського голови та проєктів рішень Київської міської ради;</w:t>
            </w:r>
          </w:p>
          <w:p w:rsidR="002115B5" w:rsidRDefault="002115B5" w:rsidP="002115B5">
            <w:pPr>
              <w:widowControl w:val="0"/>
              <w:suppressLineNumbers/>
              <w:ind w:firstLine="45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проведенні юридичної експертизи готує пропозиції керівництву щодо необхідності державної реєстрації проєктів розпоряджень виконавчого органу Київської міської ради (Київської міської державної адміністрації) </w:t>
            </w:r>
            <w:r w:rsidR="00BC77AF">
              <w:rPr>
                <w:rFonts w:ascii="Times New Roman" w:hAnsi="Times New Roman" w:cs="Times New Roman"/>
                <w:sz w:val="28"/>
                <w:szCs w:val="28"/>
                <w:lang w:val="uk-UA"/>
              </w:rPr>
              <w:t xml:space="preserve">у Центральному міжрегіональному управлінні Міністерства юстиції </w:t>
            </w:r>
            <w:r w:rsidR="00493234" w:rsidRPr="00493234">
              <w:rPr>
                <w:rFonts w:ascii="Times New Roman" w:hAnsi="Times New Roman" w:cs="Times New Roman"/>
                <w:sz w:val="28"/>
                <w:szCs w:val="28"/>
                <w:lang w:val="uk-UA"/>
              </w:rPr>
              <w:t>(</w:t>
            </w:r>
            <w:r w:rsidR="00493234">
              <w:rPr>
                <w:rFonts w:ascii="Times New Roman" w:hAnsi="Times New Roman" w:cs="Times New Roman"/>
                <w:sz w:val="28"/>
                <w:szCs w:val="28"/>
                <w:lang w:val="uk-UA"/>
              </w:rPr>
              <w:t>м.Київ</w:t>
            </w:r>
            <w:r w:rsidR="00493234" w:rsidRPr="00493234">
              <w:rPr>
                <w:rFonts w:ascii="Times New Roman" w:hAnsi="Times New Roman" w:cs="Times New Roman"/>
                <w:sz w:val="28"/>
                <w:szCs w:val="28"/>
                <w:lang w:val="uk-UA"/>
              </w:rPr>
              <w:t>)</w:t>
            </w:r>
            <w:r>
              <w:rPr>
                <w:rFonts w:ascii="Times New Roman" w:hAnsi="Times New Roman" w:cs="Times New Roman"/>
                <w:sz w:val="28"/>
                <w:szCs w:val="28"/>
                <w:lang w:val="uk-UA"/>
              </w:rPr>
              <w:t>;</w:t>
            </w:r>
          </w:p>
          <w:p w:rsidR="002115B5" w:rsidRDefault="002115B5" w:rsidP="002115B5">
            <w:pPr>
              <w:widowControl w:val="0"/>
              <w:suppressLineNumbers/>
              <w:ind w:firstLine="45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проведенні юридичної експертизи проєктів нормативно-правових актів виконавчого органу Київської міської ради (Київської міської державної адміністрації) </w:t>
            </w:r>
            <w:r>
              <w:rPr>
                <w:rFonts w:ascii="Times New Roman" w:hAnsi="Times New Roman" w:cs="Times New Roman"/>
                <w:sz w:val="28"/>
                <w:szCs w:val="28"/>
                <w:lang w:val="uk-UA"/>
              </w:rPr>
              <w:lastRenderedPageBreak/>
              <w:t>проводить їх антидискримінаційну експертизу та за результатами ан</w:t>
            </w:r>
            <w:r w:rsidR="00493234">
              <w:rPr>
                <w:rFonts w:ascii="Times New Roman" w:hAnsi="Times New Roman" w:cs="Times New Roman"/>
                <w:sz w:val="28"/>
                <w:szCs w:val="28"/>
                <w:lang w:val="uk-UA"/>
              </w:rPr>
              <w:t>т</w:t>
            </w:r>
            <w:r>
              <w:rPr>
                <w:rFonts w:ascii="Times New Roman" w:hAnsi="Times New Roman" w:cs="Times New Roman"/>
                <w:sz w:val="28"/>
                <w:szCs w:val="28"/>
                <w:lang w:val="uk-UA"/>
              </w:rPr>
              <w:t xml:space="preserve">идискримінаційної експертизи готує висновок про </w:t>
            </w:r>
            <w:r w:rsidR="007C53ED">
              <w:rPr>
                <w:rFonts w:ascii="Times New Roman" w:hAnsi="Times New Roman" w:cs="Times New Roman"/>
                <w:sz w:val="28"/>
                <w:szCs w:val="28"/>
                <w:lang w:val="uk-UA"/>
              </w:rPr>
              <w:t xml:space="preserve">її </w:t>
            </w:r>
            <w:r>
              <w:rPr>
                <w:rFonts w:ascii="Times New Roman" w:hAnsi="Times New Roman" w:cs="Times New Roman"/>
                <w:sz w:val="28"/>
                <w:szCs w:val="28"/>
                <w:lang w:val="uk-UA"/>
              </w:rPr>
              <w:t>проведення;</w:t>
            </w:r>
          </w:p>
          <w:p w:rsidR="002115B5" w:rsidRDefault="002115B5" w:rsidP="002115B5">
            <w:pPr>
              <w:widowControl w:val="0"/>
              <w:suppressLineNumbers/>
              <w:ind w:firstLine="459"/>
              <w:contextualSpacing/>
              <w:jc w:val="both"/>
              <w:rPr>
                <w:rFonts w:ascii="Times New Roman" w:hAnsi="Times New Roman" w:cs="Times New Roman"/>
                <w:color w:val="000000"/>
                <w:sz w:val="28"/>
                <w:szCs w:val="28"/>
                <w:lang w:val="uk-UA" w:eastAsia="zh-CN" w:bidi="hi-IN"/>
              </w:rPr>
            </w:pPr>
            <w:r>
              <w:rPr>
                <w:rFonts w:ascii="Times New Roman" w:hAnsi="Times New Roman" w:cs="Times New Roman"/>
                <w:sz w:val="28"/>
                <w:szCs w:val="28"/>
                <w:lang w:val="uk-UA"/>
              </w:rPr>
              <w:t>надає методичну допомогу щодо ведення претензійної та позовної роботи структурними підрозділами виконавчого органу Київської міської ради (Київської міської державної адміністрації);</w:t>
            </w:r>
          </w:p>
          <w:p w:rsidR="002115B5" w:rsidRDefault="002115B5" w:rsidP="002115B5">
            <w:pPr>
              <w:widowControl w:val="0"/>
              <w:suppressLineNumbers/>
              <w:ind w:firstLine="459"/>
              <w:contextualSpacing/>
              <w:jc w:val="both"/>
              <w:rPr>
                <w:rFonts w:ascii="Times New Roman" w:eastAsia="Trebuchet MS" w:hAnsi="Times New Roman" w:cs="Times New Roman"/>
                <w:color w:val="000000"/>
                <w:sz w:val="28"/>
                <w:szCs w:val="28"/>
                <w:lang w:val="uk-UA" w:eastAsia="zh-CN" w:bidi="hi-IN"/>
              </w:rPr>
            </w:pPr>
            <w:r>
              <w:rPr>
                <w:rFonts w:ascii="Times New Roman" w:hAnsi="Times New Roman" w:cs="Times New Roman"/>
                <w:sz w:val="28"/>
                <w:szCs w:val="28"/>
                <w:lang w:val="uk-UA"/>
              </w:rPr>
              <w:t xml:space="preserve">аналізує нормативні акти виконавчого органу Київської міської ради (Київської міської державної адміністрації) та подає </w:t>
            </w:r>
            <w:r w:rsidR="005F0D26">
              <w:rPr>
                <w:rFonts w:ascii="Times New Roman" w:hAnsi="Times New Roman" w:cs="Times New Roman"/>
                <w:sz w:val="28"/>
                <w:szCs w:val="28"/>
                <w:lang w:val="uk-UA"/>
              </w:rPr>
              <w:t xml:space="preserve">керівництву </w:t>
            </w:r>
            <w:r>
              <w:rPr>
                <w:rFonts w:ascii="Times New Roman" w:hAnsi="Times New Roman" w:cs="Times New Roman"/>
                <w:sz w:val="28"/>
                <w:szCs w:val="28"/>
                <w:lang w:val="uk-UA"/>
              </w:rPr>
              <w:t>пропозиції щодо можливості їх вдосконалення</w:t>
            </w:r>
            <w:r>
              <w:rPr>
                <w:rFonts w:ascii="Times New Roman" w:eastAsia="Trebuchet MS" w:hAnsi="Times New Roman" w:cs="Times New Roman"/>
                <w:color w:val="000000"/>
                <w:sz w:val="28"/>
                <w:szCs w:val="28"/>
                <w:lang w:val="uk-UA" w:eastAsia="zh-CN" w:bidi="hi-IN"/>
              </w:rPr>
              <w:t>;</w:t>
            </w:r>
          </w:p>
          <w:p w:rsidR="002115B5" w:rsidRDefault="002115B5" w:rsidP="002115B5">
            <w:pPr>
              <w:widowControl w:val="0"/>
              <w:suppressLineNumbers/>
              <w:ind w:firstLine="459"/>
              <w:contextualSpacing/>
              <w:jc w:val="both"/>
              <w:rPr>
                <w:rFonts w:ascii="Times New Roman" w:eastAsia="Trebuchet MS" w:hAnsi="Times New Roman" w:cs="Times New Roman"/>
                <w:color w:val="000000"/>
                <w:sz w:val="28"/>
                <w:szCs w:val="28"/>
                <w:lang w:val="uk-UA" w:eastAsia="zh-CN" w:bidi="hi-IN"/>
              </w:rPr>
            </w:pPr>
            <w:r>
              <w:rPr>
                <w:rFonts w:ascii="Times New Roman" w:eastAsia="Trebuchet MS" w:hAnsi="Times New Roman" w:cs="Times New Roman"/>
                <w:color w:val="000000"/>
                <w:sz w:val="28"/>
                <w:szCs w:val="28"/>
                <w:lang w:val="uk-UA" w:eastAsia="zh-CN" w:bidi="hi-IN"/>
              </w:rPr>
              <w:t xml:space="preserve">бере </w:t>
            </w:r>
            <w:r>
              <w:rPr>
                <w:rFonts w:ascii="Times New Roman" w:eastAsia="Trebuchet MS" w:hAnsi="Times New Roman" w:cs="Times New Roman"/>
                <w:color w:val="000000"/>
                <w:sz w:val="28"/>
                <w:szCs w:val="28"/>
                <w:lang w:val="uk-UA" w:eastAsia="zh-CN"/>
              </w:rPr>
              <w:t>участь у підготовці висновків щодо правових питань, які виникають у діяльності апарату виконавчого органу Київської міської ради (Київської міської державної адміністрації), у розробці пропозицій щодо вдосконалення його діяльності та діяльності юридичного управління;</w:t>
            </w:r>
          </w:p>
          <w:p w:rsidR="002115B5" w:rsidRDefault="002115B5" w:rsidP="002115B5">
            <w:pPr>
              <w:widowControl w:val="0"/>
              <w:suppressLineNumbers/>
              <w:ind w:firstLine="459"/>
              <w:contextualSpacing/>
              <w:jc w:val="both"/>
              <w:rPr>
                <w:rFonts w:ascii="Times New Roman" w:eastAsia="Trebuchet MS" w:hAnsi="Times New Roman" w:cs="Times New Roman"/>
                <w:color w:val="000000"/>
                <w:spacing w:val="-2"/>
                <w:sz w:val="28"/>
                <w:szCs w:val="28"/>
                <w:lang w:val="uk-UA" w:eastAsia="zh-CN" w:bidi="hi-IN"/>
              </w:rPr>
            </w:pPr>
            <w:r>
              <w:rPr>
                <w:rStyle w:val="FontStyle11"/>
                <w:sz w:val="28"/>
                <w:szCs w:val="28"/>
                <w:lang w:val="uk-UA" w:eastAsia="uk-UA"/>
              </w:rPr>
              <w:t>проводить правову експертизу законопро</w:t>
            </w:r>
            <w:r w:rsidR="005F0D26">
              <w:rPr>
                <w:rStyle w:val="FontStyle11"/>
                <w:sz w:val="28"/>
                <w:szCs w:val="28"/>
                <w:lang w:val="uk-UA" w:eastAsia="uk-UA"/>
              </w:rPr>
              <w:t>є</w:t>
            </w:r>
            <w:r>
              <w:rPr>
                <w:rStyle w:val="FontStyle11"/>
                <w:sz w:val="28"/>
                <w:szCs w:val="28"/>
                <w:lang w:val="uk-UA" w:eastAsia="uk-UA"/>
              </w:rPr>
              <w:t>ктів та про</w:t>
            </w:r>
            <w:r w:rsidR="005F0D26">
              <w:rPr>
                <w:rStyle w:val="FontStyle11"/>
                <w:sz w:val="28"/>
                <w:szCs w:val="28"/>
                <w:lang w:val="uk-UA" w:eastAsia="uk-UA"/>
              </w:rPr>
              <w:t>є</w:t>
            </w:r>
            <w:r>
              <w:rPr>
                <w:rStyle w:val="FontStyle11"/>
                <w:sz w:val="28"/>
                <w:szCs w:val="28"/>
                <w:lang w:val="uk-UA" w:eastAsia="uk-UA"/>
              </w:rPr>
              <w:t>ктів інших нормативно-правових актів у встановленому порядку</w:t>
            </w:r>
            <w:r>
              <w:rPr>
                <w:rFonts w:ascii="Times New Roman" w:eastAsia="Trebuchet MS" w:hAnsi="Times New Roman" w:cs="Times New Roman"/>
                <w:color w:val="000000"/>
                <w:sz w:val="28"/>
                <w:szCs w:val="28"/>
                <w:lang w:val="uk-UA" w:eastAsia="zh-CN" w:bidi="hi-IN"/>
              </w:rPr>
              <w:t>;</w:t>
            </w:r>
          </w:p>
          <w:p w:rsidR="002115B5" w:rsidRDefault="002115B5" w:rsidP="002115B5">
            <w:pPr>
              <w:shd w:val="clear" w:color="auto" w:fill="FFFFFF"/>
              <w:tabs>
                <w:tab w:val="left" w:pos="0"/>
                <w:tab w:val="left" w:pos="180"/>
                <w:tab w:val="left" w:pos="1680"/>
                <w:tab w:val="left" w:pos="9180"/>
                <w:tab w:val="left" w:pos="9720"/>
              </w:tabs>
              <w:ind w:firstLine="459"/>
              <w:contextualSpacing/>
              <w:jc w:val="both"/>
              <w:rPr>
                <w:rFonts w:ascii="Times New Roman" w:eastAsia="Times New Roman" w:hAnsi="Times New Roman" w:cs="Times New Roman"/>
                <w:sz w:val="28"/>
                <w:szCs w:val="28"/>
                <w:lang w:val="uk-UA" w:eastAsia="ru-RU"/>
              </w:rPr>
            </w:pPr>
            <w:r>
              <w:rPr>
                <w:rFonts w:ascii="Times New Roman" w:eastAsia="Trebuchet MS" w:hAnsi="Times New Roman" w:cs="Times New Roman"/>
                <w:color w:val="000000"/>
                <w:spacing w:val="-2"/>
                <w:sz w:val="28"/>
                <w:szCs w:val="28"/>
                <w:lang w:val="uk-UA" w:eastAsia="ru-RU"/>
              </w:rPr>
              <w:t>у разі необхідності, за дорученням Київського міського голови, представляє інтереси виконавчого органу Київської міської ради (Київської міської державної адміністрації), а за дорученням керівника апарату виконавчого органу Київської міської ради (Київської міської держав</w:t>
            </w:r>
            <w:r w:rsidR="005F0D26">
              <w:rPr>
                <w:rFonts w:ascii="Times New Roman" w:eastAsia="Trebuchet MS" w:hAnsi="Times New Roman" w:cs="Times New Roman"/>
                <w:color w:val="000000"/>
                <w:spacing w:val="-2"/>
                <w:sz w:val="28"/>
                <w:szCs w:val="28"/>
                <w:lang w:val="uk-UA" w:eastAsia="ru-RU"/>
              </w:rPr>
              <w:t>ної адміністрації) – представляє</w:t>
            </w:r>
            <w:r>
              <w:rPr>
                <w:rFonts w:ascii="Times New Roman" w:eastAsia="Trebuchet MS" w:hAnsi="Times New Roman" w:cs="Times New Roman"/>
                <w:color w:val="000000"/>
                <w:spacing w:val="-2"/>
                <w:sz w:val="28"/>
                <w:szCs w:val="28"/>
                <w:lang w:val="uk-UA" w:eastAsia="ru-RU"/>
              </w:rPr>
              <w:t xml:space="preserve"> інтереси апарату виконавчого органу Київської міської ради (Київської міської державної адміністрації) </w:t>
            </w:r>
            <w:r w:rsidR="00BC77AF">
              <w:rPr>
                <w:rFonts w:ascii="Times New Roman" w:eastAsia="Trebuchet MS" w:hAnsi="Times New Roman" w:cs="Times New Roman"/>
                <w:color w:val="000000"/>
                <w:spacing w:val="-2"/>
                <w:sz w:val="28"/>
                <w:szCs w:val="28"/>
                <w:lang w:val="uk-UA" w:eastAsia="ru-RU"/>
              </w:rPr>
              <w:t>у</w:t>
            </w:r>
            <w:r>
              <w:rPr>
                <w:rFonts w:ascii="Times New Roman" w:eastAsia="Trebuchet MS" w:hAnsi="Times New Roman" w:cs="Times New Roman"/>
                <w:color w:val="000000"/>
                <w:spacing w:val="-2"/>
                <w:sz w:val="28"/>
                <w:szCs w:val="28"/>
                <w:lang w:val="uk-UA" w:eastAsia="ru-RU"/>
              </w:rPr>
              <w:t xml:space="preserve"> судах, а також в інших установах, організаціях, тощо;</w:t>
            </w:r>
          </w:p>
          <w:p w:rsidR="009E43BB" w:rsidRDefault="00863D26" w:rsidP="00493234">
            <w:pPr>
              <w:pStyle w:val="a4"/>
              <w:shd w:val="clear" w:color="auto" w:fill="FFFFFF"/>
              <w:ind w:left="0" w:firstLine="535"/>
              <w:jc w:val="both"/>
              <w:rPr>
                <w:sz w:val="28"/>
                <w:szCs w:val="28"/>
                <w:lang w:eastAsia="ru-RU"/>
              </w:rPr>
            </w:pPr>
            <w:r>
              <w:rPr>
                <w:sz w:val="28"/>
                <w:szCs w:val="28"/>
                <w:lang w:eastAsia="ru-RU"/>
              </w:rPr>
              <w:t>виконує</w:t>
            </w:r>
            <w:r w:rsidRPr="009F3D08">
              <w:rPr>
                <w:sz w:val="28"/>
                <w:szCs w:val="28"/>
                <w:lang w:eastAsia="ru-RU"/>
              </w:rPr>
              <w:t xml:space="preserve"> інші </w:t>
            </w:r>
            <w:r>
              <w:rPr>
                <w:sz w:val="28"/>
                <w:szCs w:val="28"/>
                <w:lang w:eastAsia="ru-RU"/>
              </w:rPr>
              <w:t>доручення керівництва</w:t>
            </w:r>
            <w:r w:rsidRPr="00080DDC">
              <w:rPr>
                <w:sz w:val="28"/>
                <w:szCs w:val="28"/>
                <w:lang w:eastAsia="ru-RU"/>
              </w:rPr>
              <w:t xml:space="preserve"> </w:t>
            </w:r>
            <w:r w:rsidR="00493234">
              <w:rPr>
                <w:sz w:val="28"/>
                <w:szCs w:val="28"/>
                <w:lang w:eastAsia="ru-RU"/>
              </w:rPr>
              <w:t>в межах повноважень</w:t>
            </w:r>
            <w:r w:rsidRPr="00080DDC">
              <w:rPr>
                <w:sz w:val="28"/>
                <w:szCs w:val="28"/>
                <w:lang w:eastAsia="ru-RU"/>
              </w:rPr>
              <w:t>.</w:t>
            </w:r>
          </w:p>
        </w:tc>
      </w:tr>
      <w:tr w:rsidR="009E43BB" w:rsidRPr="00B514CA" w:rsidTr="009E43BB">
        <w:tc>
          <w:tcPr>
            <w:tcW w:w="2660"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233F18" w:rsidRDefault="00B514CA" w:rsidP="00233F18">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посадовий оклад головного спеціаліста відділу  моніторингу стану захисту інтересів територіальної громади міста Києва у судах юридичного управління</w:t>
            </w:r>
            <w:r w:rsidR="00375978">
              <w:rPr>
                <w:rFonts w:ascii="Times New Roman" w:hAnsi="Times New Roman" w:cs="Times New Roman"/>
                <w:sz w:val="28"/>
                <w:szCs w:val="28"/>
                <w:lang w:val="uk-UA"/>
              </w:rPr>
              <w:t xml:space="preserve">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 xml:space="preserve"> </w:t>
            </w:r>
            <w:r>
              <w:rPr>
                <w:rFonts w:ascii="Times New Roman" w:hAnsi="Times New Roman" w:cs="Times New Roman"/>
                <w:sz w:val="28"/>
                <w:szCs w:val="28"/>
                <w:lang w:val="uk-UA"/>
              </w:rPr>
              <w:t>складає 5</w:t>
            </w:r>
            <w:r w:rsidRPr="00F32464">
              <w:rPr>
                <w:rFonts w:ascii="Times New Roman" w:hAnsi="Times New Roman" w:cs="Times New Roman"/>
                <w:sz w:val="28"/>
                <w:szCs w:val="28"/>
                <w:lang w:val="uk-UA"/>
              </w:rPr>
              <w:t>5</w:t>
            </w:r>
            <w:r>
              <w:rPr>
                <w:rFonts w:ascii="Times New Roman" w:hAnsi="Times New Roman" w:cs="Times New Roman"/>
                <w:sz w:val="28"/>
                <w:szCs w:val="28"/>
                <w:lang w:val="uk-UA"/>
              </w:rPr>
              <w:t xml:space="preserve">00,00 </w:t>
            </w:r>
            <w:r w:rsidR="00233F18">
              <w:rPr>
                <w:rFonts w:ascii="Times New Roman" w:hAnsi="Times New Roman" w:cs="Times New Roman"/>
                <w:sz w:val="28"/>
                <w:szCs w:val="28"/>
                <w:lang w:val="uk-UA"/>
              </w:rPr>
              <w:t>гривень відповідно до Схеми посадових окладів на посадах державної служби з урахуванням категорій, підкатегорій та рівнів державних органів у 2020 році, затвердженої постановою Кабінету Міністрів України від 18 січня 2017 року № 15 (в редакції постанови Кабінету Міністрів України від 15 січня 2020 року № 16);</w:t>
            </w:r>
          </w:p>
          <w:p w:rsidR="009E43BB" w:rsidRPr="00B514CA" w:rsidRDefault="009E43BB" w:rsidP="00B514CA">
            <w:pPr>
              <w:ind w:firstLine="284"/>
              <w:jc w:val="both"/>
              <w:rPr>
                <w:rFonts w:ascii="Times New Roman" w:hAnsi="Times New Roman"/>
                <w:sz w:val="28"/>
                <w:szCs w:val="28"/>
                <w:lang w:val="uk-UA"/>
              </w:rPr>
            </w:pPr>
            <w:r>
              <w:rPr>
                <w:rFonts w:ascii="Times New Roman" w:hAnsi="Times New Roman"/>
                <w:sz w:val="28"/>
                <w:szCs w:val="28"/>
                <w:lang w:val="uk-UA"/>
              </w:rPr>
              <w:t>2</w:t>
            </w:r>
            <w:r w:rsidRPr="00B514CA">
              <w:rPr>
                <w:rFonts w:ascii="Times New Roman" w:hAnsi="Times New Roman"/>
                <w:sz w:val="28"/>
                <w:szCs w:val="28"/>
                <w:lang w:val="uk-UA"/>
              </w:rPr>
              <w:t xml:space="preserve">) </w:t>
            </w:r>
            <w:r>
              <w:rPr>
                <w:rFonts w:ascii="Times New Roman" w:hAnsi="Times New Roman"/>
                <w:sz w:val="28"/>
                <w:szCs w:val="28"/>
                <w:lang w:val="uk-UA"/>
              </w:rPr>
              <w:t>н</w:t>
            </w:r>
            <w:r w:rsidRPr="00B514CA">
              <w:rPr>
                <w:rFonts w:ascii="Times New Roman" w:hAnsi="Times New Roman"/>
                <w:sz w:val="28"/>
                <w:szCs w:val="28"/>
                <w:lang w:val="uk-UA"/>
              </w:rPr>
              <w:t>адбавки, доплати</w:t>
            </w:r>
            <w:r>
              <w:rPr>
                <w:rFonts w:ascii="Times New Roman" w:hAnsi="Times New Roman"/>
                <w:sz w:val="28"/>
                <w:szCs w:val="28"/>
                <w:lang w:val="uk-UA"/>
              </w:rPr>
              <w:t xml:space="preserve">, </w:t>
            </w:r>
            <w:r w:rsidRPr="00B514CA">
              <w:rPr>
                <w:rFonts w:ascii="Times New Roman" w:hAnsi="Times New Roman"/>
                <w:sz w:val="28"/>
                <w:szCs w:val="28"/>
                <w:lang w:val="uk-UA"/>
              </w:rPr>
              <w:t>премії</w:t>
            </w:r>
            <w:r>
              <w:rPr>
                <w:rFonts w:ascii="Times New Roman" w:hAnsi="Times New Roman"/>
                <w:sz w:val="28"/>
                <w:szCs w:val="28"/>
                <w:lang w:val="uk-UA"/>
              </w:rPr>
              <w:t xml:space="preserve"> та компенсації</w:t>
            </w:r>
            <w:r w:rsidRPr="00B514CA">
              <w:rPr>
                <w:rFonts w:ascii="Times New Roman" w:hAnsi="Times New Roman"/>
                <w:sz w:val="28"/>
                <w:szCs w:val="28"/>
                <w:lang w:val="uk-UA"/>
              </w:rPr>
              <w:t xml:space="preserve"> – відповідно до статті 52 Закону України «Про державну службу»</w:t>
            </w:r>
            <w:r>
              <w:rPr>
                <w:rFonts w:ascii="Times New Roman" w:hAnsi="Times New Roman"/>
                <w:sz w:val="28"/>
                <w:szCs w:val="28"/>
                <w:lang w:val="uk-UA"/>
              </w:rPr>
              <w:t>.</w:t>
            </w:r>
          </w:p>
        </w:tc>
      </w:tr>
      <w:tr w:rsidR="009E43BB" w:rsidTr="009E43BB">
        <w:tc>
          <w:tcPr>
            <w:tcW w:w="2660"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строковість чи </w:t>
            </w:r>
            <w:r>
              <w:rPr>
                <w:rFonts w:ascii="Times New Roman" w:hAnsi="Times New Roman" w:cs="Times New Roman"/>
                <w:sz w:val="28"/>
                <w:szCs w:val="28"/>
                <w:lang w:val="uk-UA"/>
              </w:rPr>
              <w:lastRenderedPageBreak/>
              <w:t xml:space="preserve">безстроковість призначення на посаду </w:t>
            </w:r>
          </w:p>
        </w:tc>
        <w:tc>
          <w:tcPr>
            <w:tcW w:w="7229" w:type="dxa"/>
            <w:gridSpan w:val="2"/>
          </w:tcPr>
          <w:p w:rsidR="009E43BB" w:rsidRPr="009E43BB" w:rsidRDefault="009E43BB" w:rsidP="009E43BB">
            <w:pPr>
              <w:ind w:firstLine="318"/>
              <w:jc w:val="both"/>
              <w:rPr>
                <w:rFonts w:ascii="Times New Roman" w:hAnsi="Times New Roman" w:cs="Times New Roman"/>
                <w:sz w:val="16"/>
                <w:szCs w:val="16"/>
                <w:lang w:val="uk-UA"/>
              </w:rPr>
            </w:pPr>
            <w:r>
              <w:rPr>
                <w:rFonts w:ascii="Times New Roman" w:hAnsi="Times New Roman" w:cs="Times New Roman"/>
                <w:sz w:val="28"/>
                <w:szCs w:val="28"/>
                <w:lang w:val="uk-UA"/>
              </w:rPr>
              <w:lastRenderedPageBreak/>
              <w:t>Без</w:t>
            </w:r>
            <w:r>
              <w:rPr>
                <w:rFonts w:ascii="Times New Roman" w:hAnsi="Times New Roman" w:cs="Times New Roman"/>
                <w:sz w:val="28"/>
                <w:szCs w:val="28"/>
              </w:rPr>
              <w:t>строково</w:t>
            </w:r>
          </w:p>
        </w:tc>
      </w:tr>
      <w:tr w:rsidR="009E43BB" w:rsidTr="009E43BB">
        <w:tc>
          <w:tcPr>
            <w:tcW w:w="2660" w:type="dxa"/>
            <w:gridSpan w:val="2"/>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інформації, необхідної для участі в конкурсі, та строк її подання</w:t>
            </w:r>
          </w:p>
          <w:p w:rsidR="009E43BB" w:rsidRDefault="009E43BB">
            <w:pPr>
              <w:rPr>
                <w:rFonts w:ascii="Times New Roman" w:hAnsi="Times New Roman" w:cs="Times New Roman"/>
                <w:sz w:val="28"/>
                <w:szCs w:val="28"/>
                <w:lang w:val="uk-UA"/>
              </w:rPr>
            </w:pPr>
          </w:p>
        </w:tc>
        <w:tc>
          <w:tcPr>
            <w:tcW w:w="7229" w:type="dxa"/>
            <w:gridSpan w:val="2"/>
            <w:hideMark/>
          </w:tcPr>
          <w:p w:rsidR="009E43BB" w:rsidRDefault="009E43BB" w:rsidP="00A25023">
            <w:pPr>
              <w:pStyle w:val="rvps2"/>
              <w:numPr>
                <w:ilvl w:val="0"/>
                <w:numId w:val="2"/>
              </w:numPr>
              <w:shd w:val="clear" w:color="auto" w:fill="FFFFFF"/>
              <w:spacing w:before="0" w:beforeAutospacing="0" w:after="0" w:afterAutospacing="0"/>
              <w:ind w:left="34" w:firstLine="284"/>
              <w:jc w:val="both"/>
              <w:textAlignment w:val="baseline"/>
              <w:rPr>
                <w:sz w:val="28"/>
                <w:szCs w:val="28"/>
              </w:rPr>
            </w:pPr>
            <w:r>
              <w:rPr>
                <w:color w:val="000000"/>
                <w:sz w:val="28"/>
                <w:szCs w:val="28"/>
              </w:rPr>
              <w:t xml:space="preserve">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9E43BB" w:rsidRDefault="009E43BB" w:rsidP="00A25023">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зазначається така інформація:</w:t>
            </w:r>
          </w:p>
          <w:p w:rsidR="009E43BB" w:rsidRDefault="009E43BB" w:rsidP="00A25023">
            <w:pPr>
              <w:pStyle w:val="rvps2"/>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прізвище, ім’я, по батькові кандидата;</w:t>
            </w:r>
          </w:p>
          <w:p w:rsidR="009E43BB" w:rsidRDefault="009E43BB" w:rsidP="00A25023">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9E43BB" w:rsidRDefault="009E43BB" w:rsidP="00A25023">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9E43BB" w:rsidRDefault="009E43BB" w:rsidP="00A25023">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володіння державною мовою;</w:t>
            </w:r>
          </w:p>
          <w:p w:rsidR="009E43BB" w:rsidRDefault="009E43BB" w:rsidP="00A25023">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w:t>
            </w:r>
          </w:p>
          <w:p w:rsidR="009E43BB" w:rsidRDefault="009E43BB" w:rsidP="00A25023">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E43BB" w:rsidRDefault="009E43BB">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9E43BB" w:rsidRDefault="009E43BB" w:rsidP="00493234">
            <w:pPr>
              <w:ind w:firstLine="459"/>
              <w:jc w:val="both"/>
              <w:rPr>
                <w:rFonts w:ascii="Times New Roman" w:hAnsi="Times New Roman" w:cs="Times New Roman"/>
                <w:color w:val="000000"/>
                <w:sz w:val="28"/>
                <w:szCs w:val="28"/>
              </w:rPr>
            </w:pPr>
            <w:r>
              <w:rPr>
                <w:rFonts w:ascii="Times New Roman" w:hAnsi="Times New Roman" w:cs="Times New Roman"/>
                <w:color w:val="000000"/>
                <w:sz w:val="28"/>
                <w:szCs w:val="28"/>
              </w:rPr>
              <w:t>Інформація приймається до 1</w:t>
            </w: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00 </w:t>
            </w:r>
            <w:r w:rsidR="00493234">
              <w:rPr>
                <w:rFonts w:ascii="Times New Roman" w:hAnsi="Times New Roman" w:cs="Times New Roman"/>
                <w:color w:val="000000"/>
                <w:sz w:val="28"/>
                <w:szCs w:val="28"/>
                <w:lang w:val="uk-UA"/>
              </w:rPr>
              <w:t>11</w:t>
            </w:r>
            <w:r>
              <w:rPr>
                <w:rFonts w:ascii="Times New Roman" w:hAnsi="Times New Roman" w:cs="Times New Roman"/>
                <w:color w:val="000000"/>
                <w:sz w:val="28"/>
                <w:szCs w:val="28"/>
                <w:lang w:val="uk-UA"/>
              </w:rPr>
              <w:t xml:space="preserve"> лютого</w:t>
            </w:r>
            <w:r>
              <w:rPr>
                <w:rFonts w:ascii="Times New Roman" w:hAnsi="Times New Roman" w:cs="Times New Roman"/>
                <w:color w:val="000000"/>
                <w:sz w:val="28"/>
                <w:szCs w:val="28"/>
              </w:rPr>
              <w:t xml:space="preserve"> 2020 року виключно через Єдиний портал вакансій державної служби Національного агентства України з питань державної служби за посиланням: </w:t>
            </w:r>
            <w:hyperlink r:id="rId6" w:history="1">
              <w:r>
                <w:rPr>
                  <w:rStyle w:val="a3"/>
                  <w:rFonts w:ascii="Times New Roman" w:hAnsi="Times New Roman" w:cs="Times New Roman"/>
                  <w:sz w:val="28"/>
                  <w:szCs w:val="28"/>
                </w:rPr>
                <w:t>https://career.gov.ua</w:t>
              </w:r>
            </w:hyperlink>
            <w:r>
              <w:rPr>
                <w:rFonts w:ascii="Times New Roman" w:hAnsi="Times New Roman" w:cs="Times New Roman"/>
                <w:color w:val="000000"/>
                <w:sz w:val="28"/>
                <w:szCs w:val="28"/>
              </w:rPr>
              <w:t>.</w:t>
            </w:r>
          </w:p>
        </w:tc>
      </w:tr>
      <w:tr w:rsidR="009E43BB" w:rsidTr="009E43BB">
        <w:tc>
          <w:tcPr>
            <w:tcW w:w="2660"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Додаткові (необов’язкові) документи</w:t>
            </w:r>
          </w:p>
        </w:tc>
        <w:tc>
          <w:tcPr>
            <w:tcW w:w="7229" w:type="dxa"/>
            <w:gridSpan w:val="2"/>
          </w:tcPr>
          <w:p w:rsidR="009E43BB" w:rsidRDefault="009E43BB">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9E43BB" w:rsidRDefault="009E43BB">
            <w:pPr>
              <w:ind w:firstLine="708"/>
              <w:rPr>
                <w:rFonts w:ascii="Times New Roman" w:hAnsi="Times New Roman" w:cs="Times New Roman"/>
                <w:lang w:val="uk-UA" w:eastAsia="uk-UA"/>
              </w:rPr>
            </w:pPr>
          </w:p>
        </w:tc>
      </w:tr>
      <w:tr w:rsidR="009E43BB" w:rsidTr="009E43BB">
        <w:tc>
          <w:tcPr>
            <w:tcW w:w="2660"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час і дата початку проведення оцінювання кандидатів </w:t>
            </w:r>
          </w:p>
        </w:tc>
        <w:tc>
          <w:tcPr>
            <w:tcW w:w="7229" w:type="dxa"/>
            <w:gridSpan w:val="2"/>
            <w:hideMark/>
          </w:tcPr>
          <w:p w:rsidR="009E43BB" w:rsidRDefault="009E43BB" w:rsidP="00493234">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sidR="005F6ADA" w:rsidRPr="00493234">
              <w:rPr>
                <w:rFonts w:ascii="Times New Roman" w:hAnsi="Times New Roman" w:cs="Times New Roman"/>
                <w:sz w:val="28"/>
                <w:szCs w:val="28"/>
              </w:rPr>
              <w:t>1</w:t>
            </w:r>
            <w:r w:rsidR="00493234">
              <w:rPr>
                <w:rFonts w:ascii="Times New Roman" w:hAnsi="Times New Roman" w:cs="Times New Roman"/>
                <w:sz w:val="28"/>
                <w:szCs w:val="28"/>
                <w:lang w:val="uk-UA"/>
              </w:rPr>
              <w:t>7</w:t>
            </w:r>
            <w:r>
              <w:rPr>
                <w:rFonts w:ascii="Times New Roman" w:hAnsi="Times New Roman" w:cs="Times New Roman"/>
                <w:sz w:val="28"/>
                <w:szCs w:val="28"/>
                <w:lang w:val="uk-UA"/>
              </w:rPr>
              <w:t xml:space="preserve"> лютого 2020 року об 11.00.</w:t>
            </w:r>
          </w:p>
        </w:tc>
      </w:tr>
      <w:tr w:rsidR="009E43BB" w:rsidTr="009E43BB">
        <w:tc>
          <w:tcPr>
            <w:tcW w:w="2660"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ім’я та по батькові, номер телефону та адреса </w:t>
            </w:r>
            <w:r>
              <w:rPr>
                <w:rFonts w:ascii="Times New Roman" w:hAnsi="Times New Roman" w:cs="Times New Roman"/>
                <w:sz w:val="28"/>
                <w:szCs w:val="28"/>
                <w:lang w:val="uk-UA"/>
              </w:rPr>
              <w:lastRenderedPageBreak/>
              <w:t>електронної пошти особи, яка надає додаткову інформацію з питань проведення конкурсу</w:t>
            </w:r>
          </w:p>
        </w:tc>
        <w:tc>
          <w:tcPr>
            <w:tcW w:w="7229" w:type="dxa"/>
            <w:gridSpan w:val="2"/>
            <w:hideMark/>
          </w:tcPr>
          <w:p w:rsidR="009E43BB" w:rsidRDefault="009E43BB">
            <w:pPr>
              <w:ind w:firstLine="31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 xml:space="preserve">Шанаєва Тетяна Валентинівна, +38 (044) 202-75-31, адреса електронної пошти </w:t>
            </w:r>
            <w:r>
              <w:rPr>
                <w:rFonts w:ascii="Times New Roman" w:hAnsi="Times New Roman" w:cs="Times New Roman"/>
                <w:color w:val="000000"/>
                <w:sz w:val="28"/>
                <w:szCs w:val="28"/>
                <w:u w:val="single"/>
                <w:lang w:val="uk-UA"/>
              </w:rPr>
              <w:t>kadry@kma.</w:t>
            </w:r>
            <w:r>
              <w:rPr>
                <w:rFonts w:ascii="Times New Roman" w:hAnsi="Times New Roman" w:cs="Times New Roman"/>
                <w:color w:val="000000"/>
                <w:sz w:val="28"/>
                <w:szCs w:val="28"/>
                <w:u w:val="single"/>
                <w:lang w:val="en-US"/>
              </w:rPr>
              <w:t>gov</w:t>
            </w:r>
            <w:r>
              <w:rPr>
                <w:rFonts w:ascii="Times New Roman" w:hAnsi="Times New Roman" w:cs="Times New Roman"/>
                <w:color w:val="000000"/>
                <w:sz w:val="28"/>
                <w:szCs w:val="28"/>
                <w:u w:val="single"/>
                <w:lang w:val="uk-UA"/>
              </w:rPr>
              <w:t>.ua</w:t>
            </w:r>
          </w:p>
        </w:tc>
      </w:tr>
      <w:tr w:rsidR="009E43BB" w:rsidTr="009E43BB">
        <w:tc>
          <w:tcPr>
            <w:tcW w:w="9889" w:type="dxa"/>
            <w:gridSpan w:val="4"/>
          </w:tcPr>
          <w:p w:rsidR="009E43BB" w:rsidRDefault="009E43BB">
            <w:pPr>
              <w:jc w:val="center"/>
              <w:rPr>
                <w:rFonts w:ascii="Times New Roman" w:hAnsi="Times New Roman" w:cs="Times New Roman"/>
                <w:sz w:val="28"/>
                <w:szCs w:val="28"/>
                <w:lang w:val="en-US"/>
              </w:rPr>
            </w:pPr>
            <w:r>
              <w:rPr>
                <w:rFonts w:ascii="Times New Roman" w:hAnsi="Times New Roman" w:cs="Times New Roman"/>
                <w:sz w:val="28"/>
                <w:szCs w:val="28"/>
                <w:lang w:val="uk-UA"/>
              </w:rPr>
              <w:lastRenderedPageBreak/>
              <w:t>Кваліфікаційні вимоги</w:t>
            </w:r>
          </w:p>
          <w:p w:rsidR="009E43BB" w:rsidRDefault="009E43BB">
            <w:pPr>
              <w:jc w:val="center"/>
              <w:rPr>
                <w:rFonts w:ascii="Times New Roman" w:hAnsi="Times New Roman" w:cs="Times New Roman"/>
                <w:sz w:val="12"/>
                <w:szCs w:val="12"/>
                <w:lang w:val="en-US"/>
              </w:rPr>
            </w:pPr>
          </w:p>
        </w:tc>
      </w:tr>
      <w:tr w:rsidR="009E43BB" w:rsidTr="009E43BB">
        <w:tc>
          <w:tcPr>
            <w:tcW w:w="534" w:type="dxa"/>
            <w:hideMark/>
          </w:tcPr>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9E43BB" w:rsidRDefault="009E43BB">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ищ</w:t>
            </w:r>
            <w:r>
              <w:rPr>
                <w:rFonts w:ascii="Times New Roman" w:hAnsi="Times New Roman" w:cs="Times New Roman"/>
                <w:sz w:val="28"/>
                <w:szCs w:val="28"/>
                <w:lang w:val="uk-UA"/>
              </w:rPr>
              <w:t xml:space="preserve">а юридична </w:t>
            </w:r>
            <w:r>
              <w:rPr>
                <w:rFonts w:ascii="Times New Roman" w:hAnsi="Times New Roman" w:cs="Times New Roman"/>
                <w:sz w:val="28"/>
                <w:szCs w:val="28"/>
              </w:rPr>
              <w:t>освіт</w:t>
            </w:r>
            <w:r>
              <w:rPr>
                <w:rFonts w:ascii="Times New Roman" w:hAnsi="Times New Roman" w:cs="Times New Roman"/>
                <w:sz w:val="28"/>
                <w:szCs w:val="28"/>
                <w:lang w:val="uk-UA"/>
              </w:rPr>
              <w:t>а ступеня не нижче  бакалавра</w:t>
            </w:r>
          </w:p>
        </w:tc>
      </w:tr>
      <w:tr w:rsidR="009E43BB" w:rsidTr="009E43BB">
        <w:tc>
          <w:tcPr>
            <w:tcW w:w="534" w:type="dxa"/>
            <w:hideMark/>
          </w:tcPr>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9E43BB" w:rsidRDefault="009E43BB">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Не обов’язково</w:t>
            </w:r>
          </w:p>
        </w:tc>
      </w:tr>
      <w:tr w:rsidR="009E43BB" w:rsidTr="009E43BB">
        <w:tc>
          <w:tcPr>
            <w:tcW w:w="534" w:type="dxa"/>
            <w:hideMark/>
          </w:tcPr>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tcPr>
          <w:p w:rsidR="009E43BB" w:rsidRDefault="009E43BB">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p w:rsidR="009E43BB" w:rsidRDefault="009E43BB">
            <w:pPr>
              <w:ind w:firstLine="318"/>
              <w:jc w:val="both"/>
              <w:rPr>
                <w:rFonts w:ascii="Times New Roman" w:hAnsi="Times New Roman" w:cs="Times New Roman"/>
                <w:color w:val="000000"/>
                <w:sz w:val="28"/>
                <w:szCs w:val="28"/>
                <w:shd w:val="clear" w:color="auto" w:fill="FFFFFF"/>
                <w:lang w:val="uk-UA"/>
              </w:rPr>
            </w:pPr>
          </w:p>
        </w:tc>
      </w:tr>
      <w:tr w:rsidR="009E43BB" w:rsidTr="009E43BB">
        <w:tc>
          <w:tcPr>
            <w:tcW w:w="9889" w:type="dxa"/>
            <w:gridSpan w:val="4"/>
          </w:tcPr>
          <w:p w:rsidR="009E43BB" w:rsidRDefault="009E43BB">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9E43BB" w:rsidRDefault="009E43BB">
            <w:pPr>
              <w:jc w:val="center"/>
              <w:rPr>
                <w:rFonts w:ascii="Times New Roman" w:hAnsi="Times New Roman" w:cs="Times New Roman"/>
                <w:sz w:val="16"/>
                <w:szCs w:val="16"/>
                <w:lang w:val="uk-UA"/>
              </w:rPr>
            </w:pPr>
          </w:p>
        </w:tc>
      </w:tr>
      <w:tr w:rsidR="009E43BB" w:rsidTr="009E43BB">
        <w:tc>
          <w:tcPr>
            <w:tcW w:w="9889" w:type="dxa"/>
            <w:gridSpan w:val="4"/>
          </w:tcPr>
          <w:p w:rsidR="009E43BB" w:rsidRDefault="009E43BB">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p>
          <w:p w:rsidR="009E43BB" w:rsidRDefault="009E43BB">
            <w:pPr>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Pr>
                <w:rFonts w:ascii="Times New Roman" w:hAnsi="Times New Roman" w:cs="Times New Roman"/>
                <w:sz w:val="28"/>
                <w:szCs w:val="28"/>
                <w:lang w:val="uk-UA"/>
              </w:rPr>
              <w:t>Вимога</w:t>
            </w:r>
            <w:r>
              <w:rPr>
                <w:rFonts w:ascii="Times New Roman" w:hAnsi="Times New Roman" w:cs="Times New Roman"/>
                <w:sz w:val="28"/>
                <w:szCs w:val="28"/>
                <w:lang w:val="uk-UA"/>
              </w:rPr>
              <w:tab/>
              <w:t xml:space="preserve">                           Компоненти вимоги</w:t>
            </w:r>
          </w:p>
          <w:p w:rsidR="009E43BB" w:rsidRDefault="009E43BB">
            <w:pPr>
              <w:rPr>
                <w:rFonts w:ascii="Times New Roman" w:hAnsi="Times New Roman" w:cs="Times New Roman"/>
                <w:sz w:val="20"/>
                <w:szCs w:val="20"/>
                <w:lang w:val="uk-UA"/>
              </w:rPr>
            </w:pPr>
          </w:p>
        </w:tc>
      </w:tr>
      <w:tr w:rsidR="009E43BB" w:rsidTr="009E43BB">
        <w:tc>
          <w:tcPr>
            <w:tcW w:w="534" w:type="dxa"/>
            <w:hideMark/>
          </w:tcPr>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9E43BB" w:rsidRDefault="009E43BB">
            <w:pPr>
              <w:pStyle w:val="1"/>
              <w:spacing w:after="0"/>
              <w:jc w:val="both"/>
              <w:rPr>
                <w:color w:val="000000"/>
                <w:sz w:val="28"/>
                <w:szCs w:val="28"/>
                <w:lang w:val="uk-UA" w:eastAsia="en-US"/>
              </w:rPr>
            </w:pPr>
            <w:r>
              <w:rPr>
                <w:color w:val="000000"/>
                <w:sz w:val="28"/>
                <w:szCs w:val="28"/>
                <w:lang w:val="uk-UA" w:eastAsia="en-US"/>
              </w:rPr>
              <w:t>- вміння визначати пріоритети, аргументовано доводити власну точку зору;</w:t>
            </w:r>
          </w:p>
          <w:p w:rsidR="009E43BB" w:rsidRDefault="009E43BB">
            <w:pPr>
              <w:pStyle w:val="1"/>
              <w:spacing w:after="0"/>
              <w:jc w:val="both"/>
              <w:rPr>
                <w:color w:val="000000"/>
                <w:sz w:val="28"/>
                <w:szCs w:val="28"/>
                <w:lang w:eastAsia="en-US"/>
              </w:rPr>
            </w:pPr>
            <w:r>
              <w:rPr>
                <w:color w:val="000000"/>
                <w:sz w:val="28"/>
                <w:szCs w:val="28"/>
                <w:lang w:val="uk-UA" w:eastAsia="en-US"/>
              </w:rPr>
              <w:t>- оперативність;</w:t>
            </w:r>
          </w:p>
          <w:p w:rsidR="009E43BB" w:rsidRDefault="009E43BB">
            <w:pPr>
              <w:pStyle w:val="1"/>
              <w:spacing w:after="0"/>
              <w:jc w:val="both"/>
              <w:rPr>
                <w:color w:val="000000"/>
                <w:sz w:val="28"/>
                <w:szCs w:val="28"/>
                <w:lang w:val="uk-UA" w:eastAsia="en-US"/>
              </w:rPr>
            </w:pPr>
            <w:r>
              <w:rPr>
                <w:color w:val="000000"/>
                <w:sz w:val="28"/>
                <w:szCs w:val="28"/>
                <w:lang w:val="uk-UA" w:eastAsia="en-US"/>
              </w:rPr>
              <w:t>- стресостійкість;</w:t>
            </w:r>
          </w:p>
          <w:p w:rsidR="009E43BB" w:rsidRDefault="009E43BB">
            <w:pPr>
              <w:pStyle w:val="1"/>
              <w:spacing w:after="0"/>
              <w:jc w:val="both"/>
              <w:rPr>
                <w:color w:val="000000"/>
                <w:sz w:val="28"/>
                <w:szCs w:val="28"/>
                <w:lang w:val="uk-UA" w:eastAsia="en-US"/>
              </w:rPr>
            </w:pPr>
            <w:r>
              <w:rPr>
                <w:color w:val="000000"/>
                <w:sz w:val="28"/>
                <w:szCs w:val="28"/>
                <w:lang w:val="uk-UA" w:eastAsia="en-US"/>
              </w:rPr>
              <w:t>- здатність концентруватись на деталях;</w:t>
            </w:r>
          </w:p>
          <w:p w:rsidR="009E43BB" w:rsidRDefault="009E43BB">
            <w:pPr>
              <w:pStyle w:val="1"/>
              <w:spacing w:after="0"/>
              <w:jc w:val="both"/>
              <w:rPr>
                <w:color w:val="000000"/>
                <w:sz w:val="28"/>
                <w:szCs w:val="28"/>
                <w:lang w:val="uk-UA" w:eastAsia="en-US"/>
              </w:rPr>
            </w:pPr>
            <w:r>
              <w:rPr>
                <w:color w:val="000000"/>
                <w:sz w:val="28"/>
                <w:szCs w:val="28"/>
                <w:lang w:val="uk-UA" w:eastAsia="en-US"/>
              </w:rPr>
              <w:t>- уміння працювати в команді</w:t>
            </w:r>
            <w:r w:rsidR="002A717A">
              <w:rPr>
                <w:color w:val="000000"/>
                <w:sz w:val="28"/>
                <w:szCs w:val="28"/>
                <w:lang w:val="uk-UA" w:eastAsia="en-US"/>
              </w:rPr>
              <w:t>;</w:t>
            </w:r>
          </w:p>
          <w:p w:rsidR="002A717A" w:rsidRDefault="002A717A" w:rsidP="002A717A">
            <w:pPr>
              <w:pStyle w:val="1"/>
              <w:spacing w:after="0"/>
              <w:jc w:val="both"/>
              <w:rPr>
                <w:color w:val="000000"/>
                <w:sz w:val="28"/>
                <w:szCs w:val="28"/>
                <w:lang w:val="uk-UA" w:eastAsia="en-US"/>
              </w:rPr>
            </w:pPr>
            <w:r>
              <w:rPr>
                <w:color w:val="000000"/>
                <w:sz w:val="28"/>
                <w:szCs w:val="28"/>
                <w:lang w:val="uk-UA" w:eastAsia="en-US"/>
              </w:rPr>
              <w:t>- вміння працювати з правовими базами даних</w:t>
            </w:r>
          </w:p>
          <w:p w:rsidR="009E43BB" w:rsidRDefault="009E43BB">
            <w:pPr>
              <w:pStyle w:val="1"/>
              <w:spacing w:after="0"/>
              <w:jc w:val="both"/>
              <w:rPr>
                <w:sz w:val="16"/>
                <w:szCs w:val="16"/>
                <w:lang w:val="uk-UA" w:eastAsia="en-US"/>
              </w:rPr>
            </w:pPr>
          </w:p>
        </w:tc>
      </w:tr>
      <w:tr w:rsidR="009E43BB" w:rsidRPr="00493234" w:rsidTr="009E43BB">
        <w:tc>
          <w:tcPr>
            <w:tcW w:w="534" w:type="dxa"/>
          </w:tcPr>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tc>
        <w:tc>
          <w:tcPr>
            <w:tcW w:w="2835" w:type="dxa"/>
            <w:gridSpan w:val="2"/>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9E43BB" w:rsidRDefault="009E43BB">
            <w:pPr>
              <w:rPr>
                <w:rFonts w:ascii="Times New Roman" w:hAnsi="Times New Roman" w:cs="Times New Roman"/>
                <w:sz w:val="28"/>
                <w:szCs w:val="28"/>
                <w:lang w:val="uk-UA"/>
              </w:rPr>
            </w:pPr>
          </w:p>
        </w:tc>
        <w:tc>
          <w:tcPr>
            <w:tcW w:w="6520" w:type="dxa"/>
            <w:hideMark/>
          </w:tcPr>
          <w:p w:rsidR="009E43BB" w:rsidRPr="005F0D26" w:rsidRDefault="009E43BB" w:rsidP="00A25023">
            <w:pPr>
              <w:pStyle w:val="1"/>
              <w:numPr>
                <w:ilvl w:val="0"/>
                <w:numId w:val="3"/>
              </w:numPr>
              <w:spacing w:after="0"/>
              <w:ind w:left="0" w:firstLine="33"/>
              <w:jc w:val="both"/>
              <w:rPr>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r>
              <w:rPr>
                <w:color w:val="000000"/>
                <w:sz w:val="28"/>
                <w:szCs w:val="28"/>
                <w:lang w:val="uk-UA" w:eastAsia="en-US"/>
              </w:rPr>
              <w:t>, вільне користування електронною системою інформаційно-правового забезпечення «ЛІГА:ЗАКОН».</w:t>
            </w:r>
          </w:p>
          <w:p w:rsidR="005F0D26" w:rsidRPr="005F0D26" w:rsidRDefault="005F0D26" w:rsidP="005F0D26">
            <w:pPr>
              <w:pStyle w:val="1"/>
              <w:spacing w:after="0"/>
              <w:ind w:left="33"/>
              <w:jc w:val="both"/>
              <w:rPr>
                <w:sz w:val="16"/>
                <w:szCs w:val="16"/>
                <w:lang w:val="uk-UA" w:eastAsia="en-US"/>
              </w:rPr>
            </w:pPr>
          </w:p>
        </w:tc>
      </w:tr>
      <w:tr w:rsidR="009E43BB" w:rsidTr="009E43BB">
        <w:tc>
          <w:tcPr>
            <w:tcW w:w="534" w:type="dxa"/>
            <w:hideMark/>
          </w:tcPr>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9E43BB" w:rsidRDefault="009E43BB">
            <w:pPr>
              <w:rPr>
                <w:rFonts w:ascii="Times New Roman" w:hAnsi="Times New Roman" w:cs="Times New Roman"/>
                <w:sz w:val="28"/>
                <w:szCs w:val="28"/>
                <w:lang w:val="uk-UA"/>
              </w:rPr>
            </w:pPr>
          </w:p>
        </w:tc>
        <w:tc>
          <w:tcPr>
            <w:tcW w:w="6520" w:type="dxa"/>
            <w:hideMark/>
          </w:tcPr>
          <w:p w:rsidR="009E43BB" w:rsidRDefault="009E43BB">
            <w:pPr>
              <w:pStyle w:val="1"/>
              <w:spacing w:after="0"/>
              <w:ind w:left="33"/>
              <w:jc w:val="both"/>
              <w:rPr>
                <w:sz w:val="28"/>
                <w:szCs w:val="28"/>
                <w:lang w:val="uk-UA" w:eastAsia="en-US"/>
              </w:rPr>
            </w:pPr>
            <w:r>
              <w:rPr>
                <w:sz w:val="28"/>
                <w:szCs w:val="28"/>
                <w:lang w:val="uk-UA" w:eastAsia="en-US"/>
              </w:rPr>
              <w:t>-    дисциплінованість</w:t>
            </w:r>
          </w:p>
          <w:p w:rsidR="009E43BB" w:rsidRDefault="009E43BB">
            <w:pPr>
              <w:pStyle w:val="1"/>
              <w:spacing w:after="0"/>
              <w:ind w:left="33"/>
              <w:jc w:val="both"/>
              <w:rPr>
                <w:sz w:val="28"/>
                <w:szCs w:val="28"/>
                <w:lang w:val="uk-UA" w:eastAsia="en-US"/>
              </w:rPr>
            </w:pPr>
            <w:r>
              <w:rPr>
                <w:sz w:val="28"/>
                <w:szCs w:val="28"/>
                <w:lang w:val="uk-UA" w:eastAsia="en-US"/>
              </w:rPr>
              <w:t>-    відповідальність;</w:t>
            </w:r>
          </w:p>
          <w:p w:rsidR="009E43BB" w:rsidRDefault="009E43BB">
            <w:pPr>
              <w:pStyle w:val="1"/>
              <w:spacing w:after="0"/>
              <w:ind w:left="33"/>
              <w:jc w:val="both"/>
              <w:rPr>
                <w:sz w:val="28"/>
                <w:szCs w:val="28"/>
                <w:lang w:val="uk-UA" w:eastAsia="en-US"/>
              </w:rPr>
            </w:pPr>
            <w:r>
              <w:rPr>
                <w:sz w:val="28"/>
                <w:szCs w:val="28"/>
                <w:lang w:val="uk-UA" w:eastAsia="en-US"/>
              </w:rPr>
              <w:t>-    комунікабельність;</w:t>
            </w:r>
          </w:p>
          <w:p w:rsidR="009E43BB" w:rsidRDefault="009E43BB">
            <w:pPr>
              <w:pStyle w:val="1"/>
              <w:spacing w:after="0"/>
              <w:ind w:left="33"/>
              <w:jc w:val="both"/>
              <w:rPr>
                <w:sz w:val="28"/>
                <w:szCs w:val="28"/>
                <w:lang w:val="uk-UA" w:eastAsia="en-US"/>
              </w:rPr>
            </w:pPr>
            <w:r>
              <w:rPr>
                <w:sz w:val="28"/>
                <w:szCs w:val="28"/>
                <w:lang w:val="uk-UA" w:eastAsia="en-US"/>
              </w:rPr>
              <w:t>-    ініціативність;</w:t>
            </w:r>
          </w:p>
          <w:p w:rsidR="009E43BB" w:rsidRDefault="009E43BB">
            <w:pPr>
              <w:pStyle w:val="1"/>
              <w:spacing w:after="0"/>
              <w:ind w:left="33"/>
              <w:jc w:val="both"/>
              <w:rPr>
                <w:sz w:val="28"/>
                <w:szCs w:val="28"/>
                <w:lang w:val="uk-UA" w:eastAsia="en-US"/>
              </w:rPr>
            </w:pPr>
            <w:r>
              <w:rPr>
                <w:sz w:val="28"/>
                <w:szCs w:val="28"/>
                <w:lang w:val="uk-UA" w:eastAsia="en-US"/>
              </w:rPr>
              <w:t>-    контроль емоцій;</w:t>
            </w:r>
          </w:p>
          <w:p w:rsidR="009E43BB" w:rsidRDefault="009E43BB">
            <w:pPr>
              <w:pStyle w:val="1"/>
              <w:spacing w:after="0"/>
              <w:ind w:left="33"/>
              <w:jc w:val="both"/>
              <w:rPr>
                <w:sz w:val="16"/>
                <w:szCs w:val="16"/>
                <w:lang w:val="uk-UA" w:eastAsia="en-US"/>
              </w:rPr>
            </w:pPr>
            <w:r>
              <w:rPr>
                <w:sz w:val="28"/>
                <w:szCs w:val="28"/>
                <w:lang w:val="uk-UA" w:eastAsia="en-US"/>
              </w:rPr>
              <w:t xml:space="preserve">-    порядність   </w:t>
            </w:r>
          </w:p>
        </w:tc>
      </w:tr>
      <w:tr w:rsidR="009E43BB" w:rsidTr="009E43BB">
        <w:tc>
          <w:tcPr>
            <w:tcW w:w="9889" w:type="dxa"/>
            <w:gridSpan w:val="4"/>
          </w:tcPr>
          <w:p w:rsidR="009E43BB" w:rsidRDefault="009E43BB">
            <w:pPr>
              <w:tabs>
                <w:tab w:val="left" w:pos="432"/>
                <w:tab w:val="left" w:pos="3660"/>
                <w:tab w:val="center" w:pos="4836"/>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9E43BB" w:rsidRDefault="009E43BB">
            <w:pPr>
              <w:tabs>
                <w:tab w:val="left" w:pos="432"/>
              </w:tabs>
              <w:jc w:val="center"/>
              <w:rPr>
                <w:rFonts w:ascii="Times New Roman" w:hAnsi="Times New Roman" w:cs="Times New Roman"/>
                <w:sz w:val="12"/>
                <w:szCs w:val="12"/>
                <w:shd w:val="clear" w:color="auto" w:fill="FFFFFF"/>
                <w:lang w:val="uk-UA"/>
              </w:rPr>
            </w:pPr>
          </w:p>
        </w:tc>
      </w:tr>
      <w:tr w:rsidR="009E43BB" w:rsidTr="009E43BB">
        <w:tc>
          <w:tcPr>
            <w:tcW w:w="534" w:type="dxa"/>
          </w:tcPr>
          <w:p w:rsidR="009E43BB" w:rsidRDefault="009E43BB">
            <w:pPr>
              <w:jc w:val="center"/>
              <w:rPr>
                <w:rFonts w:ascii="Times New Roman" w:hAnsi="Times New Roman" w:cs="Times New Roman"/>
                <w:sz w:val="28"/>
                <w:szCs w:val="28"/>
                <w:lang w:val="uk-UA"/>
              </w:rPr>
            </w:pPr>
          </w:p>
        </w:tc>
        <w:tc>
          <w:tcPr>
            <w:tcW w:w="2835"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9E43BB" w:rsidRDefault="009E43BB">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9E43BB" w:rsidRDefault="009E43BB">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9E43BB" w:rsidTr="009E43BB">
        <w:tc>
          <w:tcPr>
            <w:tcW w:w="534" w:type="dxa"/>
            <w:hideMark/>
          </w:tcPr>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9E43BB" w:rsidRDefault="009E43BB">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9E43BB" w:rsidRDefault="009E43BB">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9E43BB" w:rsidRDefault="009E43BB">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9E43BB" w:rsidRDefault="009E43BB">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9E43BB" w:rsidRDefault="009E43BB">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9E43BB" w:rsidRDefault="009E43BB">
            <w:pPr>
              <w:ind w:firstLine="34"/>
              <w:jc w:val="both"/>
              <w:rPr>
                <w:rFonts w:ascii="Times New Roman" w:hAnsi="Times New Roman" w:cs="Times New Roman"/>
                <w:sz w:val="16"/>
                <w:szCs w:val="16"/>
                <w:shd w:val="clear" w:color="auto" w:fill="FFFFFF"/>
                <w:lang w:val="uk-UA"/>
              </w:rPr>
            </w:pPr>
          </w:p>
        </w:tc>
      </w:tr>
      <w:tr w:rsidR="009E43BB" w:rsidTr="009E43BB">
        <w:tc>
          <w:tcPr>
            <w:tcW w:w="534" w:type="dxa"/>
          </w:tcPr>
          <w:p w:rsidR="009E43BB" w:rsidRDefault="009E43B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p w:rsidR="009E43BB" w:rsidRDefault="009E43BB">
            <w:pPr>
              <w:jc w:val="center"/>
              <w:rPr>
                <w:rFonts w:ascii="Times New Roman" w:hAnsi="Times New Roman" w:cs="Times New Roman"/>
                <w:sz w:val="28"/>
                <w:szCs w:val="28"/>
                <w:lang w:val="uk-UA"/>
              </w:rPr>
            </w:pPr>
          </w:p>
        </w:tc>
        <w:tc>
          <w:tcPr>
            <w:tcW w:w="2835" w:type="dxa"/>
            <w:gridSpan w:val="2"/>
          </w:tcPr>
          <w:p w:rsidR="009E43BB" w:rsidRDefault="009E43B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9E43BB" w:rsidRDefault="009E43BB">
            <w:pPr>
              <w:rPr>
                <w:rFonts w:ascii="Times New Roman" w:hAnsi="Times New Roman" w:cs="Times New Roman"/>
                <w:color w:val="000000"/>
                <w:sz w:val="28"/>
                <w:szCs w:val="28"/>
                <w:lang w:val="uk-UA"/>
              </w:rPr>
            </w:pPr>
          </w:p>
        </w:tc>
        <w:tc>
          <w:tcPr>
            <w:tcW w:w="6520" w:type="dxa"/>
            <w:hideMark/>
          </w:tcPr>
          <w:p w:rsidR="009E43BB" w:rsidRDefault="009E43BB">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Знання:</w:t>
            </w:r>
          </w:p>
          <w:p w:rsidR="009E43BB" w:rsidRDefault="009E43BB">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Цивільного кодексу України,</w:t>
            </w:r>
          </w:p>
          <w:p w:rsidR="009E43BB" w:rsidRDefault="009E43BB">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Господарського кодексу України;</w:t>
            </w:r>
          </w:p>
          <w:p w:rsidR="005F0D26" w:rsidRDefault="005F0D26">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Кодексу адміністративного судочинства України;</w:t>
            </w:r>
          </w:p>
          <w:p w:rsidR="009E43BB" w:rsidRDefault="009E43BB">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9E43BB" w:rsidRDefault="009E43BB">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столицю України – місто-герой Київ»,</w:t>
            </w:r>
          </w:p>
          <w:p w:rsidR="009E43BB" w:rsidRDefault="009E43BB">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мі</w:t>
            </w:r>
            <w:r w:rsidR="005F0D26">
              <w:rPr>
                <w:rFonts w:ascii="Times New Roman" w:hAnsi="Times New Roman" w:cs="Times New Roman"/>
                <w:sz w:val="28"/>
                <w:szCs w:val="28"/>
                <w:shd w:val="clear" w:color="auto" w:fill="FFFFFF"/>
                <w:lang w:val="uk-UA"/>
              </w:rPr>
              <w:t>сцеве самоврядування в Україні».</w:t>
            </w:r>
          </w:p>
          <w:p w:rsidR="009E43BB" w:rsidRDefault="009E43BB">
            <w:pPr>
              <w:jc w:val="both"/>
              <w:rPr>
                <w:rFonts w:ascii="Times New Roman" w:hAnsi="Times New Roman" w:cs="Times New Roman"/>
                <w:sz w:val="28"/>
                <w:szCs w:val="28"/>
                <w:shd w:val="clear" w:color="auto" w:fill="FFFFFF"/>
                <w:lang w:val="uk-UA"/>
              </w:rPr>
            </w:pPr>
          </w:p>
        </w:tc>
      </w:tr>
    </w:tbl>
    <w:p w:rsidR="009E43BB" w:rsidRDefault="009E43BB" w:rsidP="009E43BB">
      <w:pPr>
        <w:rPr>
          <w:rFonts w:ascii="Times New Roman" w:hAnsi="Times New Roman" w:cs="Times New Roman"/>
          <w:sz w:val="28"/>
          <w:szCs w:val="28"/>
          <w:lang w:val="uk-UA"/>
        </w:rPr>
      </w:pPr>
    </w:p>
    <w:p w:rsidR="009E43BB" w:rsidRDefault="009E43BB" w:rsidP="009E43BB">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p w:rsidR="009E43BB" w:rsidRDefault="009E43BB" w:rsidP="009E43BB"/>
    <w:p w:rsidR="009E43BB" w:rsidRDefault="009E43BB" w:rsidP="009E43BB"/>
    <w:p w:rsidR="004D4A83" w:rsidRPr="009E43BB" w:rsidRDefault="004D4A83">
      <w:pPr>
        <w:rPr>
          <w:lang w:val="uk-UA"/>
        </w:rPr>
      </w:pPr>
    </w:p>
    <w:sectPr w:rsidR="004D4A83" w:rsidRPr="009E43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3E"/>
    <w:rsid w:val="00051E52"/>
    <w:rsid w:val="002115B5"/>
    <w:rsid w:val="00233F18"/>
    <w:rsid w:val="002A717A"/>
    <w:rsid w:val="00375978"/>
    <w:rsid w:val="00493234"/>
    <w:rsid w:val="004D4A83"/>
    <w:rsid w:val="00504D3E"/>
    <w:rsid w:val="005F0D26"/>
    <w:rsid w:val="005F6ADA"/>
    <w:rsid w:val="007C53ED"/>
    <w:rsid w:val="00863D26"/>
    <w:rsid w:val="00940B54"/>
    <w:rsid w:val="009E43BB"/>
    <w:rsid w:val="00AC6CAE"/>
    <w:rsid w:val="00B514CA"/>
    <w:rsid w:val="00BC77AF"/>
    <w:rsid w:val="00BF33EF"/>
    <w:rsid w:val="00FF7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E43BB"/>
    <w:rPr>
      <w:color w:val="0000FF"/>
      <w:u w:val="single"/>
    </w:rPr>
  </w:style>
  <w:style w:type="paragraph" w:styleId="a4">
    <w:name w:val="List Paragraph"/>
    <w:basedOn w:val="a"/>
    <w:uiPriority w:val="34"/>
    <w:qFormat/>
    <w:rsid w:val="009E43BB"/>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rvps2">
    <w:name w:val="rvps2"/>
    <w:basedOn w:val="a"/>
    <w:rsid w:val="009E43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9E43BB"/>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9E43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rsid w:val="002115B5"/>
    <w:rPr>
      <w:rFonts w:ascii="Times New Roman" w:hAnsi="Times New Roman" w:cs="Times New Roman" w:hint="default"/>
      <w:sz w:val="26"/>
      <w:szCs w:val="26"/>
    </w:rPr>
  </w:style>
  <w:style w:type="paragraph" w:styleId="a6">
    <w:name w:val="Balloon Text"/>
    <w:basedOn w:val="a"/>
    <w:link w:val="a7"/>
    <w:uiPriority w:val="99"/>
    <w:semiHidden/>
    <w:unhideWhenUsed/>
    <w:rsid w:val="00BC77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E43BB"/>
    <w:rPr>
      <w:color w:val="0000FF"/>
      <w:u w:val="single"/>
    </w:rPr>
  </w:style>
  <w:style w:type="paragraph" w:styleId="a4">
    <w:name w:val="List Paragraph"/>
    <w:basedOn w:val="a"/>
    <w:uiPriority w:val="34"/>
    <w:qFormat/>
    <w:rsid w:val="009E43BB"/>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rvps2">
    <w:name w:val="rvps2"/>
    <w:basedOn w:val="a"/>
    <w:rsid w:val="009E43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9E43BB"/>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9E43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rsid w:val="002115B5"/>
    <w:rPr>
      <w:rFonts w:ascii="Times New Roman" w:hAnsi="Times New Roman" w:cs="Times New Roman" w:hint="default"/>
      <w:sz w:val="26"/>
      <w:szCs w:val="26"/>
    </w:rPr>
  </w:style>
  <w:style w:type="paragraph" w:styleId="a6">
    <w:name w:val="Balloon Text"/>
    <w:basedOn w:val="a"/>
    <w:link w:val="a7"/>
    <w:uiPriority w:val="99"/>
    <w:semiHidden/>
    <w:unhideWhenUsed/>
    <w:rsid w:val="00BC77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6607">
      <w:bodyDiv w:val="1"/>
      <w:marLeft w:val="0"/>
      <w:marRight w:val="0"/>
      <w:marTop w:val="0"/>
      <w:marBottom w:val="0"/>
      <w:divBdr>
        <w:top w:val="none" w:sz="0" w:space="0" w:color="auto"/>
        <w:left w:val="none" w:sz="0" w:space="0" w:color="auto"/>
        <w:bottom w:val="none" w:sz="0" w:space="0" w:color="auto"/>
        <w:right w:val="none" w:sz="0" w:space="0" w:color="auto"/>
      </w:divBdr>
    </w:div>
    <w:div w:id="643657362">
      <w:bodyDiv w:val="1"/>
      <w:marLeft w:val="0"/>
      <w:marRight w:val="0"/>
      <w:marTop w:val="0"/>
      <w:marBottom w:val="0"/>
      <w:divBdr>
        <w:top w:val="none" w:sz="0" w:space="0" w:color="auto"/>
        <w:left w:val="none" w:sz="0" w:space="0" w:color="auto"/>
        <w:bottom w:val="none" w:sz="0" w:space="0" w:color="auto"/>
        <w:right w:val="none" w:sz="0" w:space="0" w:color="auto"/>
      </w:divBdr>
    </w:div>
    <w:div w:id="1038899819">
      <w:bodyDiv w:val="1"/>
      <w:marLeft w:val="0"/>
      <w:marRight w:val="0"/>
      <w:marTop w:val="0"/>
      <w:marBottom w:val="0"/>
      <w:divBdr>
        <w:top w:val="none" w:sz="0" w:space="0" w:color="auto"/>
        <w:left w:val="none" w:sz="0" w:space="0" w:color="auto"/>
        <w:bottom w:val="none" w:sz="0" w:space="0" w:color="auto"/>
        <w:right w:val="none" w:sz="0" w:space="0" w:color="auto"/>
      </w:divBdr>
    </w:div>
    <w:div w:id="13154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2020-01-17T10:54:00Z</cp:lastPrinted>
  <dcterms:created xsi:type="dcterms:W3CDTF">2020-01-16T10:50:00Z</dcterms:created>
  <dcterms:modified xsi:type="dcterms:W3CDTF">2020-02-03T14:56:00Z</dcterms:modified>
</cp:coreProperties>
</file>