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893" w:rsidRPr="009D7A70" w:rsidRDefault="00CB3893" w:rsidP="005A6B28">
      <w:pPr>
        <w:spacing w:after="0" w:line="240" w:lineRule="auto"/>
        <w:jc w:val="center"/>
        <w:rPr>
          <w:rFonts w:ascii="Times New Roman" w:hAnsi="Times New Roman" w:cs="Times New Roman"/>
          <w:b/>
          <w:sz w:val="24"/>
          <w:szCs w:val="24"/>
        </w:rPr>
      </w:pPr>
      <w:r w:rsidRPr="009D7A70">
        <w:rPr>
          <w:rFonts w:ascii="Times New Roman" w:hAnsi="Times New Roman" w:cs="Times New Roman"/>
          <w:b/>
          <w:sz w:val="24"/>
          <w:szCs w:val="24"/>
        </w:rPr>
        <w:t>ОГОЛОШЕННЯ</w:t>
      </w:r>
    </w:p>
    <w:p w:rsidR="00CB3893" w:rsidRDefault="00CB3893" w:rsidP="005A6B28">
      <w:pPr>
        <w:spacing w:after="0" w:line="240" w:lineRule="auto"/>
        <w:jc w:val="center"/>
        <w:rPr>
          <w:rFonts w:ascii="Times New Roman" w:hAnsi="Times New Roman" w:cs="Times New Roman"/>
          <w:sz w:val="24"/>
          <w:szCs w:val="24"/>
        </w:rPr>
      </w:pPr>
      <w:r w:rsidRPr="00CB3893">
        <w:rPr>
          <w:rFonts w:ascii="Times New Roman" w:hAnsi="Times New Roman" w:cs="Times New Roman"/>
          <w:sz w:val="24"/>
          <w:szCs w:val="24"/>
        </w:rPr>
        <w:t xml:space="preserve">про </w:t>
      </w:r>
      <w:proofErr w:type="spellStart"/>
      <w:r w:rsidRPr="00CB3893">
        <w:rPr>
          <w:rFonts w:ascii="Times New Roman" w:hAnsi="Times New Roman" w:cs="Times New Roman"/>
          <w:sz w:val="24"/>
          <w:szCs w:val="24"/>
        </w:rPr>
        <w:t>умови</w:t>
      </w:r>
      <w:proofErr w:type="spellEnd"/>
      <w:r w:rsidRPr="00CB3893">
        <w:rPr>
          <w:rFonts w:ascii="Times New Roman" w:hAnsi="Times New Roman" w:cs="Times New Roman"/>
          <w:sz w:val="24"/>
          <w:szCs w:val="24"/>
        </w:rPr>
        <w:t xml:space="preserve"> та строки </w:t>
      </w:r>
      <w:proofErr w:type="spellStart"/>
      <w:r w:rsidRPr="00CB3893">
        <w:rPr>
          <w:rFonts w:ascii="Times New Roman" w:hAnsi="Times New Roman" w:cs="Times New Roman"/>
          <w:sz w:val="24"/>
          <w:szCs w:val="24"/>
        </w:rPr>
        <w:t>проведення</w:t>
      </w:r>
      <w:proofErr w:type="spellEnd"/>
      <w:r w:rsidRPr="00CB3893">
        <w:rPr>
          <w:rFonts w:ascii="Times New Roman" w:hAnsi="Times New Roman" w:cs="Times New Roman"/>
          <w:sz w:val="24"/>
          <w:szCs w:val="24"/>
        </w:rPr>
        <w:t xml:space="preserve"> конкурсного </w:t>
      </w:r>
      <w:proofErr w:type="spellStart"/>
      <w:r w:rsidRPr="00CB3893">
        <w:rPr>
          <w:rFonts w:ascii="Times New Roman" w:hAnsi="Times New Roman" w:cs="Times New Roman"/>
          <w:sz w:val="24"/>
          <w:szCs w:val="24"/>
        </w:rPr>
        <w:t>відбору</w:t>
      </w:r>
      <w:proofErr w:type="spellEnd"/>
      <w:r w:rsidRPr="00CB3893">
        <w:rPr>
          <w:rFonts w:ascii="Times New Roman" w:hAnsi="Times New Roman" w:cs="Times New Roman"/>
          <w:sz w:val="24"/>
          <w:szCs w:val="24"/>
        </w:rPr>
        <w:t xml:space="preserve"> кандидатур </w:t>
      </w:r>
      <w:proofErr w:type="gramStart"/>
      <w:r w:rsidRPr="00CB3893">
        <w:rPr>
          <w:rFonts w:ascii="Times New Roman" w:hAnsi="Times New Roman" w:cs="Times New Roman"/>
          <w:sz w:val="24"/>
          <w:szCs w:val="24"/>
        </w:rPr>
        <w:t>на посаду</w:t>
      </w:r>
      <w:proofErr w:type="gramEnd"/>
    </w:p>
    <w:p w:rsidR="005A6B28" w:rsidRDefault="007F0F66" w:rsidP="00710EE0">
      <w:pPr>
        <w:spacing w:after="0" w:line="240" w:lineRule="auto"/>
        <w:jc w:val="center"/>
        <w:rPr>
          <w:rFonts w:ascii="Times New Roman" w:hAnsi="Times New Roman" w:cs="Times New Roman"/>
          <w:b/>
          <w:sz w:val="24"/>
          <w:szCs w:val="24"/>
          <w:lang w:val="uk-UA"/>
        </w:rPr>
      </w:pPr>
      <w:r w:rsidRPr="000A1291">
        <w:rPr>
          <w:rFonts w:ascii="Times New Roman" w:hAnsi="Times New Roman" w:cs="Times New Roman"/>
          <w:b/>
          <w:sz w:val="24"/>
          <w:szCs w:val="24"/>
        </w:rPr>
        <w:t>начальника</w:t>
      </w:r>
      <w:r w:rsidR="00CB3893" w:rsidRPr="00CB3893">
        <w:rPr>
          <w:rFonts w:ascii="Times New Roman" w:hAnsi="Times New Roman" w:cs="Times New Roman"/>
          <w:sz w:val="24"/>
          <w:szCs w:val="24"/>
        </w:rPr>
        <w:t xml:space="preserve"> </w:t>
      </w:r>
      <w:r w:rsidR="00710EE0">
        <w:rPr>
          <w:rFonts w:ascii="Times New Roman" w:hAnsi="Times New Roman" w:cs="Times New Roman"/>
          <w:b/>
          <w:sz w:val="24"/>
          <w:szCs w:val="24"/>
          <w:lang w:val="uk-UA"/>
        </w:rPr>
        <w:t>к</w:t>
      </w:r>
      <w:r w:rsidR="00710EE0" w:rsidRPr="00710EE0">
        <w:rPr>
          <w:rFonts w:ascii="Times New Roman" w:hAnsi="Times New Roman" w:cs="Times New Roman"/>
          <w:b/>
          <w:sz w:val="24"/>
          <w:szCs w:val="24"/>
          <w:lang w:val="uk-UA"/>
        </w:rPr>
        <w:t>омунальн</w:t>
      </w:r>
      <w:r w:rsidR="00710EE0">
        <w:rPr>
          <w:rFonts w:ascii="Times New Roman" w:hAnsi="Times New Roman" w:cs="Times New Roman"/>
          <w:b/>
          <w:sz w:val="24"/>
          <w:szCs w:val="24"/>
          <w:lang w:val="uk-UA"/>
        </w:rPr>
        <w:t>ого</w:t>
      </w:r>
      <w:r w:rsidR="00710EE0" w:rsidRPr="00710EE0">
        <w:rPr>
          <w:rFonts w:ascii="Times New Roman" w:hAnsi="Times New Roman" w:cs="Times New Roman"/>
          <w:b/>
          <w:sz w:val="24"/>
          <w:szCs w:val="24"/>
          <w:lang w:val="uk-UA"/>
        </w:rPr>
        <w:t xml:space="preserve"> підприємств</w:t>
      </w:r>
      <w:r w:rsidR="00710EE0">
        <w:rPr>
          <w:rFonts w:ascii="Times New Roman" w:hAnsi="Times New Roman" w:cs="Times New Roman"/>
          <w:b/>
          <w:sz w:val="24"/>
          <w:szCs w:val="24"/>
          <w:lang w:val="uk-UA"/>
        </w:rPr>
        <w:t>а</w:t>
      </w:r>
      <w:r w:rsidR="00710EE0" w:rsidRPr="00710EE0">
        <w:rPr>
          <w:rFonts w:ascii="Times New Roman" w:hAnsi="Times New Roman" w:cs="Times New Roman"/>
          <w:b/>
          <w:sz w:val="24"/>
          <w:szCs w:val="24"/>
          <w:lang w:val="uk-UA"/>
        </w:rPr>
        <w:t xml:space="preserve"> «Шляхово-експлуатаційне управління по ремонту та утриманню автомобільних шляхів та споруд на них Печерського району» м. Києва</w:t>
      </w:r>
    </w:p>
    <w:p w:rsidR="00710EE0" w:rsidRDefault="00710EE0" w:rsidP="00710EE0">
      <w:pPr>
        <w:spacing w:after="0" w:line="240" w:lineRule="auto"/>
        <w:jc w:val="center"/>
        <w:rPr>
          <w:rFonts w:ascii="Times New Roman" w:hAnsi="Times New Roman" w:cs="Times New Roman"/>
          <w:sz w:val="24"/>
          <w:szCs w:val="24"/>
        </w:rPr>
      </w:pPr>
    </w:p>
    <w:p w:rsidR="005A6B28" w:rsidRDefault="00CB3893" w:rsidP="005A6B28">
      <w:pPr>
        <w:spacing w:after="0" w:line="240" w:lineRule="auto"/>
        <w:jc w:val="center"/>
        <w:rPr>
          <w:rFonts w:ascii="Times New Roman" w:hAnsi="Times New Roman" w:cs="Times New Roman"/>
          <w:sz w:val="24"/>
          <w:szCs w:val="24"/>
        </w:rPr>
      </w:pPr>
      <w:proofErr w:type="spellStart"/>
      <w:r w:rsidRPr="00CB3893">
        <w:rPr>
          <w:rFonts w:ascii="Times New Roman" w:hAnsi="Times New Roman" w:cs="Times New Roman"/>
          <w:sz w:val="24"/>
          <w:szCs w:val="24"/>
        </w:rPr>
        <w:t>Загальні</w:t>
      </w:r>
      <w:proofErr w:type="spellEnd"/>
      <w:r w:rsidRPr="00CB3893">
        <w:rPr>
          <w:rFonts w:ascii="Times New Roman" w:hAnsi="Times New Roman" w:cs="Times New Roman"/>
          <w:sz w:val="24"/>
          <w:szCs w:val="24"/>
        </w:rPr>
        <w:t xml:space="preserve"> </w:t>
      </w:r>
      <w:proofErr w:type="spellStart"/>
      <w:r w:rsidRPr="00CB3893">
        <w:rPr>
          <w:rFonts w:ascii="Times New Roman" w:hAnsi="Times New Roman" w:cs="Times New Roman"/>
          <w:sz w:val="24"/>
          <w:szCs w:val="24"/>
        </w:rPr>
        <w:t>відомості</w:t>
      </w:r>
      <w:proofErr w:type="spellEnd"/>
      <w:r w:rsidRPr="00CB3893">
        <w:rPr>
          <w:rFonts w:ascii="Times New Roman" w:hAnsi="Times New Roman" w:cs="Times New Roman"/>
          <w:sz w:val="24"/>
          <w:szCs w:val="24"/>
        </w:rPr>
        <w:t xml:space="preserve"> </w:t>
      </w:r>
      <w:proofErr w:type="spellStart"/>
      <w:r w:rsidRPr="00CB3893">
        <w:rPr>
          <w:rFonts w:ascii="Times New Roman" w:hAnsi="Times New Roman" w:cs="Times New Roman"/>
          <w:sz w:val="24"/>
          <w:szCs w:val="24"/>
        </w:rPr>
        <w:t>щодо</w:t>
      </w:r>
      <w:proofErr w:type="spellEnd"/>
      <w:r w:rsidRPr="00CB3893">
        <w:rPr>
          <w:rFonts w:ascii="Times New Roman" w:hAnsi="Times New Roman" w:cs="Times New Roman"/>
          <w:sz w:val="24"/>
          <w:szCs w:val="24"/>
        </w:rPr>
        <w:t xml:space="preserve"> </w:t>
      </w:r>
      <w:proofErr w:type="spellStart"/>
      <w:r w:rsidRPr="00CB3893">
        <w:rPr>
          <w:rFonts w:ascii="Times New Roman" w:hAnsi="Times New Roman" w:cs="Times New Roman"/>
          <w:sz w:val="24"/>
          <w:szCs w:val="24"/>
        </w:rPr>
        <w:t>підприємства</w:t>
      </w:r>
      <w:proofErr w:type="spellEnd"/>
    </w:p>
    <w:p w:rsidR="005A6B28" w:rsidRDefault="005A6B28" w:rsidP="00785B5F">
      <w:pPr>
        <w:spacing w:after="0" w:line="240" w:lineRule="auto"/>
        <w:rPr>
          <w:rFonts w:ascii="Times New Roman" w:hAnsi="Times New Roman" w:cs="Times New Roman"/>
          <w:sz w:val="24"/>
          <w:szCs w:val="24"/>
        </w:rPr>
      </w:pPr>
    </w:p>
    <w:tbl>
      <w:tblPr>
        <w:tblStyle w:val="a3"/>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677"/>
        <w:gridCol w:w="6421"/>
        <w:gridCol w:w="155"/>
      </w:tblGrid>
      <w:tr w:rsidR="005A6B28" w:rsidTr="002C2625">
        <w:trPr>
          <w:gridAfter w:val="1"/>
          <w:wAfter w:w="216" w:type="dxa"/>
        </w:trPr>
        <w:tc>
          <w:tcPr>
            <w:tcW w:w="2943" w:type="dxa"/>
          </w:tcPr>
          <w:p w:rsidR="002B6817" w:rsidRPr="009D7A70" w:rsidRDefault="002B6817" w:rsidP="00785B5F">
            <w:pPr>
              <w:rPr>
                <w:rFonts w:ascii="Times New Roman" w:hAnsi="Times New Roman" w:cs="Times New Roman"/>
                <w:b/>
                <w:sz w:val="24"/>
                <w:szCs w:val="24"/>
              </w:rPr>
            </w:pPr>
            <w:proofErr w:type="spellStart"/>
            <w:r w:rsidRPr="009D7A70">
              <w:rPr>
                <w:rFonts w:ascii="Times New Roman" w:hAnsi="Times New Roman" w:cs="Times New Roman"/>
                <w:b/>
                <w:sz w:val="24"/>
                <w:szCs w:val="24"/>
              </w:rPr>
              <w:t>Найменування</w:t>
            </w:r>
            <w:proofErr w:type="spellEnd"/>
            <w:r w:rsidRPr="009D7A70">
              <w:rPr>
                <w:rFonts w:ascii="Times New Roman" w:hAnsi="Times New Roman" w:cs="Times New Roman"/>
                <w:b/>
                <w:sz w:val="24"/>
                <w:szCs w:val="24"/>
              </w:rPr>
              <w:t xml:space="preserve"> </w:t>
            </w:r>
          </w:p>
          <w:p w:rsidR="005A6B28" w:rsidRPr="009D7A70" w:rsidRDefault="002B6817" w:rsidP="00785B5F">
            <w:pPr>
              <w:rPr>
                <w:rFonts w:ascii="Times New Roman" w:hAnsi="Times New Roman" w:cs="Times New Roman"/>
                <w:b/>
                <w:sz w:val="24"/>
                <w:szCs w:val="24"/>
              </w:rPr>
            </w:pPr>
            <w:proofErr w:type="spellStart"/>
            <w:r w:rsidRPr="009D7A70">
              <w:rPr>
                <w:rFonts w:ascii="Times New Roman" w:hAnsi="Times New Roman" w:cs="Times New Roman"/>
                <w:b/>
                <w:sz w:val="24"/>
                <w:szCs w:val="24"/>
              </w:rPr>
              <w:t>підприємства</w:t>
            </w:r>
            <w:proofErr w:type="spellEnd"/>
          </w:p>
        </w:tc>
        <w:tc>
          <w:tcPr>
            <w:tcW w:w="7479" w:type="dxa"/>
            <w:gridSpan w:val="2"/>
          </w:tcPr>
          <w:p w:rsidR="005A6B28" w:rsidRDefault="00710EE0" w:rsidP="00785B5F">
            <w:pPr>
              <w:jc w:val="both"/>
              <w:rPr>
                <w:rFonts w:ascii="Times New Roman" w:hAnsi="Times New Roman" w:cs="Times New Roman"/>
                <w:sz w:val="24"/>
                <w:szCs w:val="24"/>
              </w:rPr>
            </w:pPr>
            <w:r w:rsidRPr="00710EE0">
              <w:rPr>
                <w:rFonts w:ascii="Times New Roman" w:hAnsi="Times New Roman" w:cs="Times New Roman"/>
                <w:sz w:val="24"/>
                <w:szCs w:val="24"/>
                <w:lang w:val="uk-UA"/>
              </w:rPr>
              <w:t>Комунальне підприємство «Шляхово-експлуатаційне управління по ремонту та утриманню автомобільних шляхів та споруд на них Печерського району» м. Києва</w:t>
            </w:r>
          </w:p>
        </w:tc>
      </w:tr>
      <w:tr w:rsidR="002B6817" w:rsidTr="002C2625">
        <w:trPr>
          <w:gridAfter w:val="1"/>
          <w:wAfter w:w="216" w:type="dxa"/>
        </w:trPr>
        <w:tc>
          <w:tcPr>
            <w:tcW w:w="10422" w:type="dxa"/>
            <w:gridSpan w:val="3"/>
          </w:tcPr>
          <w:p w:rsidR="002B6817" w:rsidRPr="009D7A70" w:rsidRDefault="002B6817" w:rsidP="00785B5F">
            <w:pPr>
              <w:rPr>
                <w:rFonts w:ascii="Times New Roman" w:hAnsi="Times New Roman" w:cs="Times New Roman"/>
                <w:b/>
                <w:sz w:val="24"/>
                <w:szCs w:val="24"/>
              </w:rPr>
            </w:pPr>
          </w:p>
        </w:tc>
      </w:tr>
      <w:tr w:rsidR="005A6B28" w:rsidRPr="00331FFB" w:rsidTr="002C2625">
        <w:trPr>
          <w:gridAfter w:val="1"/>
          <w:wAfter w:w="216" w:type="dxa"/>
        </w:trPr>
        <w:tc>
          <w:tcPr>
            <w:tcW w:w="2943" w:type="dxa"/>
          </w:tcPr>
          <w:p w:rsidR="005A6B28" w:rsidRPr="009D7A70" w:rsidRDefault="002B6817" w:rsidP="00785B5F">
            <w:pPr>
              <w:rPr>
                <w:rFonts w:ascii="Times New Roman" w:hAnsi="Times New Roman" w:cs="Times New Roman"/>
                <w:b/>
                <w:sz w:val="24"/>
                <w:szCs w:val="24"/>
              </w:rPr>
            </w:pPr>
            <w:r w:rsidRPr="009D7A70">
              <w:rPr>
                <w:rFonts w:ascii="Times New Roman" w:hAnsi="Times New Roman" w:cs="Times New Roman"/>
                <w:b/>
                <w:sz w:val="24"/>
                <w:szCs w:val="24"/>
              </w:rPr>
              <w:t>Код ЄДРПОУ</w:t>
            </w:r>
          </w:p>
        </w:tc>
        <w:tc>
          <w:tcPr>
            <w:tcW w:w="7479" w:type="dxa"/>
            <w:gridSpan w:val="2"/>
          </w:tcPr>
          <w:p w:rsidR="005A6B28" w:rsidRPr="00331FFB" w:rsidRDefault="00710EE0" w:rsidP="00785B5F">
            <w:pPr>
              <w:rPr>
                <w:rFonts w:ascii="Times New Roman" w:hAnsi="Times New Roman" w:cs="Times New Roman"/>
                <w:sz w:val="24"/>
                <w:szCs w:val="24"/>
              </w:rPr>
            </w:pPr>
            <w:r w:rsidRPr="00710EE0">
              <w:rPr>
                <w:rFonts w:ascii="Times New Roman" w:hAnsi="Times New Roman" w:cs="Times New Roman"/>
                <w:sz w:val="24"/>
                <w:szCs w:val="24"/>
                <w:lang w:val="uk-UA"/>
              </w:rPr>
              <w:t>03359115</w:t>
            </w:r>
          </w:p>
        </w:tc>
      </w:tr>
      <w:tr w:rsidR="002B6817" w:rsidRPr="00331FFB" w:rsidTr="002C2625">
        <w:trPr>
          <w:gridAfter w:val="1"/>
          <w:wAfter w:w="216" w:type="dxa"/>
        </w:trPr>
        <w:tc>
          <w:tcPr>
            <w:tcW w:w="10422" w:type="dxa"/>
            <w:gridSpan w:val="3"/>
          </w:tcPr>
          <w:p w:rsidR="002B6817" w:rsidRPr="009D7A70" w:rsidRDefault="002B6817" w:rsidP="00785B5F">
            <w:pPr>
              <w:rPr>
                <w:rFonts w:ascii="Times New Roman" w:hAnsi="Times New Roman" w:cs="Times New Roman"/>
                <w:b/>
                <w:sz w:val="24"/>
                <w:szCs w:val="24"/>
                <w:highlight w:val="yellow"/>
              </w:rPr>
            </w:pPr>
          </w:p>
        </w:tc>
      </w:tr>
      <w:tr w:rsidR="005A6B28" w:rsidRPr="00586A49" w:rsidTr="002C2625">
        <w:trPr>
          <w:gridAfter w:val="1"/>
          <w:wAfter w:w="216" w:type="dxa"/>
        </w:trPr>
        <w:tc>
          <w:tcPr>
            <w:tcW w:w="2943" w:type="dxa"/>
          </w:tcPr>
          <w:p w:rsidR="005A6B28" w:rsidRPr="009D7A70" w:rsidRDefault="002B6817" w:rsidP="00785B5F">
            <w:pPr>
              <w:rPr>
                <w:rFonts w:ascii="Times New Roman" w:hAnsi="Times New Roman" w:cs="Times New Roman"/>
                <w:b/>
                <w:sz w:val="24"/>
                <w:szCs w:val="24"/>
              </w:rPr>
            </w:pPr>
            <w:proofErr w:type="spellStart"/>
            <w:r w:rsidRPr="009D7A70">
              <w:rPr>
                <w:rFonts w:ascii="Times New Roman" w:hAnsi="Times New Roman" w:cs="Times New Roman"/>
                <w:b/>
                <w:sz w:val="24"/>
                <w:szCs w:val="24"/>
              </w:rPr>
              <w:t>Юридичне</w:t>
            </w:r>
            <w:proofErr w:type="spellEnd"/>
            <w:r w:rsidRPr="009D7A70">
              <w:rPr>
                <w:rFonts w:ascii="Times New Roman" w:hAnsi="Times New Roman" w:cs="Times New Roman"/>
                <w:b/>
                <w:sz w:val="24"/>
                <w:szCs w:val="24"/>
              </w:rPr>
              <w:t xml:space="preserve"> та </w:t>
            </w:r>
            <w:proofErr w:type="spellStart"/>
            <w:r w:rsidRPr="009D7A70">
              <w:rPr>
                <w:rFonts w:ascii="Times New Roman" w:hAnsi="Times New Roman" w:cs="Times New Roman"/>
                <w:b/>
                <w:sz w:val="24"/>
                <w:szCs w:val="24"/>
              </w:rPr>
              <w:t>фактичне</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місцезнаходження</w:t>
            </w:r>
            <w:proofErr w:type="spellEnd"/>
          </w:p>
        </w:tc>
        <w:tc>
          <w:tcPr>
            <w:tcW w:w="7479" w:type="dxa"/>
            <w:gridSpan w:val="2"/>
          </w:tcPr>
          <w:p w:rsidR="00586A49" w:rsidRPr="00586A49" w:rsidRDefault="00586A49" w:rsidP="00785B5F">
            <w:pPr>
              <w:rPr>
                <w:rFonts w:ascii="Times New Roman" w:hAnsi="Times New Roman" w:cs="Times New Roman"/>
                <w:sz w:val="24"/>
                <w:szCs w:val="24"/>
              </w:rPr>
            </w:pPr>
            <w:proofErr w:type="spellStart"/>
            <w:r w:rsidRPr="00586A49">
              <w:rPr>
                <w:rFonts w:ascii="Times New Roman" w:hAnsi="Times New Roman" w:cs="Times New Roman"/>
                <w:sz w:val="24"/>
                <w:szCs w:val="24"/>
              </w:rPr>
              <w:t>вул</w:t>
            </w:r>
            <w:proofErr w:type="spellEnd"/>
            <w:r w:rsidRPr="00586A49">
              <w:rPr>
                <w:rFonts w:ascii="Times New Roman" w:hAnsi="Times New Roman" w:cs="Times New Roman"/>
                <w:sz w:val="24"/>
                <w:szCs w:val="24"/>
              </w:rPr>
              <w:t xml:space="preserve">. </w:t>
            </w:r>
            <w:r w:rsidR="00710EE0" w:rsidRPr="00710EE0">
              <w:rPr>
                <w:rFonts w:ascii="Times New Roman" w:hAnsi="Times New Roman" w:cs="Times New Roman"/>
                <w:sz w:val="24"/>
                <w:szCs w:val="24"/>
                <w:lang w:val="uk-UA"/>
              </w:rPr>
              <w:t>.А</w:t>
            </w:r>
            <w:r w:rsidR="00710EE0">
              <w:rPr>
                <w:rFonts w:ascii="Times New Roman" w:hAnsi="Times New Roman" w:cs="Times New Roman"/>
                <w:sz w:val="24"/>
                <w:szCs w:val="24"/>
                <w:lang w:val="uk-UA"/>
              </w:rPr>
              <w:t>ндрія</w:t>
            </w:r>
            <w:r w:rsidR="00710EE0" w:rsidRPr="00710EE0">
              <w:rPr>
                <w:rFonts w:ascii="Times New Roman" w:hAnsi="Times New Roman" w:cs="Times New Roman"/>
                <w:sz w:val="24"/>
                <w:szCs w:val="24"/>
                <w:lang w:val="uk-UA"/>
              </w:rPr>
              <w:t xml:space="preserve"> І</w:t>
            </w:r>
            <w:r w:rsidR="00710EE0">
              <w:rPr>
                <w:rFonts w:ascii="Times New Roman" w:hAnsi="Times New Roman" w:cs="Times New Roman"/>
                <w:sz w:val="24"/>
                <w:szCs w:val="24"/>
                <w:lang w:val="uk-UA"/>
              </w:rPr>
              <w:t>ванова</w:t>
            </w:r>
            <w:r w:rsidR="00B65DB9">
              <w:rPr>
                <w:rFonts w:ascii="Times New Roman" w:hAnsi="Times New Roman" w:cs="Times New Roman"/>
                <w:sz w:val="24"/>
                <w:szCs w:val="24"/>
                <w:lang w:val="uk-UA"/>
              </w:rPr>
              <w:t xml:space="preserve">, </w:t>
            </w:r>
            <w:r w:rsidR="00270D6D">
              <w:rPr>
                <w:rFonts w:ascii="Times New Roman" w:hAnsi="Times New Roman" w:cs="Times New Roman"/>
                <w:sz w:val="24"/>
                <w:szCs w:val="24"/>
              </w:rPr>
              <w:t xml:space="preserve"> буд. </w:t>
            </w:r>
            <w:r w:rsidR="00710EE0">
              <w:rPr>
                <w:rFonts w:ascii="Times New Roman" w:hAnsi="Times New Roman" w:cs="Times New Roman"/>
                <w:sz w:val="24"/>
                <w:szCs w:val="24"/>
                <w:lang w:val="uk-UA"/>
              </w:rPr>
              <w:t>19</w:t>
            </w:r>
            <w:r w:rsidRPr="00586A49">
              <w:rPr>
                <w:rFonts w:ascii="Times New Roman" w:hAnsi="Times New Roman" w:cs="Times New Roman"/>
                <w:sz w:val="24"/>
                <w:szCs w:val="24"/>
              </w:rPr>
              <w:t>, м.</w:t>
            </w:r>
            <w:r w:rsidR="00710EE0">
              <w:rPr>
                <w:rFonts w:ascii="Times New Roman" w:hAnsi="Times New Roman" w:cs="Times New Roman"/>
                <w:sz w:val="24"/>
                <w:szCs w:val="24"/>
                <w:lang w:val="uk-UA"/>
              </w:rPr>
              <w:t xml:space="preserve"> </w:t>
            </w:r>
            <w:proofErr w:type="spellStart"/>
            <w:r w:rsidRPr="00586A49">
              <w:rPr>
                <w:rFonts w:ascii="Times New Roman" w:hAnsi="Times New Roman" w:cs="Times New Roman"/>
                <w:sz w:val="24"/>
                <w:szCs w:val="24"/>
              </w:rPr>
              <w:t>Київ</w:t>
            </w:r>
            <w:proofErr w:type="spellEnd"/>
            <w:r>
              <w:rPr>
                <w:rFonts w:ascii="Times New Roman" w:hAnsi="Times New Roman" w:cs="Times New Roman"/>
                <w:sz w:val="24"/>
                <w:szCs w:val="24"/>
              </w:rPr>
              <w:t xml:space="preserve">, </w:t>
            </w:r>
            <w:r w:rsidR="00710EE0" w:rsidRPr="00710EE0">
              <w:rPr>
                <w:rFonts w:ascii="Times New Roman" w:hAnsi="Times New Roman" w:cs="Times New Roman"/>
                <w:sz w:val="24"/>
                <w:szCs w:val="24"/>
                <w:lang w:val="uk-UA"/>
              </w:rPr>
              <w:t>01010</w:t>
            </w:r>
          </w:p>
          <w:p w:rsidR="00586A49" w:rsidRPr="00586A49" w:rsidRDefault="00586A49" w:rsidP="00785B5F">
            <w:pPr>
              <w:rPr>
                <w:rFonts w:ascii="Times New Roman" w:hAnsi="Times New Roman" w:cs="Times New Roman"/>
                <w:sz w:val="24"/>
                <w:szCs w:val="24"/>
              </w:rPr>
            </w:pPr>
          </w:p>
          <w:p w:rsidR="005A6B28" w:rsidRPr="00586A49" w:rsidRDefault="005A6B28" w:rsidP="00785B5F">
            <w:pPr>
              <w:rPr>
                <w:rFonts w:ascii="Times New Roman" w:hAnsi="Times New Roman" w:cs="Times New Roman"/>
                <w:sz w:val="24"/>
                <w:szCs w:val="24"/>
              </w:rPr>
            </w:pPr>
          </w:p>
        </w:tc>
      </w:tr>
      <w:tr w:rsidR="005A6B28" w:rsidRPr="00331FFB" w:rsidTr="002C2625">
        <w:trPr>
          <w:gridAfter w:val="1"/>
          <w:wAfter w:w="216" w:type="dxa"/>
        </w:trPr>
        <w:tc>
          <w:tcPr>
            <w:tcW w:w="2943" w:type="dxa"/>
          </w:tcPr>
          <w:p w:rsidR="005A6B28" w:rsidRPr="009D7A70" w:rsidRDefault="00591BD3" w:rsidP="00785B5F">
            <w:pPr>
              <w:rPr>
                <w:rFonts w:ascii="Times New Roman" w:hAnsi="Times New Roman" w:cs="Times New Roman"/>
                <w:b/>
                <w:sz w:val="24"/>
                <w:szCs w:val="24"/>
                <w:highlight w:val="yellow"/>
              </w:rPr>
            </w:pPr>
            <w:proofErr w:type="spellStart"/>
            <w:r w:rsidRPr="009D7A70">
              <w:rPr>
                <w:rFonts w:ascii="Times New Roman" w:hAnsi="Times New Roman" w:cs="Times New Roman"/>
                <w:b/>
                <w:sz w:val="24"/>
                <w:szCs w:val="24"/>
              </w:rPr>
              <w:t>Основні</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напрями</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діяльності</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підприємства</w:t>
            </w:r>
            <w:proofErr w:type="spellEnd"/>
          </w:p>
        </w:tc>
        <w:tc>
          <w:tcPr>
            <w:tcW w:w="7479" w:type="dxa"/>
            <w:gridSpan w:val="2"/>
          </w:tcPr>
          <w:p w:rsidR="00710EE0" w:rsidRPr="00710EE0" w:rsidRDefault="00710EE0" w:rsidP="00710EE0">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710EE0">
              <w:rPr>
                <w:rFonts w:ascii="Times New Roman" w:hAnsi="Times New Roman" w:cs="Times New Roman"/>
                <w:sz w:val="24"/>
                <w:szCs w:val="24"/>
                <w:lang w:val="uk-UA"/>
              </w:rPr>
              <w:t>забезпечення безпечного руху транспорту та пішоходів</w:t>
            </w:r>
            <w:r>
              <w:rPr>
                <w:rFonts w:ascii="Times New Roman" w:hAnsi="Times New Roman" w:cs="Times New Roman"/>
                <w:sz w:val="24"/>
                <w:szCs w:val="24"/>
                <w:lang w:val="uk-UA"/>
              </w:rPr>
              <w:t xml:space="preserve"> по закріпленій шляховій мережі;</w:t>
            </w:r>
            <w:r w:rsidRPr="00710EE0">
              <w:rPr>
                <w:rFonts w:ascii="Times New Roman" w:hAnsi="Times New Roman" w:cs="Times New Roman"/>
                <w:sz w:val="24"/>
                <w:szCs w:val="24"/>
                <w:lang w:val="uk-UA"/>
              </w:rPr>
              <w:t xml:space="preserve"> </w:t>
            </w:r>
          </w:p>
          <w:p w:rsidR="00710EE0" w:rsidRPr="00710EE0" w:rsidRDefault="00710EE0" w:rsidP="00710EE0">
            <w:pPr>
              <w:jc w:val="both"/>
              <w:rPr>
                <w:rFonts w:ascii="Times New Roman" w:hAnsi="Times New Roman" w:cs="Times New Roman"/>
                <w:sz w:val="24"/>
                <w:szCs w:val="24"/>
                <w:lang w:val="uk-UA"/>
              </w:rPr>
            </w:pPr>
            <w:r w:rsidRPr="00710EE0">
              <w:rPr>
                <w:rFonts w:ascii="Times New Roman" w:hAnsi="Times New Roman" w:cs="Times New Roman"/>
                <w:sz w:val="24"/>
                <w:szCs w:val="24"/>
                <w:lang w:val="uk-UA"/>
              </w:rPr>
              <w:t>- виконання необхідного комплексу робіт з утримання та ремонту шляхів, підземних пішохідних переходів, вуличної зливної каналізації та інших споруд;</w:t>
            </w:r>
          </w:p>
          <w:p w:rsidR="005A6B28" w:rsidRPr="000249A8" w:rsidRDefault="00710EE0" w:rsidP="00710EE0">
            <w:pPr>
              <w:jc w:val="both"/>
              <w:rPr>
                <w:rFonts w:ascii="Times New Roman" w:hAnsi="Times New Roman" w:cs="Times New Roman"/>
                <w:sz w:val="24"/>
                <w:szCs w:val="24"/>
              </w:rPr>
            </w:pPr>
            <w:r w:rsidRPr="00710EE0">
              <w:rPr>
                <w:rFonts w:ascii="Times New Roman" w:hAnsi="Times New Roman" w:cs="Times New Roman"/>
                <w:sz w:val="24"/>
                <w:szCs w:val="24"/>
                <w:lang w:val="uk-UA"/>
              </w:rPr>
              <w:t>-виконання робіт по ремонту та утриманню шляхів іншим підприємствам та о</w:t>
            </w:r>
            <w:r>
              <w:rPr>
                <w:rFonts w:ascii="Times New Roman" w:hAnsi="Times New Roman" w:cs="Times New Roman"/>
                <w:sz w:val="24"/>
                <w:szCs w:val="24"/>
                <w:lang w:val="uk-UA"/>
              </w:rPr>
              <w:t>рганізаціям на основі договорів</w:t>
            </w:r>
          </w:p>
        </w:tc>
      </w:tr>
      <w:tr w:rsidR="00EB0ED3" w:rsidRPr="00331FFB" w:rsidTr="002C2625">
        <w:trPr>
          <w:gridAfter w:val="1"/>
          <w:wAfter w:w="216" w:type="dxa"/>
        </w:trPr>
        <w:tc>
          <w:tcPr>
            <w:tcW w:w="10422" w:type="dxa"/>
            <w:gridSpan w:val="3"/>
          </w:tcPr>
          <w:p w:rsidR="00EB0ED3" w:rsidRPr="00331FFB" w:rsidRDefault="00EB0ED3" w:rsidP="00785B5F">
            <w:pPr>
              <w:rPr>
                <w:rFonts w:ascii="Times New Roman" w:hAnsi="Times New Roman" w:cs="Times New Roman"/>
                <w:sz w:val="24"/>
                <w:szCs w:val="24"/>
                <w:highlight w:val="yellow"/>
              </w:rPr>
            </w:pPr>
          </w:p>
        </w:tc>
      </w:tr>
      <w:tr w:rsidR="00DC02DF" w:rsidRPr="00331FFB" w:rsidTr="002C2625">
        <w:trPr>
          <w:gridAfter w:val="1"/>
          <w:wAfter w:w="216" w:type="dxa"/>
        </w:trPr>
        <w:tc>
          <w:tcPr>
            <w:tcW w:w="10422" w:type="dxa"/>
            <w:gridSpan w:val="3"/>
          </w:tcPr>
          <w:p w:rsidR="00DC02DF" w:rsidRPr="009D7A70" w:rsidRDefault="00DC02DF" w:rsidP="00785B5F">
            <w:pPr>
              <w:jc w:val="center"/>
              <w:rPr>
                <w:rFonts w:ascii="Times New Roman" w:hAnsi="Times New Roman" w:cs="Times New Roman"/>
                <w:b/>
                <w:sz w:val="24"/>
                <w:szCs w:val="24"/>
              </w:rPr>
            </w:pPr>
            <w:proofErr w:type="spellStart"/>
            <w:r w:rsidRPr="009D7A70">
              <w:rPr>
                <w:rFonts w:ascii="Times New Roman" w:hAnsi="Times New Roman" w:cs="Times New Roman"/>
                <w:b/>
                <w:sz w:val="24"/>
                <w:szCs w:val="24"/>
              </w:rPr>
              <w:t>Відомості</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щодо</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приймання</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документів</w:t>
            </w:r>
            <w:proofErr w:type="spellEnd"/>
            <w:r w:rsidRPr="009D7A70">
              <w:rPr>
                <w:rFonts w:ascii="Times New Roman" w:hAnsi="Times New Roman" w:cs="Times New Roman"/>
                <w:b/>
                <w:sz w:val="24"/>
                <w:szCs w:val="24"/>
              </w:rPr>
              <w:t xml:space="preserve"> для </w:t>
            </w:r>
            <w:proofErr w:type="spellStart"/>
            <w:r w:rsidRPr="009D7A70">
              <w:rPr>
                <w:rFonts w:ascii="Times New Roman" w:hAnsi="Times New Roman" w:cs="Times New Roman"/>
                <w:b/>
                <w:sz w:val="24"/>
                <w:szCs w:val="24"/>
              </w:rPr>
              <w:t>участі</w:t>
            </w:r>
            <w:proofErr w:type="spellEnd"/>
            <w:r w:rsidRPr="009D7A70">
              <w:rPr>
                <w:rFonts w:ascii="Times New Roman" w:hAnsi="Times New Roman" w:cs="Times New Roman"/>
                <w:b/>
                <w:sz w:val="24"/>
                <w:szCs w:val="24"/>
              </w:rPr>
              <w:t xml:space="preserve"> в </w:t>
            </w:r>
            <w:proofErr w:type="spellStart"/>
            <w:r w:rsidRPr="009D7A70">
              <w:rPr>
                <w:rFonts w:ascii="Times New Roman" w:hAnsi="Times New Roman" w:cs="Times New Roman"/>
                <w:b/>
                <w:sz w:val="24"/>
                <w:szCs w:val="24"/>
              </w:rPr>
              <w:t>конкурсі</w:t>
            </w:r>
            <w:proofErr w:type="spellEnd"/>
          </w:p>
        </w:tc>
      </w:tr>
      <w:tr w:rsidR="00DC02DF" w:rsidRPr="00331FFB" w:rsidTr="00710EE0">
        <w:trPr>
          <w:gridAfter w:val="1"/>
          <w:wAfter w:w="216" w:type="dxa"/>
          <w:trHeight w:val="327"/>
        </w:trPr>
        <w:tc>
          <w:tcPr>
            <w:tcW w:w="10422" w:type="dxa"/>
            <w:gridSpan w:val="3"/>
          </w:tcPr>
          <w:p w:rsidR="00DC02DF" w:rsidRPr="00331FFB" w:rsidRDefault="00DC02DF" w:rsidP="00785B5F">
            <w:pPr>
              <w:rPr>
                <w:rFonts w:ascii="Times New Roman" w:hAnsi="Times New Roman" w:cs="Times New Roman"/>
                <w:sz w:val="24"/>
                <w:szCs w:val="24"/>
                <w:highlight w:val="yellow"/>
              </w:rPr>
            </w:pPr>
          </w:p>
        </w:tc>
      </w:tr>
      <w:tr w:rsidR="005A6B28" w:rsidRPr="00331FFB" w:rsidTr="002C2625">
        <w:trPr>
          <w:gridAfter w:val="1"/>
          <w:wAfter w:w="216" w:type="dxa"/>
        </w:trPr>
        <w:tc>
          <w:tcPr>
            <w:tcW w:w="2943" w:type="dxa"/>
          </w:tcPr>
          <w:p w:rsidR="005A6B28" w:rsidRPr="009D7A70" w:rsidRDefault="00DC02DF" w:rsidP="00785B5F">
            <w:pPr>
              <w:rPr>
                <w:rFonts w:ascii="Times New Roman" w:hAnsi="Times New Roman" w:cs="Times New Roman"/>
                <w:b/>
                <w:sz w:val="24"/>
                <w:szCs w:val="24"/>
              </w:rPr>
            </w:pPr>
            <w:r w:rsidRPr="009D7A70">
              <w:rPr>
                <w:rFonts w:ascii="Times New Roman" w:hAnsi="Times New Roman" w:cs="Times New Roman"/>
                <w:b/>
                <w:sz w:val="24"/>
                <w:szCs w:val="24"/>
              </w:rPr>
              <w:t xml:space="preserve">Строк і </w:t>
            </w:r>
            <w:proofErr w:type="spellStart"/>
            <w:r w:rsidRPr="009D7A70">
              <w:rPr>
                <w:rFonts w:ascii="Times New Roman" w:hAnsi="Times New Roman" w:cs="Times New Roman"/>
                <w:b/>
                <w:sz w:val="24"/>
                <w:szCs w:val="24"/>
              </w:rPr>
              <w:t>місце</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приймання</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документів</w:t>
            </w:r>
            <w:proofErr w:type="spellEnd"/>
            <w:r w:rsidRPr="009D7A70">
              <w:rPr>
                <w:rFonts w:ascii="Times New Roman" w:hAnsi="Times New Roman" w:cs="Times New Roman"/>
                <w:b/>
                <w:sz w:val="24"/>
                <w:szCs w:val="24"/>
              </w:rPr>
              <w:t xml:space="preserve"> для </w:t>
            </w:r>
            <w:proofErr w:type="spellStart"/>
            <w:r w:rsidRPr="009D7A70">
              <w:rPr>
                <w:rFonts w:ascii="Times New Roman" w:hAnsi="Times New Roman" w:cs="Times New Roman"/>
                <w:b/>
                <w:sz w:val="24"/>
                <w:szCs w:val="24"/>
              </w:rPr>
              <w:t>участі</w:t>
            </w:r>
            <w:proofErr w:type="spellEnd"/>
            <w:r w:rsidRPr="009D7A70">
              <w:rPr>
                <w:rFonts w:ascii="Times New Roman" w:hAnsi="Times New Roman" w:cs="Times New Roman"/>
                <w:b/>
                <w:sz w:val="24"/>
                <w:szCs w:val="24"/>
              </w:rPr>
              <w:t xml:space="preserve"> у </w:t>
            </w:r>
            <w:proofErr w:type="spellStart"/>
            <w:r w:rsidRPr="009D7A70">
              <w:rPr>
                <w:rFonts w:ascii="Times New Roman" w:hAnsi="Times New Roman" w:cs="Times New Roman"/>
                <w:b/>
                <w:sz w:val="24"/>
                <w:szCs w:val="24"/>
              </w:rPr>
              <w:t>конкурсі</w:t>
            </w:r>
            <w:proofErr w:type="spellEnd"/>
          </w:p>
        </w:tc>
        <w:tc>
          <w:tcPr>
            <w:tcW w:w="7479" w:type="dxa"/>
            <w:gridSpan w:val="2"/>
          </w:tcPr>
          <w:p w:rsidR="005A6B28" w:rsidRPr="00C56312" w:rsidRDefault="002C2625" w:rsidP="002137FE">
            <w:pPr>
              <w:jc w:val="both"/>
              <w:rPr>
                <w:rFonts w:ascii="Times New Roman" w:hAnsi="Times New Roman" w:cs="Times New Roman"/>
                <w:sz w:val="24"/>
                <w:szCs w:val="24"/>
              </w:rPr>
            </w:pPr>
            <w:proofErr w:type="spellStart"/>
            <w:r w:rsidRPr="00C56312">
              <w:rPr>
                <w:rFonts w:ascii="Times New Roman" w:hAnsi="Times New Roman" w:cs="Times New Roman"/>
                <w:sz w:val="24"/>
                <w:szCs w:val="24"/>
              </w:rPr>
              <w:t>Документи</w:t>
            </w:r>
            <w:proofErr w:type="spellEnd"/>
            <w:r w:rsidRPr="00C56312">
              <w:rPr>
                <w:rFonts w:ascii="Times New Roman" w:hAnsi="Times New Roman" w:cs="Times New Roman"/>
                <w:sz w:val="24"/>
                <w:szCs w:val="24"/>
              </w:rPr>
              <w:t xml:space="preserve"> </w:t>
            </w:r>
            <w:proofErr w:type="spellStart"/>
            <w:r w:rsidRPr="00C56312">
              <w:rPr>
                <w:rFonts w:ascii="Times New Roman" w:hAnsi="Times New Roman" w:cs="Times New Roman"/>
                <w:sz w:val="24"/>
                <w:szCs w:val="24"/>
              </w:rPr>
              <w:t>приймаються</w:t>
            </w:r>
            <w:proofErr w:type="spellEnd"/>
            <w:r w:rsidRPr="00C56312">
              <w:rPr>
                <w:rFonts w:ascii="Times New Roman" w:hAnsi="Times New Roman" w:cs="Times New Roman"/>
                <w:sz w:val="24"/>
                <w:szCs w:val="24"/>
              </w:rPr>
              <w:t xml:space="preserve"> </w:t>
            </w:r>
            <w:r w:rsidRPr="00C56312">
              <w:rPr>
                <w:rFonts w:ascii="Times New Roman" w:hAnsi="Times New Roman" w:cs="Times New Roman"/>
                <w:b/>
                <w:sz w:val="24"/>
                <w:szCs w:val="24"/>
                <w:lang w:val="uk-UA"/>
              </w:rPr>
              <w:t xml:space="preserve">з </w:t>
            </w:r>
            <w:r w:rsidR="00710EE0" w:rsidRPr="00C56312">
              <w:rPr>
                <w:rFonts w:ascii="Times New Roman" w:hAnsi="Times New Roman" w:cs="Times New Roman"/>
                <w:b/>
                <w:sz w:val="24"/>
                <w:szCs w:val="24"/>
                <w:lang w:val="uk-UA"/>
              </w:rPr>
              <w:t>1</w:t>
            </w:r>
            <w:r w:rsidR="002137FE" w:rsidRPr="00C56312">
              <w:rPr>
                <w:rFonts w:ascii="Times New Roman" w:hAnsi="Times New Roman" w:cs="Times New Roman"/>
                <w:b/>
                <w:sz w:val="24"/>
                <w:szCs w:val="24"/>
                <w:lang w:val="uk-UA"/>
              </w:rPr>
              <w:t>7</w:t>
            </w:r>
            <w:r w:rsidR="00710EE0" w:rsidRPr="00C56312">
              <w:rPr>
                <w:rFonts w:ascii="Times New Roman" w:hAnsi="Times New Roman" w:cs="Times New Roman"/>
                <w:b/>
                <w:sz w:val="24"/>
                <w:szCs w:val="24"/>
                <w:lang w:val="uk-UA"/>
              </w:rPr>
              <w:t xml:space="preserve"> вересня</w:t>
            </w:r>
            <w:r w:rsidR="00286E9B" w:rsidRPr="00C56312">
              <w:rPr>
                <w:rFonts w:ascii="Times New Roman" w:hAnsi="Times New Roman" w:cs="Times New Roman"/>
                <w:b/>
                <w:sz w:val="24"/>
                <w:szCs w:val="24"/>
                <w:lang w:val="uk-UA"/>
              </w:rPr>
              <w:t xml:space="preserve"> </w:t>
            </w:r>
            <w:r w:rsidRPr="00C56312">
              <w:rPr>
                <w:rFonts w:ascii="Times New Roman" w:hAnsi="Times New Roman" w:cs="Times New Roman"/>
                <w:b/>
                <w:sz w:val="24"/>
                <w:szCs w:val="24"/>
              </w:rPr>
              <w:t xml:space="preserve">до </w:t>
            </w:r>
            <w:r w:rsidR="00710EE0" w:rsidRPr="00C56312">
              <w:rPr>
                <w:rFonts w:ascii="Times New Roman" w:hAnsi="Times New Roman" w:cs="Times New Roman"/>
                <w:b/>
                <w:sz w:val="24"/>
                <w:szCs w:val="24"/>
                <w:lang w:val="uk-UA"/>
              </w:rPr>
              <w:t>18 жовтня</w:t>
            </w:r>
            <w:r w:rsidRPr="00C56312">
              <w:rPr>
                <w:rFonts w:ascii="Times New Roman" w:hAnsi="Times New Roman" w:cs="Times New Roman"/>
                <w:b/>
                <w:sz w:val="24"/>
                <w:szCs w:val="24"/>
                <w:lang w:val="uk-UA"/>
              </w:rPr>
              <w:t xml:space="preserve"> </w:t>
            </w:r>
            <w:r w:rsidRPr="00C56312">
              <w:rPr>
                <w:rFonts w:ascii="Times New Roman" w:hAnsi="Times New Roman" w:cs="Times New Roman"/>
                <w:b/>
                <w:sz w:val="24"/>
                <w:szCs w:val="24"/>
              </w:rPr>
              <w:t>20</w:t>
            </w:r>
            <w:r w:rsidR="00710EE0" w:rsidRPr="00C56312">
              <w:rPr>
                <w:rFonts w:ascii="Times New Roman" w:hAnsi="Times New Roman" w:cs="Times New Roman"/>
                <w:b/>
                <w:sz w:val="24"/>
                <w:szCs w:val="24"/>
                <w:lang w:val="uk-UA"/>
              </w:rPr>
              <w:t>21</w:t>
            </w:r>
            <w:r w:rsidRPr="00C56312">
              <w:rPr>
                <w:rFonts w:ascii="Times New Roman" w:hAnsi="Times New Roman" w:cs="Times New Roman"/>
                <w:sz w:val="24"/>
                <w:szCs w:val="24"/>
              </w:rPr>
              <w:t xml:space="preserve"> року </w:t>
            </w:r>
            <w:proofErr w:type="spellStart"/>
            <w:r w:rsidRPr="00C56312">
              <w:rPr>
                <w:rFonts w:ascii="Times New Roman" w:hAnsi="Times New Roman" w:cs="Times New Roman"/>
                <w:b/>
                <w:sz w:val="24"/>
                <w:szCs w:val="24"/>
              </w:rPr>
              <w:t>щоденно</w:t>
            </w:r>
            <w:proofErr w:type="spellEnd"/>
            <w:r w:rsidRPr="00C56312">
              <w:rPr>
                <w:rFonts w:ascii="Times New Roman" w:hAnsi="Times New Roman" w:cs="Times New Roman"/>
                <w:b/>
                <w:sz w:val="24"/>
                <w:szCs w:val="24"/>
              </w:rPr>
              <w:t xml:space="preserve"> з </w:t>
            </w:r>
            <w:r w:rsidR="00286E9B" w:rsidRPr="00C56312">
              <w:rPr>
                <w:rFonts w:ascii="Times New Roman" w:hAnsi="Times New Roman" w:cs="Times New Roman"/>
                <w:b/>
                <w:sz w:val="24"/>
                <w:szCs w:val="24"/>
                <w:lang w:val="uk-UA"/>
              </w:rPr>
              <w:t>09</w:t>
            </w:r>
            <w:r w:rsidRPr="00C56312">
              <w:rPr>
                <w:rFonts w:ascii="Times New Roman" w:hAnsi="Times New Roman" w:cs="Times New Roman"/>
                <w:b/>
                <w:sz w:val="24"/>
                <w:szCs w:val="24"/>
              </w:rPr>
              <w:t>.00</w:t>
            </w:r>
            <w:r w:rsidRPr="00C56312">
              <w:rPr>
                <w:rFonts w:ascii="Times New Roman" w:hAnsi="Times New Roman" w:cs="Times New Roman"/>
                <w:b/>
                <w:sz w:val="24"/>
                <w:szCs w:val="24"/>
                <w:lang w:val="uk-UA"/>
              </w:rPr>
              <w:t xml:space="preserve"> год</w:t>
            </w:r>
            <w:r w:rsidRPr="00C56312">
              <w:rPr>
                <w:rFonts w:ascii="Times New Roman" w:hAnsi="Times New Roman" w:cs="Times New Roman"/>
                <w:b/>
                <w:sz w:val="24"/>
                <w:szCs w:val="24"/>
              </w:rPr>
              <w:t xml:space="preserve"> до </w:t>
            </w:r>
            <w:r w:rsidR="00286E9B" w:rsidRPr="00C56312">
              <w:rPr>
                <w:rFonts w:ascii="Times New Roman" w:hAnsi="Times New Roman" w:cs="Times New Roman"/>
                <w:b/>
                <w:sz w:val="24"/>
                <w:szCs w:val="24"/>
                <w:lang w:val="uk-UA"/>
              </w:rPr>
              <w:t>16</w:t>
            </w:r>
            <w:r w:rsidRPr="00C56312">
              <w:rPr>
                <w:rFonts w:ascii="Times New Roman" w:hAnsi="Times New Roman" w:cs="Times New Roman"/>
                <w:b/>
                <w:sz w:val="24"/>
                <w:szCs w:val="24"/>
              </w:rPr>
              <w:t>.00</w:t>
            </w:r>
            <w:r w:rsidRPr="00C56312">
              <w:rPr>
                <w:rFonts w:ascii="Times New Roman" w:hAnsi="Times New Roman" w:cs="Times New Roman"/>
                <w:sz w:val="24"/>
                <w:szCs w:val="24"/>
                <w:lang w:val="uk-UA"/>
              </w:rPr>
              <w:t xml:space="preserve"> </w:t>
            </w:r>
            <w:r w:rsidR="00286E9B" w:rsidRPr="00C56312">
              <w:rPr>
                <w:rFonts w:ascii="Times New Roman" w:hAnsi="Times New Roman" w:cs="Times New Roman"/>
                <w:b/>
                <w:sz w:val="24"/>
                <w:szCs w:val="24"/>
                <w:lang w:val="uk-UA"/>
              </w:rPr>
              <w:t>год</w:t>
            </w:r>
            <w:r w:rsidRPr="00C56312">
              <w:rPr>
                <w:rFonts w:ascii="Times New Roman" w:hAnsi="Times New Roman" w:cs="Times New Roman"/>
                <w:sz w:val="24"/>
                <w:szCs w:val="24"/>
              </w:rPr>
              <w:t xml:space="preserve"> (</w:t>
            </w:r>
            <w:proofErr w:type="spellStart"/>
            <w:r w:rsidRPr="00C56312">
              <w:rPr>
                <w:rFonts w:ascii="Times New Roman" w:hAnsi="Times New Roman" w:cs="Times New Roman"/>
                <w:sz w:val="24"/>
                <w:szCs w:val="24"/>
              </w:rPr>
              <w:t>крім</w:t>
            </w:r>
            <w:proofErr w:type="spellEnd"/>
            <w:r w:rsidRPr="00C56312">
              <w:rPr>
                <w:rFonts w:ascii="Times New Roman" w:hAnsi="Times New Roman" w:cs="Times New Roman"/>
                <w:sz w:val="24"/>
                <w:szCs w:val="24"/>
              </w:rPr>
              <w:t xml:space="preserve"> </w:t>
            </w:r>
            <w:proofErr w:type="spellStart"/>
            <w:r w:rsidRPr="00C56312">
              <w:rPr>
                <w:rFonts w:ascii="Times New Roman" w:hAnsi="Times New Roman" w:cs="Times New Roman"/>
                <w:sz w:val="24"/>
                <w:szCs w:val="24"/>
              </w:rPr>
              <w:t>суботи</w:t>
            </w:r>
            <w:proofErr w:type="spellEnd"/>
            <w:r w:rsidRPr="00C56312">
              <w:rPr>
                <w:rFonts w:ascii="Times New Roman" w:hAnsi="Times New Roman" w:cs="Times New Roman"/>
                <w:sz w:val="24"/>
                <w:szCs w:val="24"/>
              </w:rPr>
              <w:t xml:space="preserve">, </w:t>
            </w:r>
            <w:proofErr w:type="spellStart"/>
            <w:r w:rsidRPr="00C56312">
              <w:rPr>
                <w:rFonts w:ascii="Times New Roman" w:hAnsi="Times New Roman" w:cs="Times New Roman"/>
                <w:sz w:val="24"/>
                <w:szCs w:val="24"/>
              </w:rPr>
              <w:t>неділі</w:t>
            </w:r>
            <w:proofErr w:type="spellEnd"/>
            <w:r w:rsidRPr="00C56312">
              <w:rPr>
                <w:rFonts w:ascii="Times New Roman" w:hAnsi="Times New Roman" w:cs="Times New Roman"/>
                <w:sz w:val="24"/>
                <w:szCs w:val="24"/>
              </w:rPr>
              <w:t xml:space="preserve"> та </w:t>
            </w:r>
            <w:proofErr w:type="spellStart"/>
            <w:r w:rsidRPr="00C56312">
              <w:rPr>
                <w:rFonts w:ascii="Times New Roman" w:hAnsi="Times New Roman" w:cs="Times New Roman"/>
                <w:sz w:val="24"/>
                <w:szCs w:val="24"/>
              </w:rPr>
              <w:t>святкових</w:t>
            </w:r>
            <w:proofErr w:type="spellEnd"/>
            <w:r w:rsidRPr="00C56312">
              <w:rPr>
                <w:rFonts w:ascii="Times New Roman" w:hAnsi="Times New Roman" w:cs="Times New Roman"/>
                <w:sz w:val="24"/>
                <w:szCs w:val="24"/>
              </w:rPr>
              <w:t xml:space="preserve"> і </w:t>
            </w:r>
            <w:proofErr w:type="spellStart"/>
            <w:r w:rsidRPr="00C56312">
              <w:rPr>
                <w:rFonts w:ascii="Times New Roman" w:hAnsi="Times New Roman" w:cs="Times New Roman"/>
                <w:sz w:val="24"/>
                <w:szCs w:val="24"/>
              </w:rPr>
              <w:t>неробочих</w:t>
            </w:r>
            <w:proofErr w:type="spellEnd"/>
            <w:r w:rsidRPr="00C56312">
              <w:rPr>
                <w:rFonts w:ascii="Times New Roman" w:hAnsi="Times New Roman" w:cs="Times New Roman"/>
                <w:sz w:val="24"/>
                <w:szCs w:val="24"/>
              </w:rPr>
              <w:t xml:space="preserve"> </w:t>
            </w:r>
            <w:proofErr w:type="spellStart"/>
            <w:r w:rsidRPr="00C56312">
              <w:rPr>
                <w:rFonts w:ascii="Times New Roman" w:hAnsi="Times New Roman" w:cs="Times New Roman"/>
                <w:sz w:val="24"/>
                <w:szCs w:val="24"/>
              </w:rPr>
              <w:t>днів</w:t>
            </w:r>
            <w:proofErr w:type="spellEnd"/>
            <w:r w:rsidRPr="00C56312">
              <w:rPr>
                <w:rFonts w:ascii="Times New Roman" w:hAnsi="Times New Roman" w:cs="Times New Roman"/>
                <w:sz w:val="24"/>
                <w:szCs w:val="24"/>
              </w:rPr>
              <w:t xml:space="preserve">) в </w:t>
            </w:r>
            <w:proofErr w:type="spellStart"/>
            <w:r w:rsidRPr="00C56312">
              <w:rPr>
                <w:rFonts w:ascii="Times New Roman" w:hAnsi="Times New Roman" w:cs="Times New Roman"/>
                <w:sz w:val="24"/>
                <w:szCs w:val="24"/>
              </w:rPr>
              <w:t>Департаменті</w:t>
            </w:r>
            <w:proofErr w:type="spellEnd"/>
            <w:r w:rsidRPr="00C56312">
              <w:rPr>
                <w:rFonts w:ascii="Times New Roman" w:hAnsi="Times New Roman" w:cs="Times New Roman"/>
                <w:sz w:val="24"/>
                <w:szCs w:val="24"/>
              </w:rPr>
              <w:t xml:space="preserve"> </w:t>
            </w:r>
            <w:proofErr w:type="spellStart"/>
            <w:r w:rsidRPr="00C56312">
              <w:rPr>
                <w:rFonts w:ascii="Times New Roman" w:hAnsi="Times New Roman" w:cs="Times New Roman"/>
                <w:sz w:val="24"/>
                <w:szCs w:val="24"/>
              </w:rPr>
              <w:t>транспортної</w:t>
            </w:r>
            <w:proofErr w:type="spellEnd"/>
            <w:r w:rsidRPr="00C56312">
              <w:rPr>
                <w:rFonts w:ascii="Times New Roman" w:hAnsi="Times New Roman" w:cs="Times New Roman"/>
                <w:sz w:val="24"/>
                <w:szCs w:val="24"/>
              </w:rPr>
              <w:t xml:space="preserve"> </w:t>
            </w:r>
            <w:proofErr w:type="spellStart"/>
            <w:r w:rsidRPr="00C56312">
              <w:rPr>
                <w:rFonts w:ascii="Times New Roman" w:hAnsi="Times New Roman" w:cs="Times New Roman"/>
                <w:sz w:val="24"/>
                <w:szCs w:val="24"/>
              </w:rPr>
              <w:t>інфраструктури</w:t>
            </w:r>
            <w:proofErr w:type="spellEnd"/>
            <w:r w:rsidRPr="00C56312">
              <w:rPr>
                <w:rFonts w:ascii="Times New Roman" w:hAnsi="Times New Roman" w:cs="Times New Roman"/>
                <w:sz w:val="24"/>
                <w:szCs w:val="24"/>
              </w:rPr>
              <w:t xml:space="preserve"> </w:t>
            </w:r>
            <w:r w:rsidR="00710EE0" w:rsidRPr="00C56312">
              <w:rPr>
                <w:rFonts w:ascii="Times New Roman" w:hAnsi="Times New Roman" w:cs="Times New Roman"/>
                <w:sz w:val="24"/>
                <w:szCs w:val="24"/>
                <w:lang w:val="uk-UA"/>
              </w:rPr>
              <w:t xml:space="preserve">               </w:t>
            </w:r>
            <w:proofErr w:type="spellStart"/>
            <w:r w:rsidRPr="00C56312">
              <w:rPr>
                <w:rFonts w:ascii="Times New Roman" w:hAnsi="Times New Roman" w:cs="Times New Roman"/>
                <w:sz w:val="24"/>
                <w:szCs w:val="24"/>
              </w:rPr>
              <w:t>виконавчого</w:t>
            </w:r>
            <w:proofErr w:type="spellEnd"/>
            <w:r w:rsidRPr="00C56312">
              <w:rPr>
                <w:rFonts w:ascii="Times New Roman" w:hAnsi="Times New Roman" w:cs="Times New Roman"/>
                <w:sz w:val="24"/>
                <w:szCs w:val="24"/>
              </w:rPr>
              <w:t xml:space="preserve"> органу </w:t>
            </w:r>
            <w:proofErr w:type="spellStart"/>
            <w:r w:rsidRPr="00C56312">
              <w:rPr>
                <w:rFonts w:ascii="Times New Roman" w:hAnsi="Times New Roman" w:cs="Times New Roman"/>
                <w:sz w:val="24"/>
                <w:szCs w:val="24"/>
              </w:rPr>
              <w:t>Київської</w:t>
            </w:r>
            <w:proofErr w:type="spellEnd"/>
            <w:r w:rsidRPr="00C56312">
              <w:rPr>
                <w:rFonts w:ascii="Times New Roman" w:hAnsi="Times New Roman" w:cs="Times New Roman"/>
                <w:sz w:val="24"/>
                <w:szCs w:val="24"/>
              </w:rPr>
              <w:t xml:space="preserve"> </w:t>
            </w:r>
            <w:proofErr w:type="spellStart"/>
            <w:r w:rsidRPr="00C56312">
              <w:rPr>
                <w:rFonts w:ascii="Times New Roman" w:hAnsi="Times New Roman" w:cs="Times New Roman"/>
                <w:sz w:val="24"/>
                <w:szCs w:val="24"/>
              </w:rPr>
              <w:t>міської</w:t>
            </w:r>
            <w:proofErr w:type="spellEnd"/>
            <w:r w:rsidRPr="00C56312">
              <w:rPr>
                <w:rFonts w:ascii="Times New Roman" w:hAnsi="Times New Roman" w:cs="Times New Roman"/>
                <w:sz w:val="24"/>
                <w:szCs w:val="24"/>
              </w:rPr>
              <w:t xml:space="preserve"> ради (</w:t>
            </w:r>
            <w:proofErr w:type="spellStart"/>
            <w:r w:rsidRPr="00C56312">
              <w:rPr>
                <w:rFonts w:ascii="Times New Roman" w:hAnsi="Times New Roman" w:cs="Times New Roman"/>
                <w:sz w:val="24"/>
                <w:szCs w:val="24"/>
              </w:rPr>
              <w:t>Київської</w:t>
            </w:r>
            <w:proofErr w:type="spellEnd"/>
            <w:r w:rsidRPr="00C56312">
              <w:rPr>
                <w:rFonts w:ascii="Times New Roman" w:hAnsi="Times New Roman" w:cs="Times New Roman"/>
                <w:sz w:val="24"/>
                <w:szCs w:val="24"/>
              </w:rPr>
              <w:t xml:space="preserve"> </w:t>
            </w:r>
            <w:proofErr w:type="spellStart"/>
            <w:r w:rsidRPr="00C56312">
              <w:rPr>
                <w:rFonts w:ascii="Times New Roman" w:hAnsi="Times New Roman" w:cs="Times New Roman"/>
                <w:sz w:val="24"/>
                <w:szCs w:val="24"/>
              </w:rPr>
              <w:t>міської</w:t>
            </w:r>
            <w:proofErr w:type="spellEnd"/>
            <w:r w:rsidRPr="00C56312">
              <w:rPr>
                <w:rFonts w:ascii="Times New Roman" w:hAnsi="Times New Roman" w:cs="Times New Roman"/>
                <w:sz w:val="24"/>
                <w:szCs w:val="24"/>
              </w:rPr>
              <w:t xml:space="preserve"> </w:t>
            </w:r>
            <w:proofErr w:type="spellStart"/>
            <w:r w:rsidRPr="00C56312">
              <w:rPr>
                <w:rFonts w:ascii="Times New Roman" w:hAnsi="Times New Roman" w:cs="Times New Roman"/>
                <w:sz w:val="24"/>
                <w:szCs w:val="24"/>
              </w:rPr>
              <w:t>державної</w:t>
            </w:r>
            <w:proofErr w:type="spellEnd"/>
            <w:r w:rsidRPr="00C56312">
              <w:rPr>
                <w:rFonts w:ascii="Times New Roman" w:hAnsi="Times New Roman" w:cs="Times New Roman"/>
                <w:sz w:val="24"/>
                <w:szCs w:val="24"/>
              </w:rPr>
              <w:t xml:space="preserve"> </w:t>
            </w:r>
            <w:proofErr w:type="spellStart"/>
            <w:r w:rsidRPr="00C56312">
              <w:rPr>
                <w:rFonts w:ascii="Times New Roman" w:hAnsi="Times New Roman" w:cs="Times New Roman"/>
                <w:sz w:val="24"/>
                <w:szCs w:val="24"/>
              </w:rPr>
              <w:t>адміністрації</w:t>
            </w:r>
            <w:proofErr w:type="spellEnd"/>
            <w:r w:rsidRPr="00C56312">
              <w:rPr>
                <w:rFonts w:ascii="Times New Roman" w:hAnsi="Times New Roman" w:cs="Times New Roman"/>
                <w:sz w:val="24"/>
                <w:szCs w:val="24"/>
              </w:rPr>
              <w:t xml:space="preserve">) за </w:t>
            </w:r>
            <w:proofErr w:type="spellStart"/>
            <w:r w:rsidRPr="00C56312">
              <w:rPr>
                <w:rFonts w:ascii="Times New Roman" w:hAnsi="Times New Roman" w:cs="Times New Roman"/>
                <w:sz w:val="24"/>
                <w:szCs w:val="24"/>
              </w:rPr>
              <w:t>адресою</w:t>
            </w:r>
            <w:proofErr w:type="spellEnd"/>
            <w:r w:rsidRPr="00C56312">
              <w:rPr>
                <w:rFonts w:ascii="Times New Roman" w:hAnsi="Times New Roman" w:cs="Times New Roman"/>
                <w:sz w:val="24"/>
                <w:szCs w:val="24"/>
              </w:rPr>
              <w:t>: 0</w:t>
            </w:r>
            <w:r w:rsidR="00710EE0" w:rsidRPr="00C56312">
              <w:rPr>
                <w:rFonts w:ascii="Times New Roman" w:hAnsi="Times New Roman" w:cs="Times New Roman"/>
                <w:sz w:val="24"/>
                <w:szCs w:val="24"/>
                <w:lang w:val="uk-UA"/>
              </w:rPr>
              <w:t>1030</w:t>
            </w:r>
            <w:r w:rsidRPr="00C56312">
              <w:rPr>
                <w:rFonts w:ascii="Times New Roman" w:hAnsi="Times New Roman" w:cs="Times New Roman"/>
                <w:sz w:val="24"/>
                <w:szCs w:val="24"/>
              </w:rPr>
              <w:t xml:space="preserve">, м. </w:t>
            </w:r>
            <w:proofErr w:type="spellStart"/>
            <w:r w:rsidRPr="00C56312">
              <w:rPr>
                <w:rFonts w:ascii="Times New Roman" w:hAnsi="Times New Roman" w:cs="Times New Roman"/>
                <w:sz w:val="24"/>
                <w:szCs w:val="24"/>
              </w:rPr>
              <w:t>Київ</w:t>
            </w:r>
            <w:proofErr w:type="spellEnd"/>
            <w:r w:rsidR="002137FE" w:rsidRPr="00C56312">
              <w:rPr>
                <w:rFonts w:ascii="Times New Roman" w:hAnsi="Times New Roman" w:cs="Times New Roman"/>
                <w:sz w:val="24"/>
                <w:szCs w:val="24"/>
                <w:lang w:val="uk-UA"/>
              </w:rPr>
              <w:t xml:space="preserve">                              </w:t>
            </w:r>
            <w:proofErr w:type="spellStart"/>
            <w:r w:rsidRPr="00C56312">
              <w:rPr>
                <w:rFonts w:ascii="Times New Roman" w:hAnsi="Times New Roman" w:cs="Times New Roman"/>
                <w:sz w:val="24"/>
                <w:szCs w:val="24"/>
              </w:rPr>
              <w:t>вул</w:t>
            </w:r>
            <w:proofErr w:type="spellEnd"/>
            <w:r w:rsidRPr="00C56312">
              <w:rPr>
                <w:rFonts w:ascii="Times New Roman" w:hAnsi="Times New Roman" w:cs="Times New Roman"/>
                <w:sz w:val="24"/>
                <w:szCs w:val="24"/>
              </w:rPr>
              <w:t xml:space="preserve">. </w:t>
            </w:r>
            <w:r w:rsidR="00710EE0" w:rsidRPr="00C56312">
              <w:rPr>
                <w:rFonts w:ascii="Times New Roman" w:hAnsi="Times New Roman" w:cs="Times New Roman"/>
                <w:sz w:val="24"/>
                <w:szCs w:val="24"/>
                <w:lang w:val="uk-UA"/>
              </w:rPr>
              <w:t>Леонтовича</w:t>
            </w:r>
            <w:r w:rsidR="002137FE" w:rsidRPr="00C56312">
              <w:rPr>
                <w:rFonts w:ascii="Times New Roman" w:hAnsi="Times New Roman" w:cs="Times New Roman"/>
                <w:sz w:val="24"/>
                <w:szCs w:val="24"/>
              </w:rPr>
              <w:t>, буд.</w:t>
            </w:r>
            <w:r w:rsidRPr="00C56312">
              <w:rPr>
                <w:rFonts w:ascii="Times New Roman" w:hAnsi="Times New Roman" w:cs="Times New Roman"/>
                <w:sz w:val="24"/>
                <w:szCs w:val="24"/>
              </w:rPr>
              <w:t xml:space="preserve"> </w:t>
            </w:r>
            <w:r w:rsidR="00710EE0" w:rsidRPr="00C56312">
              <w:rPr>
                <w:rFonts w:ascii="Times New Roman" w:hAnsi="Times New Roman" w:cs="Times New Roman"/>
                <w:sz w:val="24"/>
                <w:szCs w:val="24"/>
                <w:lang w:val="uk-UA"/>
              </w:rPr>
              <w:t>6 (каб.105)</w:t>
            </w:r>
          </w:p>
        </w:tc>
      </w:tr>
      <w:tr w:rsidR="00D75A30" w:rsidRPr="00331FFB" w:rsidTr="002C2625">
        <w:trPr>
          <w:gridAfter w:val="1"/>
          <w:wAfter w:w="216" w:type="dxa"/>
        </w:trPr>
        <w:tc>
          <w:tcPr>
            <w:tcW w:w="10422" w:type="dxa"/>
            <w:gridSpan w:val="3"/>
          </w:tcPr>
          <w:p w:rsidR="00D75A30" w:rsidRPr="009D7A70" w:rsidRDefault="00D75A30" w:rsidP="00785B5F">
            <w:pPr>
              <w:rPr>
                <w:rFonts w:ascii="Times New Roman" w:hAnsi="Times New Roman" w:cs="Times New Roman"/>
                <w:b/>
                <w:sz w:val="24"/>
                <w:szCs w:val="24"/>
                <w:highlight w:val="yellow"/>
              </w:rPr>
            </w:pPr>
          </w:p>
        </w:tc>
      </w:tr>
      <w:tr w:rsidR="005A6B28" w:rsidRPr="00331FFB" w:rsidTr="002C2625">
        <w:trPr>
          <w:gridAfter w:val="1"/>
          <w:wAfter w:w="216" w:type="dxa"/>
        </w:trPr>
        <w:tc>
          <w:tcPr>
            <w:tcW w:w="2943" w:type="dxa"/>
          </w:tcPr>
          <w:p w:rsidR="005A6B28" w:rsidRPr="009D7A70" w:rsidRDefault="00D75A30" w:rsidP="00785B5F">
            <w:pPr>
              <w:rPr>
                <w:rFonts w:ascii="Times New Roman" w:hAnsi="Times New Roman" w:cs="Times New Roman"/>
                <w:b/>
                <w:sz w:val="24"/>
                <w:szCs w:val="24"/>
              </w:rPr>
            </w:pPr>
            <w:r w:rsidRPr="009D7A70">
              <w:rPr>
                <w:rFonts w:ascii="Times New Roman" w:hAnsi="Times New Roman" w:cs="Times New Roman"/>
                <w:b/>
                <w:sz w:val="24"/>
                <w:szCs w:val="24"/>
              </w:rPr>
              <w:t xml:space="preserve">Номер телефону для </w:t>
            </w:r>
            <w:proofErr w:type="spellStart"/>
            <w:r w:rsidRPr="009D7A70">
              <w:rPr>
                <w:rFonts w:ascii="Times New Roman" w:hAnsi="Times New Roman" w:cs="Times New Roman"/>
                <w:b/>
                <w:sz w:val="24"/>
                <w:szCs w:val="24"/>
              </w:rPr>
              <w:t>довідок</w:t>
            </w:r>
            <w:proofErr w:type="spellEnd"/>
          </w:p>
        </w:tc>
        <w:tc>
          <w:tcPr>
            <w:tcW w:w="7479" w:type="dxa"/>
            <w:gridSpan w:val="2"/>
          </w:tcPr>
          <w:p w:rsidR="005A6B28" w:rsidRPr="00710EE0" w:rsidRDefault="00710EE0" w:rsidP="00785B5F">
            <w:pPr>
              <w:rPr>
                <w:rFonts w:ascii="Times New Roman" w:hAnsi="Times New Roman" w:cs="Times New Roman"/>
                <w:sz w:val="24"/>
                <w:szCs w:val="24"/>
                <w:lang w:val="uk-UA"/>
              </w:rPr>
            </w:pPr>
            <w:r>
              <w:rPr>
                <w:rFonts w:ascii="Times New Roman" w:hAnsi="Times New Roman" w:cs="Times New Roman"/>
                <w:sz w:val="24"/>
                <w:szCs w:val="24"/>
                <w:lang w:val="uk-UA"/>
              </w:rPr>
              <w:t>(044) 366-63-06</w:t>
            </w:r>
          </w:p>
        </w:tc>
      </w:tr>
      <w:tr w:rsidR="00D75A30" w:rsidRPr="00331FFB" w:rsidTr="002C2625">
        <w:trPr>
          <w:gridAfter w:val="1"/>
          <w:wAfter w:w="216" w:type="dxa"/>
        </w:trPr>
        <w:tc>
          <w:tcPr>
            <w:tcW w:w="10422" w:type="dxa"/>
            <w:gridSpan w:val="3"/>
          </w:tcPr>
          <w:p w:rsidR="00D75A30" w:rsidRPr="009D7A70" w:rsidRDefault="00D75A30" w:rsidP="00785B5F">
            <w:pPr>
              <w:rPr>
                <w:rFonts w:ascii="Times New Roman" w:hAnsi="Times New Roman" w:cs="Times New Roman"/>
                <w:b/>
                <w:sz w:val="24"/>
                <w:szCs w:val="24"/>
                <w:highlight w:val="yellow"/>
              </w:rPr>
            </w:pPr>
          </w:p>
        </w:tc>
      </w:tr>
      <w:tr w:rsidR="005A6B28" w:rsidRPr="00331FFB" w:rsidTr="002C2625">
        <w:trPr>
          <w:gridAfter w:val="1"/>
          <w:wAfter w:w="216" w:type="dxa"/>
        </w:trPr>
        <w:tc>
          <w:tcPr>
            <w:tcW w:w="2943" w:type="dxa"/>
          </w:tcPr>
          <w:p w:rsidR="005A6B28" w:rsidRPr="009D7A70" w:rsidRDefault="0080006F" w:rsidP="00785B5F">
            <w:pPr>
              <w:rPr>
                <w:rFonts w:ascii="Times New Roman" w:hAnsi="Times New Roman" w:cs="Times New Roman"/>
                <w:b/>
                <w:sz w:val="24"/>
                <w:szCs w:val="24"/>
              </w:rPr>
            </w:pPr>
            <w:r w:rsidRPr="009D7A70">
              <w:rPr>
                <w:rFonts w:ascii="Times New Roman" w:hAnsi="Times New Roman" w:cs="Times New Roman"/>
                <w:b/>
                <w:sz w:val="24"/>
                <w:szCs w:val="24"/>
              </w:rPr>
              <w:t xml:space="preserve">Адреса </w:t>
            </w:r>
            <w:proofErr w:type="spellStart"/>
            <w:r w:rsidRPr="009D7A70">
              <w:rPr>
                <w:rFonts w:ascii="Times New Roman" w:hAnsi="Times New Roman" w:cs="Times New Roman"/>
                <w:b/>
                <w:sz w:val="24"/>
                <w:szCs w:val="24"/>
              </w:rPr>
              <w:t>електронної</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пошти</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Конкурсної</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комісії</w:t>
            </w:r>
            <w:proofErr w:type="spellEnd"/>
          </w:p>
        </w:tc>
        <w:tc>
          <w:tcPr>
            <w:tcW w:w="7479" w:type="dxa"/>
            <w:gridSpan w:val="2"/>
          </w:tcPr>
          <w:p w:rsidR="005A6B28" w:rsidRPr="00AA19D3" w:rsidRDefault="003459B9" w:rsidP="00785B5F">
            <w:pPr>
              <w:rPr>
                <w:rFonts w:ascii="Times New Roman" w:hAnsi="Times New Roman" w:cs="Times New Roman"/>
                <w:color w:val="000000" w:themeColor="text1"/>
                <w:sz w:val="24"/>
                <w:szCs w:val="24"/>
              </w:rPr>
            </w:pPr>
            <w:hyperlink r:id="rId5" w:tgtFrame="_self" w:history="1">
              <w:r w:rsidR="00710EE0">
                <w:t xml:space="preserve"> </w:t>
              </w:r>
              <w:r w:rsidR="00710EE0" w:rsidRPr="00710EE0">
                <w:rPr>
                  <w:rStyle w:val="a5"/>
                  <w:rFonts w:ascii="Times New Roman" w:hAnsi="Times New Roman" w:cs="Times New Roman"/>
                  <w:color w:val="000000" w:themeColor="text1"/>
                  <w:sz w:val="25"/>
                  <w:szCs w:val="25"/>
                  <w:u w:val="none"/>
                  <w:shd w:val="clear" w:color="auto" w:fill="FFFFFF"/>
                </w:rPr>
                <w:t>komisiya2021</w:t>
              </w:r>
              <w:r w:rsidR="00363B29" w:rsidRPr="00AA19D3">
                <w:rPr>
                  <w:rStyle w:val="a5"/>
                  <w:rFonts w:ascii="Times New Roman" w:hAnsi="Times New Roman" w:cs="Times New Roman"/>
                  <w:color w:val="000000" w:themeColor="text1"/>
                  <w:sz w:val="25"/>
                  <w:szCs w:val="25"/>
                  <w:u w:val="none"/>
                  <w:shd w:val="clear" w:color="auto" w:fill="FFFFFF"/>
                </w:rPr>
                <w:t>@ukr.net</w:t>
              </w:r>
            </w:hyperlink>
          </w:p>
        </w:tc>
      </w:tr>
      <w:tr w:rsidR="0080006F" w:rsidRPr="00331FFB" w:rsidTr="002C2625">
        <w:trPr>
          <w:gridAfter w:val="1"/>
          <w:wAfter w:w="216" w:type="dxa"/>
        </w:trPr>
        <w:tc>
          <w:tcPr>
            <w:tcW w:w="10422" w:type="dxa"/>
            <w:gridSpan w:val="3"/>
          </w:tcPr>
          <w:p w:rsidR="0080006F" w:rsidRPr="009D7A70" w:rsidRDefault="0080006F" w:rsidP="00785B5F">
            <w:pPr>
              <w:rPr>
                <w:rFonts w:ascii="Times New Roman" w:hAnsi="Times New Roman" w:cs="Times New Roman"/>
                <w:b/>
                <w:sz w:val="24"/>
                <w:szCs w:val="24"/>
                <w:highlight w:val="yellow"/>
              </w:rPr>
            </w:pPr>
          </w:p>
        </w:tc>
      </w:tr>
      <w:tr w:rsidR="005A6B28" w:rsidRPr="00331FFB" w:rsidTr="002C2625">
        <w:trPr>
          <w:gridAfter w:val="1"/>
          <w:wAfter w:w="216" w:type="dxa"/>
        </w:trPr>
        <w:tc>
          <w:tcPr>
            <w:tcW w:w="2943" w:type="dxa"/>
          </w:tcPr>
          <w:p w:rsidR="005A6B28" w:rsidRPr="009D7A70" w:rsidRDefault="0080006F" w:rsidP="00785B5F">
            <w:pPr>
              <w:rPr>
                <w:rFonts w:ascii="Times New Roman" w:hAnsi="Times New Roman" w:cs="Times New Roman"/>
                <w:b/>
                <w:sz w:val="24"/>
                <w:szCs w:val="24"/>
                <w:highlight w:val="yellow"/>
              </w:rPr>
            </w:pPr>
            <w:proofErr w:type="spellStart"/>
            <w:r w:rsidRPr="009D7A70">
              <w:rPr>
                <w:rFonts w:ascii="Times New Roman" w:hAnsi="Times New Roman" w:cs="Times New Roman"/>
                <w:b/>
                <w:sz w:val="24"/>
                <w:szCs w:val="24"/>
              </w:rPr>
              <w:t>Перелік</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документів</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необхідних</w:t>
            </w:r>
            <w:proofErr w:type="spellEnd"/>
            <w:r w:rsidRPr="009D7A70">
              <w:rPr>
                <w:rFonts w:ascii="Times New Roman" w:hAnsi="Times New Roman" w:cs="Times New Roman"/>
                <w:b/>
                <w:sz w:val="24"/>
                <w:szCs w:val="24"/>
              </w:rPr>
              <w:t xml:space="preserve"> для </w:t>
            </w:r>
            <w:proofErr w:type="spellStart"/>
            <w:r w:rsidRPr="009D7A70">
              <w:rPr>
                <w:rFonts w:ascii="Times New Roman" w:hAnsi="Times New Roman" w:cs="Times New Roman"/>
                <w:b/>
                <w:sz w:val="24"/>
                <w:szCs w:val="24"/>
              </w:rPr>
              <w:t>участі</w:t>
            </w:r>
            <w:proofErr w:type="spellEnd"/>
            <w:r w:rsidRPr="009D7A70">
              <w:rPr>
                <w:rFonts w:ascii="Times New Roman" w:hAnsi="Times New Roman" w:cs="Times New Roman"/>
                <w:b/>
                <w:sz w:val="24"/>
                <w:szCs w:val="24"/>
              </w:rPr>
              <w:t xml:space="preserve"> в </w:t>
            </w:r>
            <w:proofErr w:type="spellStart"/>
            <w:r w:rsidRPr="009D7A70">
              <w:rPr>
                <w:rFonts w:ascii="Times New Roman" w:hAnsi="Times New Roman" w:cs="Times New Roman"/>
                <w:b/>
                <w:sz w:val="24"/>
                <w:szCs w:val="24"/>
              </w:rPr>
              <w:t>конкурсі</w:t>
            </w:r>
            <w:proofErr w:type="spellEnd"/>
          </w:p>
        </w:tc>
        <w:tc>
          <w:tcPr>
            <w:tcW w:w="7479" w:type="dxa"/>
            <w:gridSpan w:val="2"/>
          </w:tcPr>
          <w:p w:rsidR="002C2625" w:rsidRPr="002C2625" w:rsidRDefault="002C2625" w:rsidP="002C2625">
            <w:pPr>
              <w:jc w:val="both"/>
              <w:rPr>
                <w:rFonts w:ascii="Times New Roman" w:hAnsi="Times New Roman" w:cs="Times New Roman"/>
                <w:sz w:val="24"/>
                <w:szCs w:val="24"/>
              </w:rPr>
            </w:pPr>
            <w:r w:rsidRPr="002C2625">
              <w:rPr>
                <w:rFonts w:ascii="Times New Roman" w:hAnsi="Times New Roman" w:cs="Times New Roman"/>
                <w:sz w:val="24"/>
                <w:szCs w:val="24"/>
              </w:rPr>
              <w:t xml:space="preserve">Особа, яка </w:t>
            </w:r>
            <w:proofErr w:type="spellStart"/>
            <w:r w:rsidRPr="002C2625">
              <w:rPr>
                <w:rFonts w:ascii="Times New Roman" w:hAnsi="Times New Roman" w:cs="Times New Roman"/>
                <w:sz w:val="24"/>
                <w:szCs w:val="24"/>
              </w:rPr>
              <w:t>претендує</w:t>
            </w:r>
            <w:proofErr w:type="spellEnd"/>
            <w:r w:rsidRPr="002C2625">
              <w:rPr>
                <w:rFonts w:ascii="Times New Roman" w:hAnsi="Times New Roman" w:cs="Times New Roman"/>
                <w:sz w:val="24"/>
                <w:szCs w:val="24"/>
              </w:rPr>
              <w:t xml:space="preserve"> на </w:t>
            </w:r>
            <w:proofErr w:type="spellStart"/>
            <w:r w:rsidRPr="002C2625">
              <w:rPr>
                <w:rFonts w:ascii="Times New Roman" w:hAnsi="Times New Roman" w:cs="Times New Roman"/>
                <w:sz w:val="24"/>
                <w:szCs w:val="24"/>
              </w:rPr>
              <w:t>зайняття</w:t>
            </w:r>
            <w:proofErr w:type="spellEnd"/>
            <w:r w:rsidRPr="002C2625">
              <w:rPr>
                <w:rFonts w:ascii="Times New Roman" w:hAnsi="Times New Roman" w:cs="Times New Roman"/>
                <w:sz w:val="24"/>
                <w:szCs w:val="24"/>
              </w:rPr>
              <w:t xml:space="preserve"> </w:t>
            </w:r>
            <w:proofErr w:type="spellStart"/>
            <w:r w:rsidRPr="002C2625">
              <w:rPr>
                <w:rFonts w:ascii="Times New Roman" w:hAnsi="Times New Roman" w:cs="Times New Roman"/>
                <w:sz w:val="24"/>
                <w:szCs w:val="24"/>
              </w:rPr>
              <w:t>керівної</w:t>
            </w:r>
            <w:proofErr w:type="spellEnd"/>
            <w:r w:rsidRPr="002C2625">
              <w:rPr>
                <w:rFonts w:ascii="Times New Roman" w:hAnsi="Times New Roman" w:cs="Times New Roman"/>
                <w:sz w:val="24"/>
                <w:szCs w:val="24"/>
              </w:rPr>
              <w:t xml:space="preserve"> посади (</w:t>
            </w:r>
            <w:proofErr w:type="spellStart"/>
            <w:r w:rsidRPr="002C2625">
              <w:rPr>
                <w:rFonts w:ascii="Times New Roman" w:hAnsi="Times New Roman" w:cs="Times New Roman"/>
                <w:sz w:val="24"/>
                <w:szCs w:val="24"/>
              </w:rPr>
              <w:t>далі</w:t>
            </w:r>
            <w:proofErr w:type="spellEnd"/>
            <w:r w:rsidRPr="002C2625">
              <w:rPr>
                <w:rFonts w:ascii="Times New Roman" w:hAnsi="Times New Roman" w:cs="Times New Roman"/>
                <w:sz w:val="24"/>
                <w:szCs w:val="24"/>
              </w:rPr>
              <w:t xml:space="preserve"> - кандидат), </w:t>
            </w:r>
            <w:proofErr w:type="spellStart"/>
            <w:r w:rsidRPr="002C2625">
              <w:rPr>
                <w:rFonts w:ascii="Times New Roman" w:hAnsi="Times New Roman" w:cs="Times New Roman"/>
                <w:sz w:val="24"/>
                <w:szCs w:val="24"/>
              </w:rPr>
              <w:t>подає</w:t>
            </w:r>
            <w:proofErr w:type="spellEnd"/>
            <w:r w:rsidRPr="002C2625">
              <w:rPr>
                <w:rFonts w:ascii="Times New Roman" w:hAnsi="Times New Roman" w:cs="Times New Roman"/>
                <w:sz w:val="24"/>
                <w:szCs w:val="24"/>
              </w:rPr>
              <w:t xml:space="preserve"> </w:t>
            </w:r>
            <w:proofErr w:type="spellStart"/>
            <w:r w:rsidRPr="002C2625">
              <w:rPr>
                <w:rFonts w:ascii="Times New Roman" w:hAnsi="Times New Roman" w:cs="Times New Roman"/>
                <w:sz w:val="24"/>
                <w:szCs w:val="24"/>
              </w:rPr>
              <w:t>особисто</w:t>
            </w:r>
            <w:proofErr w:type="spellEnd"/>
            <w:r w:rsidRPr="002C2625">
              <w:rPr>
                <w:rFonts w:ascii="Times New Roman" w:hAnsi="Times New Roman" w:cs="Times New Roman"/>
                <w:sz w:val="24"/>
                <w:szCs w:val="24"/>
              </w:rPr>
              <w:t xml:space="preserve">, у </w:t>
            </w:r>
            <w:proofErr w:type="spellStart"/>
            <w:r w:rsidRPr="002C2625">
              <w:rPr>
                <w:rFonts w:ascii="Times New Roman" w:hAnsi="Times New Roman" w:cs="Times New Roman"/>
                <w:sz w:val="24"/>
                <w:szCs w:val="24"/>
              </w:rPr>
              <w:t>визначений</w:t>
            </w:r>
            <w:proofErr w:type="spellEnd"/>
            <w:r w:rsidRPr="002C2625">
              <w:rPr>
                <w:rFonts w:ascii="Times New Roman" w:hAnsi="Times New Roman" w:cs="Times New Roman"/>
                <w:sz w:val="24"/>
                <w:szCs w:val="24"/>
              </w:rPr>
              <w:t xml:space="preserve"> в </w:t>
            </w:r>
            <w:proofErr w:type="spellStart"/>
            <w:r w:rsidRPr="002C2625">
              <w:rPr>
                <w:rFonts w:ascii="Times New Roman" w:hAnsi="Times New Roman" w:cs="Times New Roman"/>
                <w:sz w:val="24"/>
                <w:szCs w:val="24"/>
              </w:rPr>
              <w:t>оголошенні</w:t>
            </w:r>
            <w:proofErr w:type="spellEnd"/>
            <w:r w:rsidRPr="002C2625">
              <w:rPr>
                <w:rFonts w:ascii="Times New Roman" w:hAnsi="Times New Roman" w:cs="Times New Roman"/>
                <w:sz w:val="24"/>
                <w:szCs w:val="24"/>
              </w:rPr>
              <w:t xml:space="preserve"> строк </w:t>
            </w:r>
            <w:proofErr w:type="spellStart"/>
            <w:r w:rsidRPr="002C2625">
              <w:rPr>
                <w:rFonts w:ascii="Times New Roman" w:hAnsi="Times New Roman" w:cs="Times New Roman"/>
                <w:sz w:val="24"/>
                <w:szCs w:val="24"/>
              </w:rPr>
              <w:t>такі</w:t>
            </w:r>
            <w:proofErr w:type="spellEnd"/>
            <w:r w:rsidRPr="002C2625">
              <w:rPr>
                <w:rFonts w:ascii="Times New Roman" w:hAnsi="Times New Roman" w:cs="Times New Roman"/>
                <w:sz w:val="24"/>
                <w:szCs w:val="24"/>
              </w:rPr>
              <w:t xml:space="preserve"> </w:t>
            </w:r>
            <w:proofErr w:type="spellStart"/>
            <w:r w:rsidRPr="002C2625">
              <w:rPr>
                <w:rFonts w:ascii="Times New Roman" w:hAnsi="Times New Roman" w:cs="Times New Roman"/>
                <w:sz w:val="24"/>
                <w:szCs w:val="24"/>
              </w:rPr>
              <w:t>документи</w:t>
            </w:r>
            <w:proofErr w:type="spellEnd"/>
            <w:r w:rsidRPr="002C2625">
              <w:rPr>
                <w:rFonts w:ascii="Times New Roman" w:hAnsi="Times New Roman" w:cs="Times New Roman"/>
                <w:sz w:val="24"/>
                <w:szCs w:val="24"/>
                <w:lang w:val="uk-UA"/>
              </w:rPr>
              <w:t xml:space="preserve"> (оригінали та копії)</w:t>
            </w:r>
            <w:r w:rsidRPr="002C2625">
              <w:rPr>
                <w:rFonts w:ascii="Times New Roman" w:hAnsi="Times New Roman" w:cs="Times New Roman"/>
                <w:sz w:val="24"/>
                <w:szCs w:val="24"/>
              </w:rPr>
              <w:t xml:space="preserve">: </w:t>
            </w:r>
          </w:p>
          <w:p w:rsidR="00A21F04" w:rsidRPr="00A21F04" w:rsidRDefault="00A21F04" w:rsidP="00A21F04">
            <w:pPr>
              <w:jc w:val="both"/>
              <w:rPr>
                <w:rFonts w:ascii="Times New Roman" w:hAnsi="Times New Roman" w:cs="Times New Roman"/>
                <w:sz w:val="24"/>
                <w:szCs w:val="24"/>
              </w:rPr>
            </w:pPr>
            <w:r w:rsidRPr="00A21F04">
              <w:rPr>
                <w:rFonts w:ascii="Times New Roman" w:hAnsi="Times New Roman" w:cs="Times New Roman"/>
                <w:sz w:val="24"/>
                <w:szCs w:val="24"/>
              </w:rPr>
              <w:t xml:space="preserve">1) </w:t>
            </w:r>
            <w:proofErr w:type="spellStart"/>
            <w:r w:rsidRPr="00A21F04">
              <w:rPr>
                <w:rFonts w:ascii="Times New Roman" w:hAnsi="Times New Roman" w:cs="Times New Roman"/>
                <w:sz w:val="24"/>
                <w:szCs w:val="24"/>
              </w:rPr>
              <w:t>заяву</w:t>
            </w:r>
            <w:proofErr w:type="spellEnd"/>
            <w:r w:rsidRPr="00A21F04">
              <w:rPr>
                <w:rFonts w:ascii="Times New Roman" w:hAnsi="Times New Roman" w:cs="Times New Roman"/>
                <w:sz w:val="24"/>
                <w:szCs w:val="24"/>
              </w:rPr>
              <w:t xml:space="preserve"> в </w:t>
            </w:r>
            <w:proofErr w:type="spellStart"/>
            <w:r w:rsidRPr="00A21F04">
              <w:rPr>
                <w:rFonts w:ascii="Times New Roman" w:hAnsi="Times New Roman" w:cs="Times New Roman"/>
                <w:sz w:val="24"/>
                <w:szCs w:val="24"/>
              </w:rPr>
              <w:t>довільній</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формі</w:t>
            </w:r>
            <w:proofErr w:type="spellEnd"/>
            <w:r w:rsidRPr="00A21F04">
              <w:rPr>
                <w:rFonts w:ascii="Times New Roman" w:hAnsi="Times New Roman" w:cs="Times New Roman"/>
                <w:sz w:val="24"/>
                <w:szCs w:val="24"/>
              </w:rPr>
              <w:t xml:space="preserve"> з </w:t>
            </w:r>
            <w:proofErr w:type="spellStart"/>
            <w:r w:rsidRPr="00A21F04">
              <w:rPr>
                <w:rFonts w:ascii="Times New Roman" w:hAnsi="Times New Roman" w:cs="Times New Roman"/>
                <w:sz w:val="24"/>
                <w:szCs w:val="24"/>
              </w:rPr>
              <w:t>наданням</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згоди</w:t>
            </w:r>
            <w:proofErr w:type="spellEnd"/>
            <w:r w:rsidRPr="00A21F04">
              <w:rPr>
                <w:rFonts w:ascii="Times New Roman" w:hAnsi="Times New Roman" w:cs="Times New Roman"/>
                <w:sz w:val="24"/>
                <w:szCs w:val="24"/>
              </w:rPr>
              <w:t xml:space="preserve"> на </w:t>
            </w:r>
            <w:proofErr w:type="spellStart"/>
            <w:r w:rsidRPr="00A21F04">
              <w:rPr>
                <w:rFonts w:ascii="Times New Roman" w:hAnsi="Times New Roman" w:cs="Times New Roman"/>
                <w:sz w:val="24"/>
                <w:szCs w:val="24"/>
              </w:rPr>
              <w:t>обробку</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персональних</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даних</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відповідно</w:t>
            </w:r>
            <w:proofErr w:type="spellEnd"/>
            <w:r w:rsidRPr="00A21F04">
              <w:rPr>
                <w:rFonts w:ascii="Times New Roman" w:hAnsi="Times New Roman" w:cs="Times New Roman"/>
                <w:sz w:val="24"/>
                <w:szCs w:val="24"/>
              </w:rPr>
              <w:t xml:space="preserve"> до Закону </w:t>
            </w:r>
            <w:proofErr w:type="spellStart"/>
            <w:r w:rsidRPr="00A21F04">
              <w:rPr>
                <w:rFonts w:ascii="Times New Roman" w:hAnsi="Times New Roman" w:cs="Times New Roman"/>
                <w:sz w:val="24"/>
                <w:szCs w:val="24"/>
              </w:rPr>
              <w:t>України</w:t>
            </w:r>
            <w:proofErr w:type="spellEnd"/>
            <w:r w:rsidRPr="00A21F04">
              <w:rPr>
                <w:rFonts w:ascii="Times New Roman" w:hAnsi="Times New Roman" w:cs="Times New Roman"/>
                <w:sz w:val="24"/>
                <w:szCs w:val="24"/>
              </w:rPr>
              <w:t xml:space="preserve"> "Про </w:t>
            </w:r>
            <w:proofErr w:type="spellStart"/>
            <w:r w:rsidRPr="00A21F04">
              <w:rPr>
                <w:rFonts w:ascii="Times New Roman" w:hAnsi="Times New Roman" w:cs="Times New Roman"/>
                <w:sz w:val="24"/>
                <w:szCs w:val="24"/>
              </w:rPr>
              <w:t>захист</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персональних</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даних</w:t>
            </w:r>
            <w:proofErr w:type="spellEnd"/>
            <w:r w:rsidRPr="00A21F04">
              <w:rPr>
                <w:rFonts w:ascii="Times New Roman" w:hAnsi="Times New Roman" w:cs="Times New Roman"/>
                <w:sz w:val="24"/>
                <w:szCs w:val="24"/>
              </w:rPr>
              <w:t xml:space="preserve">"; </w:t>
            </w:r>
          </w:p>
          <w:p w:rsidR="00A21F04" w:rsidRPr="00A21F04" w:rsidRDefault="00A21F04" w:rsidP="00A21F04">
            <w:pPr>
              <w:jc w:val="both"/>
              <w:rPr>
                <w:rFonts w:ascii="Times New Roman" w:hAnsi="Times New Roman" w:cs="Times New Roman"/>
                <w:sz w:val="24"/>
                <w:szCs w:val="24"/>
              </w:rPr>
            </w:pPr>
            <w:r w:rsidRPr="00A21F04">
              <w:rPr>
                <w:rFonts w:ascii="Times New Roman" w:hAnsi="Times New Roman" w:cs="Times New Roman"/>
                <w:sz w:val="24"/>
                <w:szCs w:val="24"/>
              </w:rPr>
              <w:t xml:space="preserve">2) </w:t>
            </w:r>
            <w:proofErr w:type="spellStart"/>
            <w:r w:rsidRPr="00A21F04">
              <w:rPr>
                <w:rFonts w:ascii="Times New Roman" w:hAnsi="Times New Roman" w:cs="Times New Roman"/>
                <w:sz w:val="24"/>
                <w:szCs w:val="24"/>
              </w:rPr>
              <w:t>ксерокопії</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першої</w:t>
            </w:r>
            <w:proofErr w:type="spellEnd"/>
            <w:r w:rsidRPr="00A21F04">
              <w:rPr>
                <w:rFonts w:ascii="Times New Roman" w:hAnsi="Times New Roman" w:cs="Times New Roman"/>
                <w:sz w:val="24"/>
                <w:szCs w:val="24"/>
              </w:rPr>
              <w:t xml:space="preserve"> та </w:t>
            </w:r>
            <w:proofErr w:type="spellStart"/>
            <w:r w:rsidRPr="00A21F04">
              <w:rPr>
                <w:rFonts w:ascii="Times New Roman" w:hAnsi="Times New Roman" w:cs="Times New Roman"/>
                <w:sz w:val="24"/>
                <w:szCs w:val="24"/>
              </w:rPr>
              <w:t>другої</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сторінок</w:t>
            </w:r>
            <w:proofErr w:type="spellEnd"/>
            <w:r w:rsidRPr="00A21F04">
              <w:rPr>
                <w:rFonts w:ascii="Times New Roman" w:hAnsi="Times New Roman" w:cs="Times New Roman"/>
                <w:sz w:val="24"/>
                <w:szCs w:val="24"/>
              </w:rPr>
              <w:t xml:space="preserve"> паспорта </w:t>
            </w:r>
            <w:proofErr w:type="spellStart"/>
            <w:r w:rsidRPr="00A21F04">
              <w:rPr>
                <w:rFonts w:ascii="Times New Roman" w:hAnsi="Times New Roman" w:cs="Times New Roman"/>
                <w:sz w:val="24"/>
                <w:szCs w:val="24"/>
              </w:rPr>
              <w:t>громадянина</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України</w:t>
            </w:r>
            <w:proofErr w:type="spellEnd"/>
            <w:r w:rsidRPr="00A21F04">
              <w:rPr>
                <w:rFonts w:ascii="Times New Roman" w:hAnsi="Times New Roman" w:cs="Times New Roman"/>
                <w:sz w:val="24"/>
                <w:szCs w:val="24"/>
              </w:rPr>
              <w:t xml:space="preserve"> та </w:t>
            </w:r>
            <w:proofErr w:type="spellStart"/>
            <w:r w:rsidRPr="00A21F04">
              <w:rPr>
                <w:rFonts w:ascii="Times New Roman" w:hAnsi="Times New Roman" w:cs="Times New Roman"/>
                <w:sz w:val="24"/>
                <w:szCs w:val="24"/>
              </w:rPr>
              <w:t>сторінок</w:t>
            </w:r>
            <w:proofErr w:type="spellEnd"/>
            <w:r w:rsidRPr="00A21F04">
              <w:rPr>
                <w:rFonts w:ascii="Times New Roman" w:hAnsi="Times New Roman" w:cs="Times New Roman"/>
                <w:sz w:val="24"/>
                <w:szCs w:val="24"/>
              </w:rPr>
              <w:t xml:space="preserve">, де </w:t>
            </w:r>
            <w:proofErr w:type="spellStart"/>
            <w:r w:rsidRPr="00A21F04">
              <w:rPr>
                <w:rFonts w:ascii="Times New Roman" w:hAnsi="Times New Roman" w:cs="Times New Roman"/>
                <w:sz w:val="24"/>
                <w:szCs w:val="24"/>
              </w:rPr>
              <w:t>зазначаються</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відомості</w:t>
            </w:r>
            <w:proofErr w:type="spellEnd"/>
            <w:r w:rsidRPr="00A21F04">
              <w:rPr>
                <w:rFonts w:ascii="Times New Roman" w:hAnsi="Times New Roman" w:cs="Times New Roman"/>
                <w:sz w:val="24"/>
                <w:szCs w:val="24"/>
              </w:rPr>
              <w:t xml:space="preserve"> про </w:t>
            </w:r>
            <w:proofErr w:type="spellStart"/>
            <w:r w:rsidRPr="00A21F04">
              <w:rPr>
                <w:rFonts w:ascii="Times New Roman" w:hAnsi="Times New Roman" w:cs="Times New Roman"/>
                <w:sz w:val="24"/>
                <w:szCs w:val="24"/>
              </w:rPr>
              <w:t>місце</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реєстрації</w:t>
            </w:r>
            <w:proofErr w:type="spellEnd"/>
            <w:r w:rsidRPr="00A21F04">
              <w:rPr>
                <w:rFonts w:ascii="Times New Roman" w:hAnsi="Times New Roman" w:cs="Times New Roman"/>
                <w:sz w:val="24"/>
                <w:szCs w:val="24"/>
              </w:rPr>
              <w:t xml:space="preserve"> кандидата, </w:t>
            </w:r>
            <w:proofErr w:type="spellStart"/>
            <w:r w:rsidRPr="00A21F04">
              <w:rPr>
                <w:rFonts w:ascii="Times New Roman" w:hAnsi="Times New Roman" w:cs="Times New Roman"/>
                <w:sz w:val="24"/>
                <w:szCs w:val="24"/>
              </w:rPr>
              <w:t>або</w:t>
            </w:r>
            <w:proofErr w:type="spellEnd"/>
            <w:r w:rsidRPr="00A21F04">
              <w:rPr>
                <w:rFonts w:ascii="Times New Roman" w:hAnsi="Times New Roman" w:cs="Times New Roman"/>
                <w:sz w:val="24"/>
                <w:szCs w:val="24"/>
              </w:rPr>
              <w:t xml:space="preserve"> документа, </w:t>
            </w:r>
            <w:proofErr w:type="spellStart"/>
            <w:r w:rsidRPr="00A21F04">
              <w:rPr>
                <w:rFonts w:ascii="Times New Roman" w:hAnsi="Times New Roman" w:cs="Times New Roman"/>
                <w:sz w:val="24"/>
                <w:szCs w:val="24"/>
              </w:rPr>
              <w:t>що</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надається</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громадянинові</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України</w:t>
            </w:r>
            <w:proofErr w:type="spellEnd"/>
            <w:r w:rsidRPr="00A21F04">
              <w:rPr>
                <w:rFonts w:ascii="Times New Roman" w:hAnsi="Times New Roman" w:cs="Times New Roman"/>
                <w:sz w:val="24"/>
                <w:szCs w:val="24"/>
              </w:rPr>
              <w:t xml:space="preserve"> у </w:t>
            </w:r>
            <w:proofErr w:type="spellStart"/>
            <w:r w:rsidRPr="00A21F04">
              <w:rPr>
                <w:rFonts w:ascii="Times New Roman" w:hAnsi="Times New Roman" w:cs="Times New Roman"/>
                <w:sz w:val="24"/>
                <w:szCs w:val="24"/>
              </w:rPr>
              <w:t>зв'язку</w:t>
            </w:r>
            <w:proofErr w:type="spellEnd"/>
            <w:r w:rsidRPr="00A21F04">
              <w:rPr>
                <w:rFonts w:ascii="Times New Roman" w:hAnsi="Times New Roman" w:cs="Times New Roman"/>
                <w:sz w:val="24"/>
                <w:szCs w:val="24"/>
              </w:rPr>
              <w:t xml:space="preserve"> з </w:t>
            </w:r>
            <w:proofErr w:type="spellStart"/>
            <w:r w:rsidRPr="00A21F04">
              <w:rPr>
                <w:rFonts w:ascii="Times New Roman" w:hAnsi="Times New Roman" w:cs="Times New Roman"/>
                <w:sz w:val="24"/>
                <w:szCs w:val="24"/>
              </w:rPr>
              <w:t>втратою</w:t>
            </w:r>
            <w:proofErr w:type="spellEnd"/>
            <w:r w:rsidRPr="00A21F04">
              <w:rPr>
                <w:rFonts w:ascii="Times New Roman" w:hAnsi="Times New Roman" w:cs="Times New Roman"/>
                <w:sz w:val="24"/>
                <w:szCs w:val="24"/>
              </w:rPr>
              <w:t xml:space="preserve"> паспорта (для </w:t>
            </w:r>
            <w:proofErr w:type="spellStart"/>
            <w:r w:rsidRPr="00A21F04">
              <w:rPr>
                <w:rFonts w:ascii="Times New Roman" w:hAnsi="Times New Roman" w:cs="Times New Roman"/>
                <w:sz w:val="24"/>
                <w:szCs w:val="24"/>
              </w:rPr>
              <w:t>іноземців</w:t>
            </w:r>
            <w:proofErr w:type="spellEnd"/>
            <w:r w:rsidRPr="00A21F04">
              <w:rPr>
                <w:rFonts w:ascii="Times New Roman" w:hAnsi="Times New Roman" w:cs="Times New Roman"/>
                <w:sz w:val="24"/>
                <w:szCs w:val="24"/>
              </w:rPr>
              <w:t xml:space="preserve"> та </w:t>
            </w:r>
            <w:proofErr w:type="spellStart"/>
            <w:r w:rsidRPr="00A21F04">
              <w:rPr>
                <w:rFonts w:ascii="Times New Roman" w:hAnsi="Times New Roman" w:cs="Times New Roman"/>
                <w:sz w:val="24"/>
                <w:szCs w:val="24"/>
              </w:rPr>
              <w:t>осіб</w:t>
            </w:r>
            <w:proofErr w:type="spellEnd"/>
            <w:r w:rsidRPr="00A21F04">
              <w:rPr>
                <w:rFonts w:ascii="Times New Roman" w:hAnsi="Times New Roman" w:cs="Times New Roman"/>
                <w:sz w:val="24"/>
                <w:szCs w:val="24"/>
              </w:rPr>
              <w:t xml:space="preserve"> без </w:t>
            </w:r>
            <w:proofErr w:type="spellStart"/>
            <w:r w:rsidRPr="00A21F04">
              <w:rPr>
                <w:rFonts w:ascii="Times New Roman" w:hAnsi="Times New Roman" w:cs="Times New Roman"/>
                <w:sz w:val="24"/>
                <w:szCs w:val="24"/>
              </w:rPr>
              <w:t>громадянства</w:t>
            </w:r>
            <w:proofErr w:type="spellEnd"/>
            <w:r w:rsidRPr="00A21F04">
              <w:rPr>
                <w:rFonts w:ascii="Times New Roman" w:hAnsi="Times New Roman" w:cs="Times New Roman"/>
                <w:sz w:val="24"/>
                <w:szCs w:val="24"/>
              </w:rPr>
              <w:t xml:space="preserve"> - </w:t>
            </w:r>
            <w:proofErr w:type="spellStart"/>
            <w:r w:rsidRPr="00A21F04">
              <w:rPr>
                <w:rFonts w:ascii="Times New Roman" w:hAnsi="Times New Roman" w:cs="Times New Roman"/>
                <w:sz w:val="24"/>
                <w:szCs w:val="24"/>
              </w:rPr>
              <w:t>іншого</w:t>
            </w:r>
            <w:proofErr w:type="spellEnd"/>
            <w:r w:rsidRPr="00A21F04">
              <w:rPr>
                <w:rFonts w:ascii="Times New Roman" w:hAnsi="Times New Roman" w:cs="Times New Roman"/>
                <w:sz w:val="24"/>
                <w:szCs w:val="24"/>
              </w:rPr>
              <w:t xml:space="preserve"> документа, </w:t>
            </w:r>
            <w:proofErr w:type="spellStart"/>
            <w:r w:rsidRPr="00A21F04">
              <w:rPr>
                <w:rFonts w:ascii="Times New Roman" w:hAnsi="Times New Roman" w:cs="Times New Roman"/>
                <w:sz w:val="24"/>
                <w:szCs w:val="24"/>
              </w:rPr>
              <w:t>що</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посвідчує</w:t>
            </w:r>
            <w:proofErr w:type="spellEnd"/>
            <w:r w:rsidRPr="00A21F04">
              <w:rPr>
                <w:rFonts w:ascii="Times New Roman" w:hAnsi="Times New Roman" w:cs="Times New Roman"/>
                <w:sz w:val="24"/>
                <w:szCs w:val="24"/>
              </w:rPr>
              <w:t xml:space="preserve"> особу); </w:t>
            </w:r>
          </w:p>
          <w:p w:rsidR="00A21F04" w:rsidRPr="00A21F04" w:rsidRDefault="00A21F04" w:rsidP="00A21F04">
            <w:pPr>
              <w:jc w:val="both"/>
              <w:rPr>
                <w:rFonts w:ascii="Times New Roman" w:hAnsi="Times New Roman" w:cs="Times New Roman"/>
                <w:sz w:val="24"/>
                <w:szCs w:val="24"/>
              </w:rPr>
            </w:pPr>
            <w:r w:rsidRPr="00A21F04">
              <w:rPr>
                <w:rFonts w:ascii="Times New Roman" w:hAnsi="Times New Roman" w:cs="Times New Roman"/>
                <w:sz w:val="24"/>
                <w:szCs w:val="24"/>
              </w:rPr>
              <w:t xml:space="preserve">3) </w:t>
            </w:r>
            <w:proofErr w:type="spellStart"/>
            <w:r w:rsidRPr="00A21F04">
              <w:rPr>
                <w:rFonts w:ascii="Times New Roman" w:hAnsi="Times New Roman" w:cs="Times New Roman"/>
                <w:sz w:val="24"/>
                <w:szCs w:val="24"/>
              </w:rPr>
              <w:t>автобіографію</w:t>
            </w:r>
            <w:proofErr w:type="spellEnd"/>
            <w:r w:rsidRPr="00A21F04">
              <w:rPr>
                <w:rFonts w:ascii="Times New Roman" w:hAnsi="Times New Roman" w:cs="Times New Roman"/>
                <w:sz w:val="24"/>
                <w:szCs w:val="24"/>
              </w:rPr>
              <w:t xml:space="preserve"> кандидата, </w:t>
            </w:r>
            <w:proofErr w:type="spellStart"/>
            <w:r w:rsidRPr="00A21F04">
              <w:rPr>
                <w:rFonts w:ascii="Times New Roman" w:hAnsi="Times New Roman" w:cs="Times New Roman"/>
                <w:sz w:val="24"/>
                <w:szCs w:val="24"/>
              </w:rPr>
              <w:t>що</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обов'язково</w:t>
            </w:r>
            <w:proofErr w:type="spellEnd"/>
            <w:r w:rsidRPr="00A21F04">
              <w:rPr>
                <w:rFonts w:ascii="Times New Roman" w:hAnsi="Times New Roman" w:cs="Times New Roman"/>
                <w:sz w:val="24"/>
                <w:szCs w:val="24"/>
              </w:rPr>
              <w:t xml:space="preserve"> повинна </w:t>
            </w:r>
            <w:proofErr w:type="spellStart"/>
            <w:r w:rsidRPr="00A21F04">
              <w:rPr>
                <w:rFonts w:ascii="Times New Roman" w:hAnsi="Times New Roman" w:cs="Times New Roman"/>
                <w:sz w:val="24"/>
                <w:szCs w:val="24"/>
              </w:rPr>
              <w:t>містити</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прізвище</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усі</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прізвища</w:t>
            </w:r>
            <w:proofErr w:type="spellEnd"/>
            <w:r w:rsidRPr="00A21F04">
              <w:rPr>
                <w:rFonts w:ascii="Times New Roman" w:hAnsi="Times New Roman" w:cs="Times New Roman"/>
                <w:sz w:val="24"/>
                <w:szCs w:val="24"/>
              </w:rPr>
              <w:t xml:space="preserve"> у </w:t>
            </w:r>
            <w:proofErr w:type="spellStart"/>
            <w:r w:rsidRPr="00A21F04">
              <w:rPr>
                <w:rFonts w:ascii="Times New Roman" w:hAnsi="Times New Roman" w:cs="Times New Roman"/>
                <w:sz w:val="24"/>
                <w:szCs w:val="24"/>
              </w:rPr>
              <w:t>разі</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зміни</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власне</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ім'я</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усі</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власні</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імена</w:t>
            </w:r>
            <w:proofErr w:type="spellEnd"/>
            <w:r w:rsidRPr="00A21F04">
              <w:rPr>
                <w:rFonts w:ascii="Times New Roman" w:hAnsi="Times New Roman" w:cs="Times New Roman"/>
                <w:sz w:val="24"/>
                <w:szCs w:val="24"/>
              </w:rPr>
              <w:t xml:space="preserve">, в тому </w:t>
            </w:r>
            <w:proofErr w:type="spellStart"/>
            <w:r w:rsidRPr="00A21F04">
              <w:rPr>
                <w:rFonts w:ascii="Times New Roman" w:hAnsi="Times New Roman" w:cs="Times New Roman"/>
                <w:sz w:val="24"/>
                <w:szCs w:val="24"/>
              </w:rPr>
              <w:t>числі</w:t>
            </w:r>
            <w:proofErr w:type="spellEnd"/>
            <w:r w:rsidRPr="00A21F04">
              <w:rPr>
                <w:rFonts w:ascii="Times New Roman" w:hAnsi="Times New Roman" w:cs="Times New Roman"/>
                <w:sz w:val="24"/>
                <w:szCs w:val="24"/>
              </w:rPr>
              <w:t xml:space="preserve"> у </w:t>
            </w:r>
            <w:proofErr w:type="spellStart"/>
            <w:r w:rsidRPr="00A21F04">
              <w:rPr>
                <w:rFonts w:ascii="Times New Roman" w:hAnsi="Times New Roman" w:cs="Times New Roman"/>
                <w:sz w:val="24"/>
                <w:szCs w:val="24"/>
              </w:rPr>
              <w:t>разі</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зміни</w:t>
            </w:r>
            <w:proofErr w:type="spellEnd"/>
            <w:r w:rsidRPr="00A21F04">
              <w:rPr>
                <w:rFonts w:ascii="Times New Roman" w:hAnsi="Times New Roman" w:cs="Times New Roman"/>
                <w:sz w:val="24"/>
                <w:szCs w:val="24"/>
              </w:rPr>
              <w:t xml:space="preserve">) та по </w:t>
            </w:r>
            <w:proofErr w:type="spellStart"/>
            <w:r w:rsidRPr="00A21F04">
              <w:rPr>
                <w:rFonts w:ascii="Times New Roman" w:hAnsi="Times New Roman" w:cs="Times New Roman"/>
                <w:sz w:val="24"/>
                <w:szCs w:val="24"/>
              </w:rPr>
              <w:t>батькові</w:t>
            </w:r>
            <w:proofErr w:type="spellEnd"/>
            <w:r w:rsidRPr="00A21F04">
              <w:rPr>
                <w:rFonts w:ascii="Times New Roman" w:hAnsi="Times New Roman" w:cs="Times New Roman"/>
                <w:sz w:val="24"/>
                <w:szCs w:val="24"/>
              </w:rPr>
              <w:t xml:space="preserve"> (за </w:t>
            </w:r>
            <w:proofErr w:type="spellStart"/>
            <w:r w:rsidRPr="00A21F04">
              <w:rPr>
                <w:rFonts w:ascii="Times New Roman" w:hAnsi="Times New Roman" w:cs="Times New Roman"/>
                <w:sz w:val="24"/>
                <w:szCs w:val="24"/>
              </w:rPr>
              <w:t>наявності</w:t>
            </w:r>
            <w:proofErr w:type="spellEnd"/>
            <w:r w:rsidRPr="00A21F04">
              <w:rPr>
                <w:rFonts w:ascii="Times New Roman" w:hAnsi="Times New Roman" w:cs="Times New Roman"/>
                <w:sz w:val="24"/>
                <w:szCs w:val="24"/>
              </w:rPr>
              <w:t xml:space="preserve">), число, </w:t>
            </w:r>
            <w:proofErr w:type="spellStart"/>
            <w:r w:rsidRPr="00A21F04">
              <w:rPr>
                <w:rFonts w:ascii="Times New Roman" w:hAnsi="Times New Roman" w:cs="Times New Roman"/>
                <w:sz w:val="24"/>
                <w:szCs w:val="24"/>
              </w:rPr>
              <w:t>місяць</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рік</w:t>
            </w:r>
            <w:proofErr w:type="spellEnd"/>
            <w:r w:rsidRPr="00A21F04">
              <w:rPr>
                <w:rFonts w:ascii="Times New Roman" w:hAnsi="Times New Roman" w:cs="Times New Roman"/>
                <w:sz w:val="24"/>
                <w:szCs w:val="24"/>
              </w:rPr>
              <w:t xml:space="preserve"> і </w:t>
            </w:r>
            <w:proofErr w:type="spellStart"/>
            <w:r w:rsidRPr="00A21F04">
              <w:rPr>
                <w:rFonts w:ascii="Times New Roman" w:hAnsi="Times New Roman" w:cs="Times New Roman"/>
                <w:sz w:val="24"/>
                <w:szCs w:val="24"/>
              </w:rPr>
              <w:t>місце</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народження</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громадянство</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відомості</w:t>
            </w:r>
            <w:proofErr w:type="spellEnd"/>
            <w:r w:rsidRPr="00A21F04">
              <w:rPr>
                <w:rFonts w:ascii="Times New Roman" w:hAnsi="Times New Roman" w:cs="Times New Roman"/>
                <w:sz w:val="24"/>
                <w:szCs w:val="24"/>
              </w:rPr>
              <w:t xml:space="preserve"> про </w:t>
            </w:r>
            <w:proofErr w:type="spellStart"/>
            <w:r w:rsidRPr="00A21F04">
              <w:rPr>
                <w:rFonts w:ascii="Times New Roman" w:hAnsi="Times New Roman" w:cs="Times New Roman"/>
                <w:sz w:val="24"/>
                <w:szCs w:val="24"/>
              </w:rPr>
              <w:t>освіту</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трудову</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діяльність</w:t>
            </w:r>
            <w:proofErr w:type="spellEnd"/>
            <w:r w:rsidRPr="00A21F04">
              <w:rPr>
                <w:rFonts w:ascii="Times New Roman" w:hAnsi="Times New Roman" w:cs="Times New Roman"/>
                <w:sz w:val="24"/>
                <w:szCs w:val="24"/>
              </w:rPr>
              <w:t xml:space="preserve">, посаду, </w:t>
            </w:r>
            <w:proofErr w:type="spellStart"/>
            <w:r w:rsidRPr="00A21F04">
              <w:rPr>
                <w:rFonts w:ascii="Times New Roman" w:hAnsi="Times New Roman" w:cs="Times New Roman"/>
                <w:sz w:val="24"/>
                <w:szCs w:val="24"/>
              </w:rPr>
              <w:t>місце</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роботи</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заняття</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lastRenderedPageBreak/>
              <w:t>громадську</w:t>
            </w:r>
            <w:proofErr w:type="spellEnd"/>
            <w:r w:rsidRPr="00A21F04">
              <w:rPr>
                <w:rFonts w:ascii="Times New Roman" w:hAnsi="Times New Roman" w:cs="Times New Roman"/>
                <w:sz w:val="24"/>
                <w:szCs w:val="24"/>
              </w:rPr>
              <w:t xml:space="preserve"> роботу (в тому </w:t>
            </w:r>
            <w:proofErr w:type="spellStart"/>
            <w:r w:rsidRPr="00A21F04">
              <w:rPr>
                <w:rFonts w:ascii="Times New Roman" w:hAnsi="Times New Roman" w:cs="Times New Roman"/>
                <w:sz w:val="24"/>
                <w:szCs w:val="24"/>
              </w:rPr>
              <w:t>числі</w:t>
            </w:r>
            <w:proofErr w:type="spellEnd"/>
            <w:r w:rsidRPr="00A21F04">
              <w:rPr>
                <w:rFonts w:ascii="Times New Roman" w:hAnsi="Times New Roman" w:cs="Times New Roman"/>
                <w:sz w:val="24"/>
                <w:szCs w:val="24"/>
              </w:rPr>
              <w:t xml:space="preserve"> на </w:t>
            </w:r>
            <w:proofErr w:type="spellStart"/>
            <w:r w:rsidRPr="00A21F04">
              <w:rPr>
                <w:rFonts w:ascii="Times New Roman" w:hAnsi="Times New Roman" w:cs="Times New Roman"/>
                <w:sz w:val="24"/>
                <w:szCs w:val="24"/>
              </w:rPr>
              <w:t>виборних</w:t>
            </w:r>
            <w:proofErr w:type="spellEnd"/>
            <w:r w:rsidRPr="00A21F04">
              <w:rPr>
                <w:rFonts w:ascii="Times New Roman" w:hAnsi="Times New Roman" w:cs="Times New Roman"/>
                <w:sz w:val="24"/>
                <w:szCs w:val="24"/>
              </w:rPr>
              <w:t xml:space="preserve"> посадах), членство у </w:t>
            </w:r>
            <w:proofErr w:type="spellStart"/>
            <w:r w:rsidRPr="00A21F04">
              <w:rPr>
                <w:rFonts w:ascii="Times New Roman" w:hAnsi="Times New Roman" w:cs="Times New Roman"/>
                <w:sz w:val="24"/>
                <w:szCs w:val="24"/>
              </w:rPr>
              <w:t>політичних</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партіях</w:t>
            </w:r>
            <w:proofErr w:type="spellEnd"/>
            <w:r w:rsidRPr="00A21F04">
              <w:rPr>
                <w:rFonts w:ascii="Times New Roman" w:hAnsi="Times New Roman" w:cs="Times New Roman"/>
                <w:sz w:val="24"/>
                <w:szCs w:val="24"/>
              </w:rPr>
              <w:t xml:space="preserve">, у тому </w:t>
            </w:r>
            <w:proofErr w:type="spellStart"/>
            <w:r w:rsidRPr="00A21F04">
              <w:rPr>
                <w:rFonts w:ascii="Times New Roman" w:hAnsi="Times New Roman" w:cs="Times New Roman"/>
                <w:sz w:val="24"/>
                <w:szCs w:val="24"/>
              </w:rPr>
              <w:t>числі</w:t>
            </w:r>
            <w:proofErr w:type="spellEnd"/>
            <w:r w:rsidRPr="00A21F04">
              <w:rPr>
                <w:rFonts w:ascii="Times New Roman" w:hAnsi="Times New Roman" w:cs="Times New Roman"/>
                <w:sz w:val="24"/>
                <w:szCs w:val="24"/>
              </w:rPr>
              <w:t xml:space="preserve"> в </w:t>
            </w:r>
            <w:proofErr w:type="spellStart"/>
            <w:r w:rsidRPr="00A21F04">
              <w:rPr>
                <w:rFonts w:ascii="Times New Roman" w:hAnsi="Times New Roman" w:cs="Times New Roman"/>
                <w:sz w:val="24"/>
                <w:szCs w:val="24"/>
              </w:rPr>
              <w:t>минулому</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наявність</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трудових</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або</w:t>
            </w:r>
            <w:proofErr w:type="spellEnd"/>
            <w:r w:rsidRPr="00A21F04">
              <w:rPr>
                <w:rFonts w:ascii="Times New Roman" w:hAnsi="Times New Roman" w:cs="Times New Roman"/>
                <w:sz w:val="24"/>
                <w:szCs w:val="24"/>
              </w:rPr>
              <w:t xml:space="preserve"> будь - </w:t>
            </w:r>
            <w:proofErr w:type="spellStart"/>
            <w:r w:rsidRPr="00A21F04">
              <w:rPr>
                <w:rFonts w:ascii="Times New Roman" w:hAnsi="Times New Roman" w:cs="Times New Roman"/>
                <w:sz w:val="24"/>
                <w:szCs w:val="24"/>
              </w:rPr>
              <w:t>яких</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інших</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договірних</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відносин</w:t>
            </w:r>
            <w:proofErr w:type="spellEnd"/>
            <w:r w:rsidRPr="00A21F04">
              <w:rPr>
                <w:rFonts w:ascii="Times New Roman" w:hAnsi="Times New Roman" w:cs="Times New Roman"/>
                <w:sz w:val="24"/>
                <w:szCs w:val="24"/>
              </w:rPr>
              <w:t xml:space="preserve"> з </w:t>
            </w:r>
            <w:proofErr w:type="spellStart"/>
            <w:r w:rsidRPr="00A21F04">
              <w:rPr>
                <w:rFonts w:ascii="Times New Roman" w:hAnsi="Times New Roman" w:cs="Times New Roman"/>
                <w:sz w:val="24"/>
                <w:szCs w:val="24"/>
              </w:rPr>
              <w:t>політичною</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партією</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упродовж</w:t>
            </w:r>
            <w:proofErr w:type="spellEnd"/>
            <w:r w:rsidRPr="00A21F04">
              <w:rPr>
                <w:rFonts w:ascii="Times New Roman" w:hAnsi="Times New Roman" w:cs="Times New Roman"/>
                <w:sz w:val="24"/>
                <w:szCs w:val="24"/>
              </w:rPr>
              <w:t xml:space="preserve"> року, </w:t>
            </w:r>
            <w:proofErr w:type="spellStart"/>
            <w:r w:rsidRPr="00A21F04">
              <w:rPr>
                <w:rFonts w:ascii="Times New Roman" w:hAnsi="Times New Roman" w:cs="Times New Roman"/>
                <w:sz w:val="24"/>
                <w:szCs w:val="24"/>
              </w:rPr>
              <w:t>що</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передує</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поданню</w:t>
            </w:r>
            <w:proofErr w:type="spellEnd"/>
            <w:r w:rsidRPr="00A21F04">
              <w:rPr>
                <w:rFonts w:ascii="Times New Roman" w:hAnsi="Times New Roman" w:cs="Times New Roman"/>
                <w:sz w:val="24"/>
                <w:szCs w:val="24"/>
              </w:rPr>
              <w:t xml:space="preserve"> заяви (</w:t>
            </w:r>
            <w:proofErr w:type="spellStart"/>
            <w:r w:rsidRPr="00A21F04">
              <w:rPr>
                <w:rFonts w:ascii="Times New Roman" w:hAnsi="Times New Roman" w:cs="Times New Roman"/>
                <w:sz w:val="24"/>
                <w:szCs w:val="24"/>
              </w:rPr>
              <w:t>незалежно</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від</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тривалості</w:t>
            </w:r>
            <w:proofErr w:type="spellEnd"/>
            <w:r w:rsidRPr="00A21F04">
              <w:rPr>
                <w:rFonts w:ascii="Times New Roman" w:hAnsi="Times New Roman" w:cs="Times New Roman"/>
                <w:sz w:val="24"/>
                <w:szCs w:val="24"/>
              </w:rPr>
              <w:t xml:space="preserve">), склад </w:t>
            </w:r>
            <w:proofErr w:type="spellStart"/>
            <w:r w:rsidRPr="00A21F04">
              <w:rPr>
                <w:rFonts w:ascii="Times New Roman" w:hAnsi="Times New Roman" w:cs="Times New Roman"/>
                <w:sz w:val="24"/>
                <w:szCs w:val="24"/>
              </w:rPr>
              <w:t>сім'ї</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місце</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реєстрації</w:t>
            </w:r>
            <w:proofErr w:type="spellEnd"/>
            <w:r w:rsidRPr="00A21F04">
              <w:rPr>
                <w:rFonts w:ascii="Times New Roman" w:hAnsi="Times New Roman" w:cs="Times New Roman"/>
                <w:sz w:val="24"/>
                <w:szCs w:val="24"/>
              </w:rPr>
              <w:t xml:space="preserve"> та фактичного </w:t>
            </w:r>
            <w:proofErr w:type="spellStart"/>
            <w:r w:rsidRPr="00A21F04">
              <w:rPr>
                <w:rFonts w:ascii="Times New Roman" w:hAnsi="Times New Roman" w:cs="Times New Roman"/>
                <w:sz w:val="24"/>
                <w:szCs w:val="24"/>
              </w:rPr>
              <w:t>проживання</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контактний</w:t>
            </w:r>
            <w:proofErr w:type="spellEnd"/>
            <w:r w:rsidRPr="00A21F04">
              <w:rPr>
                <w:rFonts w:ascii="Times New Roman" w:hAnsi="Times New Roman" w:cs="Times New Roman"/>
                <w:sz w:val="24"/>
                <w:szCs w:val="24"/>
              </w:rPr>
              <w:t xml:space="preserve"> номер телефону, адресу </w:t>
            </w:r>
            <w:proofErr w:type="spellStart"/>
            <w:r w:rsidRPr="00A21F04">
              <w:rPr>
                <w:rFonts w:ascii="Times New Roman" w:hAnsi="Times New Roman" w:cs="Times New Roman"/>
                <w:sz w:val="24"/>
                <w:szCs w:val="24"/>
              </w:rPr>
              <w:t>електронної</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пошти</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відомості</w:t>
            </w:r>
            <w:proofErr w:type="spellEnd"/>
            <w:r w:rsidRPr="00A21F04">
              <w:rPr>
                <w:rFonts w:ascii="Times New Roman" w:hAnsi="Times New Roman" w:cs="Times New Roman"/>
                <w:sz w:val="24"/>
                <w:szCs w:val="24"/>
              </w:rPr>
              <w:t xml:space="preserve"> про </w:t>
            </w:r>
            <w:proofErr w:type="spellStart"/>
            <w:r w:rsidRPr="00A21F04">
              <w:rPr>
                <w:rFonts w:ascii="Times New Roman" w:hAnsi="Times New Roman" w:cs="Times New Roman"/>
                <w:sz w:val="24"/>
                <w:szCs w:val="24"/>
              </w:rPr>
              <w:t>наявність</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чи</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відсутність</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судимості</w:t>
            </w:r>
            <w:proofErr w:type="spellEnd"/>
            <w:r w:rsidRPr="00A21F04">
              <w:rPr>
                <w:rFonts w:ascii="Times New Roman" w:hAnsi="Times New Roman" w:cs="Times New Roman"/>
                <w:sz w:val="24"/>
                <w:szCs w:val="24"/>
              </w:rPr>
              <w:t xml:space="preserve">; </w:t>
            </w:r>
          </w:p>
          <w:p w:rsidR="00A21F04" w:rsidRPr="00A21F04" w:rsidRDefault="00A21F04" w:rsidP="00A21F04">
            <w:pPr>
              <w:jc w:val="both"/>
              <w:rPr>
                <w:rFonts w:ascii="Times New Roman" w:hAnsi="Times New Roman" w:cs="Times New Roman"/>
                <w:sz w:val="24"/>
                <w:szCs w:val="24"/>
              </w:rPr>
            </w:pPr>
            <w:r w:rsidRPr="00A21F04">
              <w:rPr>
                <w:rFonts w:ascii="Times New Roman" w:hAnsi="Times New Roman" w:cs="Times New Roman"/>
                <w:sz w:val="24"/>
                <w:szCs w:val="24"/>
              </w:rPr>
              <w:t xml:space="preserve">4) </w:t>
            </w:r>
            <w:proofErr w:type="spellStart"/>
            <w:r w:rsidRPr="00A21F04">
              <w:rPr>
                <w:rFonts w:ascii="Times New Roman" w:hAnsi="Times New Roman" w:cs="Times New Roman"/>
                <w:sz w:val="24"/>
                <w:szCs w:val="24"/>
              </w:rPr>
              <w:t>чотири</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фотографії</w:t>
            </w:r>
            <w:proofErr w:type="spellEnd"/>
            <w:r w:rsidRPr="00A21F04">
              <w:rPr>
                <w:rFonts w:ascii="Times New Roman" w:hAnsi="Times New Roman" w:cs="Times New Roman"/>
                <w:sz w:val="24"/>
                <w:szCs w:val="24"/>
              </w:rPr>
              <w:t xml:space="preserve"> кандидата </w:t>
            </w:r>
            <w:proofErr w:type="spellStart"/>
            <w:r w:rsidRPr="00A21F04">
              <w:rPr>
                <w:rFonts w:ascii="Times New Roman" w:hAnsi="Times New Roman" w:cs="Times New Roman"/>
                <w:sz w:val="24"/>
                <w:szCs w:val="24"/>
              </w:rPr>
              <w:t>розміром</w:t>
            </w:r>
            <w:proofErr w:type="spellEnd"/>
            <w:r w:rsidRPr="00A21F04">
              <w:rPr>
                <w:rFonts w:ascii="Times New Roman" w:hAnsi="Times New Roman" w:cs="Times New Roman"/>
                <w:sz w:val="24"/>
                <w:szCs w:val="24"/>
              </w:rPr>
              <w:t xml:space="preserve"> 4 x 6 </w:t>
            </w:r>
            <w:proofErr w:type="spellStart"/>
            <w:r w:rsidRPr="00A21F04">
              <w:rPr>
                <w:rFonts w:ascii="Times New Roman" w:hAnsi="Times New Roman" w:cs="Times New Roman"/>
                <w:sz w:val="24"/>
                <w:szCs w:val="24"/>
              </w:rPr>
              <w:t>сантиметрів</w:t>
            </w:r>
            <w:proofErr w:type="spellEnd"/>
            <w:r w:rsidRPr="00A21F04">
              <w:rPr>
                <w:rFonts w:ascii="Times New Roman" w:hAnsi="Times New Roman" w:cs="Times New Roman"/>
                <w:sz w:val="24"/>
                <w:szCs w:val="24"/>
              </w:rPr>
              <w:t xml:space="preserve"> на </w:t>
            </w:r>
            <w:proofErr w:type="spellStart"/>
            <w:r w:rsidRPr="00A21F04">
              <w:rPr>
                <w:rFonts w:ascii="Times New Roman" w:hAnsi="Times New Roman" w:cs="Times New Roman"/>
                <w:sz w:val="24"/>
                <w:szCs w:val="24"/>
              </w:rPr>
              <w:t>паперових</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носіях</w:t>
            </w:r>
            <w:proofErr w:type="spellEnd"/>
            <w:r w:rsidRPr="00A21F04">
              <w:rPr>
                <w:rFonts w:ascii="Times New Roman" w:hAnsi="Times New Roman" w:cs="Times New Roman"/>
                <w:sz w:val="24"/>
                <w:szCs w:val="24"/>
              </w:rPr>
              <w:t xml:space="preserve"> та в </w:t>
            </w:r>
            <w:proofErr w:type="spellStart"/>
            <w:r w:rsidRPr="00A21F04">
              <w:rPr>
                <w:rFonts w:ascii="Times New Roman" w:hAnsi="Times New Roman" w:cs="Times New Roman"/>
                <w:sz w:val="24"/>
                <w:szCs w:val="24"/>
              </w:rPr>
              <w:t>електронному</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вигляді</w:t>
            </w:r>
            <w:proofErr w:type="spellEnd"/>
            <w:r w:rsidRPr="00A21F04">
              <w:rPr>
                <w:rFonts w:ascii="Times New Roman" w:hAnsi="Times New Roman" w:cs="Times New Roman"/>
                <w:sz w:val="24"/>
                <w:szCs w:val="24"/>
              </w:rPr>
              <w:t xml:space="preserve">; </w:t>
            </w:r>
          </w:p>
          <w:p w:rsidR="00A21F04" w:rsidRPr="00A21F04" w:rsidRDefault="00A21F04" w:rsidP="00A21F04">
            <w:pPr>
              <w:jc w:val="both"/>
              <w:rPr>
                <w:rFonts w:ascii="Times New Roman" w:hAnsi="Times New Roman" w:cs="Times New Roman"/>
                <w:sz w:val="24"/>
                <w:szCs w:val="24"/>
              </w:rPr>
            </w:pPr>
            <w:r w:rsidRPr="00A21F04">
              <w:rPr>
                <w:rFonts w:ascii="Times New Roman" w:hAnsi="Times New Roman" w:cs="Times New Roman"/>
                <w:sz w:val="24"/>
                <w:szCs w:val="24"/>
              </w:rPr>
              <w:t xml:space="preserve">5) </w:t>
            </w:r>
            <w:proofErr w:type="spellStart"/>
            <w:r w:rsidRPr="00A21F04">
              <w:rPr>
                <w:rFonts w:ascii="Times New Roman" w:hAnsi="Times New Roman" w:cs="Times New Roman"/>
                <w:sz w:val="24"/>
                <w:szCs w:val="24"/>
              </w:rPr>
              <w:t>копію</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документів</w:t>
            </w:r>
            <w:proofErr w:type="spellEnd"/>
            <w:r w:rsidRPr="00A21F04">
              <w:rPr>
                <w:rFonts w:ascii="Times New Roman" w:hAnsi="Times New Roman" w:cs="Times New Roman"/>
                <w:sz w:val="24"/>
                <w:szCs w:val="24"/>
              </w:rPr>
              <w:t xml:space="preserve"> про </w:t>
            </w:r>
            <w:proofErr w:type="spellStart"/>
            <w:r w:rsidRPr="00A21F04">
              <w:rPr>
                <w:rFonts w:ascii="Times New Roman" w:hAnsi="Times New Roman" w:cs="Times New Roman"/>
                <w:sz w:val="24"/>
                <w:szCs w:val="24"/>
              </w:rPr>
              <w:t>освіту</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науковий</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ступінь</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вчене</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звання</w:t>
            </w:r>
            <w:proofErr w:type="spellEnd"/>
            <w:r w:rsidRPr="00A21F04">
              <w:rPr>
                <w:rFonts w:ascii="Times New Roman" w:hAnsi="Times New Roman" w:cs="Times New Roman"/>
                <w:sz w:val="24"/>
                <w:szCs w:val="24"/>
              </w:rPr>
              <w:t xml:space="preserve">; </w:t>
            </w:r>
          </w:p>
          <w:p w:rsidR="00A21F04" w:rsidRPr="00A21F04" w:rsidRDefault="00A21F04" w:rsidP="00A21F04">
            <w:pPr>
              <w:jc w:val="both"/>
              <w:rPr>
                <w:rFonts w:ascii="Times New Roman" w:hAnsi="Times New Roman" w:cs="Times New Roman"/>
                <w:sz w:val="24"/>
                <w:szCs w:val="24"/>
              </w:rPr>
            </w:pPr>
            <w:r w:rsidRPr="00A21F04">
              <w:rPr>
                <w:rFonts w:ascii="Times New Roman" w:hAnsi="Times New Roman" w:cs="Times New Roman"/>
                <w:sz w:val="24"/>
                <w:szCs w:val="24"/>
              </w:rPr>
              <w:t xml:space="preserve">6) </w:t>
            </w:r>
            <w:proofErr w:type="spellStart"/>
            <w:r w:rsidRPr="00A21F04">
              <w:rPr>
                <w:rFonts w:ascii="Times New Roman" w:hAnsi="Times New Roman" w:cs="Times New Roman"/>
                <w:sz w:val="24"/>
                <w:szCs w:val="24"/>
              </w:rPr>
              <w:t>копію</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заповненої</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частини</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трудової</w:t>
            </w:r>
            <w:proofErr w:type="spellEnd"/>
            <w:r w:rsidRPr="00A21F04">
              <w:rPr>
                <w:rFonts w:ascii="Times New Roman" w:hAnsi="Times New Roman" w:cs="Times New Roman"/>
                <w:sz w:val="24"/>
                <w:szCs w:val="24"/>
              </w:rPr>
              <w:t xml:space="preserve"> книжки (за </w:t>
            </w:r>
            <w:proofErr w:type="spellStart"/>
            <w:r w:rsidRPr="00A21F04">
              <w:rPr>
                <w:rFonts w:ascii="Times New Roman" w:hAnsi="Times New Roman" w:cs="Times New Roman"/>
                <w:sz w:val="24"/>
                <w:szCs w:val="24"/>
              </w:rPr>
              <w:t>наявності</w:t>
            </w:r>
            <w:proofErr w:type="spellEnd"/>
            <w:r w:rsidRPr="00A21F04">
              <w:rPr>
                <w:rFonts w:ascii="Times New Roman" w:hAnsi="Times New Roman" w:cs="Times New Roman"/>
                <w:sz w:val="24"/>
                <w:szCs w:val="24"/>
              </w:rPr>
              <w:t xml:space="preserve">); </w:t>
            </w:r>
            <w:r w:rsidRPr="00A21F04">
              <w:rPr>
                <w:rFonts w:ascii="Times New Roman" w:hAnsi="Times New Roman" w:cs="Times New Roman"/>
                <w:sz w:val="24"/>
                <w:szCs w:val="24"/>
              </w:rPr>
              <w:tab/>
            </w:r>
          </w:p>
          <w:p w:rsidR="00A21F04" w:rsidRPr="00A21F04" w:rsidRDefault="00A21F04" w:rsidP="00A21F04">
            <w:pPr>
              <w:jc w:val="both"/>
              <w:rPr>
                <w:rFonts w:ascii="Times New Roman" w:hAnsi="Times New Roman" w:cs="Times New Roman"/>
                <w:sz w:val="24"/>
                <w:szCs w:val="24"/>
              </w:rPr>
            </w:pPr>
            <w:r w:rsidRPr="00A21F04">
              <w:rPr>
                <w:rFonts w:ascii="Times New Roman" w:hAnsi="Times New Roman" w:cs="Times New Roman"/>
                <w:sz w:val="24"/>
                <w:szCs w:val="24"/>
              </w:rPr>
              <w:t xml:space="preserve">7) </w:t>
            </w:r>
            <w:proofErr w:type="spellStart"/>
            <w:r w:rsidRPr="00A21F04">
              <w:rPr>
                <w:rFonts w:ascii="Times New Roman" w:hAnsi="Times New Roman" w:cs="Times New Roman"/>
                <w:sz w:val="24"/>
                <w:szCs w:val="24"/>
              </w:rPr>
              <w:t>копію</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військового</w:t>
            </w:r>
            <w:proofErr w:type="spellEnd"/>
            <w:r w:rsidRPr="00A21F04">
              <w:rPr>
                <w:rFonts w:ascii="Times New Roman" w:hAnsi="Times New Roman" w:cs="Times New Roman"/>
                <w:sz w:val="24"/>
                <w:szCs w:val="24"/>
              </w:rPr>
              <w:t xml:space="preserve"> квитка (для </w:t>
            </w:r>
            <w:proofErr w:type="spellStart"/>
            <w:r w:rsidRPr="00A21F04">
              <w:rPr>
                <w:rFonts w:ascii="Times New Roman" w:hAnsi="Times New Roman" w:cs="Times New Roman"/>
                <w:sz w:val="24"/>
                <w:szCs w:val="24"/>
              </w:rPr>
              <w:t>військовослужбовців</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або</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військовозобов'язаних</w:t>
            </w:r>
            <w:proofErr w:type="spellEnd"/>
            <w:r w:rsidRPr="00A21F04">
              <w:rPr>
                <w:rFonts w:ascii="Times New Roman" w:hAnsi="Times New Roman" w:cs="Times New Roman"/>
                <w:sz w:val="24"/>
                <w:szCs w:val="24"/>
              </w:rPr>
              <w:t xml:space="preserve">); </w:t>
            </w:r>
          </w:p>
          <w:p w:rsidR="00A21F04" w:rsidRPr="00A21F04" w:rsidRDefault="00A21F04" w:rsidP="00A21F04">
            <w:pPr>
              <w:jc w:val="both"/>
              <w:rPr>
                <w:rFonts w:ascii="Times New Roman" w:hAnsi="Times New Roman" w:cs="Times New Roman"/>
                <w:sz w:val="24"/>
                <w:szCs w:val="24"/>
              </w:rPr>
            </w:pPr>
            <w:r w:rsidRPr="00A21F04">
              <w:rPr>
                <w:rFonts w:ascii="Times New Roman" w:hAnsi="Times New Roman" w:cs="Times New Roman"/>
                <w:sz w:val="24"/>
                <w:szCs w:val="24"/>
              </w:rPr>
              <w:t xml:space="preserve">8) </w:t>
            </w:r>
            <w:proofErr w:type="spellStart"/>
            <w:r w:rsidRPr="00A21F04">
              <w:rPr>
                <w:rFonts w:ascii="Times New Roman" w:hAnsi="Times New Roman" w:cs="Times New Roman"/>
                <w:sz w:val="24"/>
                <w:szCs w:val="24"/>
              </w:rPr>
              <w:t>довідку</w:t>
            </w:r>
            <w:proofErr w:type="spellEnd"/>
            <w:r w:rsidRPr="00A21F04">
              <w:rPr>
                <w:rFonts w:ascii="Times New Roman" w:hAnsi="Times New Roman" w:cs="Times New Roman"/>
                <w:sz w:val="24"/>
                <w:szCs w:val="24"/>
              </w:rPr>
              <w:t xml:space="preserve"> про допуск до </w:t>
            </w:r>
            <w:proofErr w:type="spellStart"/>
            <w:r w:rsidRPr="00A21F04">
              <w:rPr>
                <w:rFonts w:ascii="Times New Roman" w:hAnsi="Times New Roman" w:cs="Times New Roman"/>
                <w:sz w:val="24"/>
                <w:szCs w:val="24"/>
              </w:rPr>
              <w:t>державної</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таємниці</w:t>
            </w:r>
            <w:proofErr w:type="spellEnd"/>
            <w:r w:rsidRPr="00A21F04">
              <w:rPr>
                <w:rFonts w:ascii="Times New Roman" w:hAnsi="Times New Roman" w:cs="Times New Roman"/>
                <w:sz w:val="24"/>
                <w:szCs w:val="24"/>
              </w:rPr>
              <w:t xml:space="preserve"> (за </w:t>
            </w:r>
            <w:proofErr w:type="spellStart"/>
            <w:r w:rsidRPr="00A21F04">
              <w:rPr>
                <w:rFonts w:ascii="Times New Roman" w:hAnsi="Times New Roman" w:cs="Times New Roman"/>
                <w:sz w:val="24"/>
                <w:szCs w:val="24"/>
              </w:rPr>
              <w:t>наявності</w:t>
            </w:r>
            <w:proofErr w:type="spellEnd"/>
            <w:r w:rsidRPr="00A21F04">
              <w:rPr>
                <w:rFonts w:ascii="Times New Roman" w:hAnsi="Times New Roman" w:cs="Times New Roman"/>
                <w:sz w:val="24"/>
                <w:szCs w:val="24"/>
              </w:rPr>
              <w:t xml:space="preserve"> такого допуску); </w:t>
            </w:r>
          </w:p>
          <w:p w:rsidR="00A21F04" w:rsidRPr="002137FE" w:rsidRDefault="00A21F04" w:rsidP="00A21F04">
            <w:pPr>
              <w:jc w:val="both"/>
              <w:rPr>
                <w:rFonts w:ascii="Times New Roman" w:hAnsi="Times New Roman" w:cs="Times New Roman"/>
                <w:sz w:val="24"/>
                <w:szCs w:val="24"/>
                <w:lang w:val="uk-UA"/>
              </w:rPr>
            </w:pPr>
            <w:r w:rsidRPr="00A21F04">
              <w:rPr>
                <w:rFonts w:ascii="Times New Roman" w:hAnsi="Times New Roman" w:cs="Times New Roman"/>
                <w:sz w:val="24"/>
                <w:szCs w:val="24"/>
              </w:rPr>
              <w:t xml:space="preserve">9) </w:t>
            </w:r>
            <w:proofErr w:type="spellStart"/>
            <w:r w:rsidRPr="00A21F04">
              <w:rPr>
                <w:rFonts w:ascii="Times New Roman" w:hAnsi="Times New Roman" w:cs="Times New Roman"/>
                <w:sz w:val="24"/>
                <w:szCs w:val="24"/>
              </w:rPr>
              <w:t>декларацію</w:t>
            </w:r>
            <w:proofErr w:type="spellEnd"/>
            <w:r w:rsidRPr="00A21F04">
              <w:rPr>
                <w:rFonts w:ascii="Times New Roman" w:hAnsi="Times New Roman" w:cs="Times New Roman"/>
                <w:sz w:val="24"/>
                <w:szCs w:val="24"/>
              </w:rPr>
              <w:t xml:space="preserve"> особи, </w:t>
            </w:r>
            <w:proofErr w:type="spellStart"/>
            <w:r w:rsidRPr="00A21F04">
              <w:rPr>
                <w:rFonts w:ascii="Times New Roman" w:hAnsi="Times New Roman" w:cs="Times New Roman"/>
                <w:sz w:val="24"/>
                <w:szCs w:val="24"/>
              </w:rPr>
              <w:t>уповноваженої</w:t>
            </w:r>
            <w:proofErr w:type="spellEnd"/>
            <w:r w:rsidRPr="00A21F04">
              <w:rPr>
                <w:rFonts w:ascii="Times New Roman" w:hAnsi="Times New Roman" w:cs="Times New Roman"/>
                <w:sz w:val="24"/>
                <w:szCs w:val="24"/>
              </w:rPr>
              <w:t xml:space="preserve"> на </w:t>
            </w:r>
            <w:proofErr w:type="spellStart"/>
            <w:r w:rsidRPr="00A21F04">
              <w:rPr>
                <w:rFonts w:ascii="Times New Roman" w:hAnsi="Times New Roman" w:cs="Times New Roman"/>
                <w:sz w:val="24"/>
                <w:szCs w:val="24"/>
              </w:rPr>
              <w:t>виконання</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функцій</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держави</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або</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місцевого</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самоврядування</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декларацію</w:t>
            </w:r>
            <w:proofErr w:type="spellEnd"/>
            <w:r w:rsidRPr="00A21F04">
              <w:rPr>
                <w:rFonts w:ascii="Times New Roman" w:hAnsi="Times New Roman" w:cs="Times New Roman"/>
                <w:sz w:val="24"/>
                <w:szCs w:val="24"/>
              </w:rPr>
              <w:t xml:space="preserve"> про </w:t>
            </w:r>
            <w:proofErr w:type="spellStart"/>
            <w:r w:rsidRPr="00A21F04">
              <w:rPr>
                <w:rFonts w:ascii="Times New Roman" w:hAnsi="Times New Roman" w:cs="Times New Roman"/>
                <w:sz w:val="24"/>
                <w:szCs w:val="24"/>
              </w:rPr>
              <w:t>майно</w:t>
            </w:r>
            <w:proofErr w:type="spellEnd"/>
            <w:r w:rsidRPr="00A21F04">
              <w:rPr>
                <w:rFonts w:ascii="Times New Roman" w:hAnsi="Times New Roman" w:cs="Times New Roman"/>
                <w:sz w:val="24"/>
                <w:szCs w:val="24"/>
              </w:rPr>
              <w:t xml:space="preserve">, доходи, </w:t>
            </w:r>
            <w:proofErr w:type="spellStart"/>
            <w:r w:rsidRPr="00A21F04">
              <w:rPr>
                <w:rFonts w:ascii="Times New Roman" w:hAnsi="Times New Roman" w:cs="Times New Roman"/>
                <w:sz w:val="24"/>
                <w:szCs w:val="24"/>
              </w:rPr>
              <w:t>витрати</w:t>
            </w:r>
            <w:proofErr w:type="spellEnd"/>
            <w:r w:rsidRPr="00A21F04">
              <w:rPr>
                <w:rFonts w:ascii="Times New Roman" w:hAnsi="Times New Roman" w:cs="Times New Roman"/>
                <w:sz w:val="24"/>
                <w:szCs w:val="24"/>
              </w:rPr>
              <w:t xml:space="preserve"> і </w:t>
            </w:r>
            <w:proofErr w:type="spellStart"/>
            <w:r w:rsidRPr="00A21F04">
              <w:rPr>
                <w:rFonts w:ascii="Times New Roman" w:hAnsi="Times New Roman" w:cs="Times New Roman"/>
                <w:sz w:val="24"/>
                <w:szCs w:val="24"/>
              </w:rPr>
              <w:t>зобов’язання</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фінансового</w:t>
            </w:r>
            <w:proofErr w:type="spellEnd"/>
            <w:r w:rsidRPr="00A21F04">
              <w:rPr>
                <w:rFonts w:ascii="Times New Roman" w:hAnsi="Times New Roman" w:cs="Times New Roman"/>
                <w:sz w:val="24"/>
                <w:szCs w:val="24"/>
              </w:rPr>
              <w:t xml:space="preserve"> характеру), за </w:t>
            </w:r>
            <w:proofErr w:type="spellStart"/>
            <w:r w:rsidRPr="00A21F04">
              <w:rPr>
                <w:rFonts w:ascii="Times New Roman" w:hAnsi="Times New Roman" w:cs="Times New Roman"/>
                <w:sz w:val="24"/>
                <w:szCs w:val="24"/>
              </w:rPr>
              <w:t>рік</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що</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передує</w:t>
            </w:r>
            <w:proofErr w:type="spellEnd"/>
            <w:r w:rsidRPr="00A21F04">
              <w:rPr>
                <w:rFonts w:ascii="Times New Roman" w:hAnsi="Times New Roman" w:cs="Times New Roman"/>
                <w:sz w:val="24"/>
                <w:szCs w:val="24"/>
              </w:rPr>
              <w:t xml:space="preserve"> року, в </w:t>
            </w:r>
            <w:proofErr w:type="spellStart"/>
            <w:r w:rsidRPr="00A21F04">
              <w:rPr>
                <w:rFonts w:ascii="Times New Roman" w:hAnsi="Times New Roman" w:cs="Times New Roman"/>
                <w:sz w:val="24"/>
                <w:szCs w:val="24"/>
              </w:rPr>
              <w:t>якому</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оприлюднене</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оголошення</w:t>
            </w:r>
            <w:proofErr w:type="spellEnd"/>
            <w:r w:rsidRPr="00A21F04">
              <w:rPr>
                <w:rFonts w:ascii="Times New Roman" w:hAnsi="Times New Roman" w:cs="Times New Roman"/>
                <w:sz w:val="24"/>
                <w:szCs w:val="24"/>
              </w:rPr>
              <w:t xml:space="preserve"> про конкурс за формою, </w:t>
            </w:r>
            <w:proofErr w:type="spellStart"/>
            <w:r w:rsidRPr="00A21F04">
              <w:rPr>
                <w:rFonts w:ascii="Times New Roman" w:hAnsi="Times New Roman" w:cs="Times New Roman"/>
                <w:sz w:val="24"/>
                <w:szCs w:val="24"/>
              </w:rPr>
              <w:t>встановленою</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Національним</w:t>
            </w:r>
            <w:proofErr w:type="spellEnd"/>
            <w:r w:rsidRPr="00A21F04">
              <w:rPr>
                <w:rFonts w:ascii="Times New Roman" w:hAnsi="Times New Roman" w:cs="Times New Roman"/>
                <w:sz w:val="24"/>
                <w:szCs w:val="24"/>
              </w:rPr>
              <w:t xml:space="preserve"> агентством з </w:t>
            </w:r>
            <w:proofErr w:type="spellStart"/>
            <w:r w:rsidRPr="00A21F04">
              <w:rPr>
                <w:rFonts w:ascii="Times New Roman" w:hAnsi="Times New Roman" w:cs="Times New Roman"/>
                <w:sz w:val="24"/>
                <w:szCs w:val="24"/>
              </w:rPr>
              <w:t>питань</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запобіг</w:t>
            </w:r>
            <w:r w:rsidR="002137FE">
              <w:rPr>
                <w:rFonts w:ascii="Times New Roman" w:hAnsi="Times New Roman" w:cs="Times New Roman"/>
                <w:sz w:val="24"/>
                <w:szCs w:val="24"/>
              </w:rPr>
              <w:t>ання</w:t>
            </w:r>
            <w:proofErr w:type="spellEnd"/>
            <w:r w:rsidR="002137FE">
              <w:rPr>
                <w:rFonts w:ascii="Times New Roman" w:hAnsi="Times New Roman" w:cs="Times New Roman"/>
                <w:sz w:val="24"/>
                <w:szCs w:val="24"/>
              </w:rPr>
              <w:t xml:space="preserve"> </w:t>
            </w:r>
            <w:proofErr w:type="spellStart"/>
            <w:r w:rsidR="002137FE">
              <w:rPr>
                <w:rFonts w:ascii="Times New Roman" w:hAnsi="Times New Roman" w:cs="Times New Roman"/>
                <w:sz w:val="24"/>
                <w:szCs w:val="24"/>
              </w:rPr>
              <w:t>корупції</w:t>
            </w:r>
            <w:proofErr w:type="spellEnd"/>
            <w:r w:rsidR="002137FE">
              <w:rPr>
                <w:rFonts w:ascii="Times New Roman" w:hAnsi="Times New Roman" w:cs="Times New Roman"/>
                <w:sz w:val="24"/>
                <w:szCs w:val="24"/>
                <w:lang w:val="uk-UA"/>
              </w:rPr>
              <w:t>.</w:t>
            </w:r>
          </w:p>
          <w:p w:rsidR="00A21F04" w:rsidRPr="00A21F04" w:rsidRDefault="00A21F04" w:rsidP="00A21F04">
            <w:pPr>
              <w:jc w:val="both"/>
              <w:rPr>
                <w:rFonts w:ascii="Times New Roman" w:hAnsi="Times New Roman" w:cs="Times New Roman"/>
                <w:sz w:val="24"/>
                <w:szCs w:val="24"/>
              </w:rPr>
            </w:pPr>
          </w:p>
          <w:p w:rsidR="005A6B28" w:rsidRPr="009D7A70" w:rsidRDefault="00A21F04" w:rsidP="00A21F04">
            <w:pPr>
              <w:jc w:val="both"/>
              <w:rPr>
                <w:rFonts w:ascii="Times New Roman" w:hAnsi="Times New Roman" w:cs="Times New Roman"/>
                <w:sz w:val="24"/>
                <w:szCs w:val="24"/>
              </w:rPr>
            </w:pPr>
            <w:r w:rsidRPr="00A21F04">
              <w:rPr>
                <w:rFonts w:ascii="Times New Roman" w:hAnsi="Times New Roman" w:cs="Times New Roman"/>
                <w:sz w:val="24"/>
                <w:szCs w:val="24"/>
              </w:rPr>
              <w:t xml:space="preserve">Кандидат </w:t>
            </w:r>
            <w:proofErr w:type="spellStart"/>
            <w:r w:rsidRPr="00A21F04">
              <w:rPr>
                <w:rFonts w:ascii="Times New Roman" w:hAnsi="Times New Roman" w:cs="Times New Roman"/>
                <w:sz w:val="24"/>
                <w:szCs w:val="24"/>
              </w:rPr>
              <w:t>також</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може</w:t>
            </w:r>
            <w:proofErr w:type="spellEnd"/>
            <w:r w:rsidRPr="00A21F04">
              <w:rPr>
                <w:rFonts w:ascii="Times New Roman" w:hAnsi="Times New Roman" w:cs="Times New Roman"/>
                <w:sz w:val="24"/>
                <w:szCs w:val="24"/>
              </w:rPr>
              <w:t xml:space="preserve"> подати </w:t>
            </w:r>
            <w:proofErr w:type="spellStart"/>
            <w:r w:rsidRPr="00A21F04">
              <w:rPr>
                <w:rFonts w:ascii="Times New Roman" w:hAnsi="Times New Roman" w:cs="Times New Roman"/>
                <w:sz w:val="24"/>
                <w:szCs w:val="24"/>
              </w:rPr>
              <w:t>інші</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додаткові</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матеріали</w:t>
            </w:r>
            <w:proofErr w:type="spellEnd"/>
            <w:r w:rsidRPr="00A21F04">
              <w:rPr>
                <w:rFonts w:ascii="Times New Roman" w:hAnsi="Times New Roman" w:cs="Times New Roman"/>
                <w:sz w:val="24"/>
                <w:szCs w:val="24"/>
              </w:rPr>
              <w:t xml:space="preserve"> на </w:t>
            </w:r>
            <w:proofErr w:type="spellStart"/>
            <w:r w:rsidRPr="00A21F04">
              <w:rPr>
                <w:rFonts w:ascii="Times New Roman" w:hAnsi="Times New Roman" w:cs="Times New Roman"/>
                <w:sz w:val="24"/>
                <w:szCs w:val="24"/>
              </w:rPr>
              <w:t>власний</w:t>
            </w:r>
            <w:proofErr w:type="spellEnd"/>
            <w:r w:rsidRPr="00A21F04">
              <w:rPr>
                <w:rFonts w:ascii="Times New Roman" w:hAnsi="Times New Roman" w:cs="Times New Roman"/>
                <w:sz w:val="24"/>
                <w:szCs w:val="24"/>
              </w:rPr>
              <w:t xml:space="preserve"> </w:t>
            </w:r>
            <w:proofErr w:type="spellStart"/>
            <w:r w:rsidRPr="00A21F04">
              <w:rPr>
                <w:rFonts w:ascii="Times New Roman" w:hAnsi="Times New Roman" w:cs="Times New Roman"/>
                <w:sz w:val="24"/>
                <w:szCs w:val="24"/>
              </w:rPr>
              <w:t>розсуд</w:t>
            </w:r>
            <w:proofErr w:type="spellEnd"/>
            <w:r w:rsidRPr="00A21F04">
              <w:rPr>
                <w:rFonts w:ascii="Times New Roman" w:hAnsi="Times New Roman" w:cs="Times New Roman"/>
                <w:sz w:val="24"/>
                <w:szCs w:val="24"/>
              </w:rPr>
              <w:t>.</w:t>
            </w:r>
          </w:p>
        </w:tc>
      </w:tr>
      <w:tr w:rsidR="009D0365" w:rsidRPr="00331FFB" w:rsidTr="002C2625">
        <w:trPr>
          <w:gridAfter w:val="1"/>
          <w:wAfter w:w="216" w:type="dxa"/>
        </w:trPr>
        <w:tc>
          <w:tcPr>
            <w:tcW w:w="10422" w:type="dxa"/>
            <w:gridSpan w:val="3"/>
          </w:tcPr>
          <w:p w:rsidR="009D0365" w:rsidRPr="00331FFB" w:rsidRDefault="009D0365" w:rsidP="00785B5F">
            <w:pPr>
              <w:rPr>
                <w:rFonts w:ascii="Times New Roman" w:hAnsi="Times New Roman" w:cs="Times New Roman"/>
                <w:sz w:val="24"/>
                <w:szCs w:val="24"/>
                <w:highlight w:val="yellow"/>
              </w:rPr>
            </w:pPr>
          </w:p>
        </w:tc>
      </w:tr>
      <w:tr w:rsidR="006C52FC" w:rsidRPr="002016B7" w:rsidTr="002C2625">
        <w:trPr>
          <w:gridAfter w:val="1"/>
          <w:wAfter w:w="216" w:type="dxa"/>
        </w:trPr>
        <w:tc>
          <w:tcPr>
            <w:tcW w:w="10422" w:type="dxa"/>
            <w:gridSpan w:val="3"/>
          </w:tcPr>
          <w:p w:rsidR="006C52FC" w:rsidRPr="009D7A70" w:rsidRDefault="006C52FC" w:rsidP="00785B5F">
            <w:pPr>
              <w:jc w:val="center"/>
              <w:rPr>
                <w:b/>
              </w:rPr>
            </w:pPr>
            <w:proofErr w:type="spellStart"/>
            <w:r w:rsidRPr="009D7A70">
              <w:rPr>
                <w:rFonts w:ascii="Times New Roman" w:hAnsi="Times New Roman" w:cs="Times New Roman"/>
                <w:b/>
                <w:sz w:val="24"/>
                <w:szCs w:val="24"/>
              </w:rPr>
              <w:t>Перелік</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вимог</w:t>
            </w:r>
            <w:proofErr w:type="spellEnd"/>
            <w:r w:rsidRPr="009D7A70">
              <w:rPr>
                <w:rFonts w:ascii="Times New Roman" w:hAnsi="Times New Roman" w:cs="Times New Roman"/>
                <w:b/>
                <w:sz w:val="24"/>
                <w:szCs w:val="24"/>
              </w:rPr>
              <w:t xml:space="preserve"> до </w:t>
            </w:r>
            <w:proofErr w:type="spellStart"/>
            <w:r w:rsidRPr="009D7A70">
              <w:rPr>
                <w:rFonts w:ascii="Times New Roman" w:hAnsi="Times New Roman" w:cs="Times New Roman"/>
                <w:b/>
                <w:sz w:val="24"/>
                <w:szCs w:val="24"/>
              </w:rPr>
              <w:t>кандидатів</w:t>
            </w:r>
            <w:proofErr w:type="spellEnd"/>
            <w:r w:rsidRPr="009D7A70">
              <w:rPr>
                <w:rFonts w:ascii="Times New Roman" w:hAnsi="Times New Roman" w:cs="Times New Roman"/>
                <w:b/>
                <w:sz w:val="24"/>
                <w:szCs w:val="24"/>
              </w:rPr>
              <w:t xml:space="preserve"> </w:t>
            </w:r>
            <w:proofErr w:type="gramStart"/>
            <w:r w:rsidRPr="009D7A70">
              <w:rPr>
                <w:rFonts w:ascii="Times New Roman" w:hAnsi="Times New Roman" w:cs="Times New Roman"/>
                <w:b/>
                <w:sz w:val="24"/>
                <w:szCs w:val="24"/>
              </w:rPr>
              <w:t>на посаду</w:t>
            </w:r>
            <w:proofErr w:type="gram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керівника</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підприємства</w:t>
            </w:r>
            <w:proofErr w:type="spellEnd"/>
          </w:p>
        </w:tc>
      </w:tr>
      <w:tr w:rsidR="006C52FC" w:rsidRPr="00331FFB" w:rsidTr="002C2625">
        <w:trPr>
          <w:gridAfter w:val="1"/>
          <w:wAfter w:w="216" w:type="dxa"/>
        </w:trPr>
        <w:tc>
          <w:tcPr>
            <w:tcW w:w="10422" w:type="dxa"/>
            <w:gridSpan w:val="3"/>
          </w:tcPr>
          <w:p w:rsidR="006C52FC" w:rsidRPr="00331FFB" w:rsidRDefault="006C52FC" w:rsidP="00785B5F">
            <w:pPr>
              <w:rPr>
                <w:rFonts w:ascii="Times New Roman" w:hAnsi="Times New Roman" w:cs="Times New Roman"/>
                <w:sz w:val="24"/>
                <w:szCs w:val="24"/>
                <w:highlight w:val="yellow"/>
              </w:rPr>
            </w:pPr>
          </w:p>
        </w:tc>
      </w:tr>
      <w:tr w:rsidR="009D0365" w:rsidRPr="00331FFB" w:rsidTr="002C2625">
        <w:trPr>
          <w:gridAfter w:val="1"/>
          <w:wAfter w:w="216" w:type="dxa"/>
        </w:trPr>
        <w:tc>
          <w:tcPr>
            <w:tcW w:w="2943" w:type="dxa"/>
          </w:tcPr>
          <w:p w:rsidR="009D0365" w:rsidRPr="009D7A70" w:rsidRDefault="006C52FC" w:rsidP="00785B5F">
            <w:pPr>
              <w:rPr>
                <w:rFonts w:ascii="Times New Roman" w:hAnsi="Times New Roman" w:cs="Times New Roman"/>
                <w:b/>
                <w:sz w:val="24"/>
                <w:szCs w:val="24"/>
                <w:highlight w:val="yellow"/>
              </w:rPr>
            </w:pPr>
            <w:r w:rsidRPr="009D7A70">
              <w:rPr>
                <w:rFonts w:ascii="Times New Roman" w:hAnsi="Times New Roman" w:cs="Times New Roman"/>
                <w:b/>
                <w:sz w:val="24"/>
                <w:szCs w:val="24"/>
              </w:rPr>
              <w:t xml:space="preserve">Кандидатом </w:t>
            </w:r>
            <w:proofErr w:type="gramStart"/>
            <w:r w:rsidRPr="009D7A70">
              <w:rPr>
                <w:rFonts w:ascii="Times New Roman" w:hAnsi="Times New Roman" w:cs="Times New Roman"/>
                <w:b/>
                <w:sz w:val="24"/>
                <w:szCs w:val="24"/>
              </w:rPr>
              <w:t>на посаду</w:t>
            </w:r>
            <w:proofErr w:type="gram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керівника</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підприємства</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може</w:t>
            </w:r>
            <w:proofErr w:type="spellEnd"/>
            <w:r w:rsidRPr="009D7A70">
              <w:rPr>
                <w:rFonts w:ascii="Times New Roman" w:hAnsi="Times New Roman" w:cs="Times New Roman"/>
                <w:b/>
                <w:sz w:val="24"/>
                <w:szCs w:val="24"/>
              </w:rPr>
              <w:t xml:space="preserve"> бути особа, яка:</w:t>
            </w:r>
          </w:p>
        </w:tc>
        <w:tc>
          <w:tcPr>
            <w:tcW w:w="7479" w:type="dxa"/>
            <w:gridSpan w:val="2"/>
          </w:tcPr>
          <w:p w:rsidR="007B5989" w:rsidRPr="00441F04" w:rsidRDefault="00AA19D3" w:rsidP="00AA19D3">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7B5989" w:rsidRPr="00441F04">
              <w:rPr>
                <w:rFonts w:ascii="Times New Roman" w:hAnsi="Times New Roman" w:cs="Times New Roman"/>
                <w:sz w:val="24"/>
                <w:szCs w:val="24"/>
              </w:rPr>
              <w:t>має</w:t>
            </w:r>
            <w:proofErr w:type="spellEnd"/>
            <w:r w:rsidR="007B5989" w:rsidRPr="00441F04">
              <w:rPr>
                <w:rFonts w:ascii="Times New Roman" w:hAnsi="Times New Roman" w:cs="Times New Roman"/>
                <w:sz w:val="24"/>
                <w:szCs w:val="24"/>
              </w:rPr>
              <w:t xml:space="preserve"> </w:t>
            </w:r>
            <w:proofErr w:type="spellStart"/>
            <w:r w:rsidR="007B5989" w:rsidRPr="00441F04">
              <w:rPr>
                <w:rFonts w:ascii="Times New Roman" w:hAnsi="Times New Roman" w:cs="Times New Roman"/>
                <w:sz w:val="24"/>
                <w:szCs w:val="24"/>
              </w:rPr>
              <w:t>вищу</w:t>
            </w:r>
            <w:proofErr w:type="spellEnd"/>
            <w:r w:rsidR="007B5989" w:rsidRPr="00441F04">
              <w:rPr>
                <w:rFonts w:ascii="Times New Roman" w:hAnsi="Times New Roman" w:cs="Times New Roman"/>
                <w:sz w:val="24"/>
                <w:szCs w:val="24"/>
              </w:rPr>
              <w:t xml:space="preserve"> </w:t>
            </w:r>
            <w:proofErr w:type="spellStart"/>
            <w:r>
              <w:rPr>
                <w:rFonts w:ascii="Times New Roman" w:hAnsi="Times New Roman" w:cs="Times New Roman"/>
                <w:sz w:val="24"/>
                <w:szCs w:val="24"/>
              </w:rPr>
              <w:t>освіту</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освітньо-кваліфікаційними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рівнями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спеціаліст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магістр</w:t>
            </w:r>
            <w:proofErr w:type="spellEnd"/>
            <w:r>
              <w:rPr>
                <w:rFonts w:ascii="Times New Roman" w:hAnsi="Times New Roman" w:cs="Times New Roman"/>
                <w:sz w:val="24"/>
                <w:szCs w:val="24"/>
              </w:rPr>
              <w:t>;</w:t>
            </w:r>
            <w:r w:rsidR="007B5989" w:rsidRPr="00441F04">
              <w:rPr>
                <w:rFonts w:ascii="Times New Roman" w:hAnsi="Times New Roman" w:cs="Times New Roman"/>
                <w:sz w:val="24"/>
                <w:szCs w:val="24"/>
              </w:rPr>
              <w:t xml:space="preserve"> </w:t>
            </w:r>
          </w:p>
          <w:p w:rsidR="00270D42" w:rsidRPr="00BC3539" w:rsidRDefault="009D7A70" w:rsidP="007B5989">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7B5989" w:rsidRPr="001F76F3">
              <w:rPr>
                <w:rFonts w:ascii="Times New Roman" w:hAnsi="Times New Roman" w:cs="Times New Roman"/>
                <w:sz w:val="24"/>
                <w:szCs w:val="24"/>
              </w:rPr>
              <w:t>має</w:t>
            </w:r>
            <w:proofErr w:type="spellEnd"/>
            <w:r w:rsidR="007B5989" w:rsidRPr="001F76F3">
              <w:rPr>
                <w:rFonts w:ascii="Times New Roman" w:hAnsi="Times New Roman" w:cs="Times New Roman"/>
                <w:sz w:val="24"/>
                <w:szCs w:val="24"/>
              </w:rPr>
              <w:t xml:space="preserve"> </w:t>
            </w:r>
            <w:proofErr w:type="spellStart"/>
            <w:r w:rsidR="007B5989" w:rsidRPr="001F76F3">
              <w:rPr>
                <w:rFonts w:ascii="Times New Roman" w:hAnsi="Times New Roman" w:cs="Times New Roman"/>
                <w:sz w:val="24"/>
                <w:szCs w:val="24"/>
              </w:rPr>
              <w:t>досвід</w:t>
            </w:r>
            <w:proofErr w:type="spellEnd"/>
            <w:r w:rsidR="00AA19D3">
              <w:rPr>
                <w:rFonts w:ascii="Times New Roman" w:hAnsi="Times New Roman" w:cs="Times New Roman"/>
                <w:sz w:val="24"/>
                <w:szCs w:val="24"/>
              </w:rPr>
              <w:t xml:space="preserve"> </w:t>
            </w:r>
            <w:proofErr w:type="spellStart"/>
            <w:r w:rsidR="00AA19D3">
              <w:rPr>
                <w:rFonts w:ascii="Times New Roman" w:hAnsi="Times New Roman" w:cs="Times New Roman"/>
                <w:sz w:val="24"/>
                <w:szCs w:val="24"/>
              </w:rPr>
              <w:t>управління</w:t>
            </w:r>
            <w:proofErr w:type="spellEnd"/>
            <w:r w:rsidR="00AA19D3">
              <w:rPr>
                <w:rFonts w:ascii="Times New Roman" w:hAnsi="Times New Roman" w:cs="Times New Roman"/>
                <w:sz w:val="24"/>
                <w:szCs w:val="24"/>
              </w:rPr>
              <w:t xml:space="preserve"> на </w:t>
            </w:r>
            <w:proofErr w:type="spellStart"/>
            <w:r w:rsidR="00AA19D3">
              <w:rPr>
                <w:rFonts w:ascii="Times New Roman" w:hAnsi="Times New Roman" w:cs="Times New Roman"/>
                <w:sz w:val="24"/>
                <w:szCs w:val="24"/>
              </w:rPr>
              <w:t>підприємствах</w:t>
            </w:r>
            <w:proofErr w:type="spellEnd"/>
            <w:r w:rsidR="00AA19D3">
              <w:rPr>
                <w:rFonts w:ascii="Times New Roman" w:hAnsi="Times New Roman" w:cs="Times New Roman"/>
                <w:sz w:val="24"/>
                <w:szCs w:val="24"/>
              </w:rPr>
              <w:t xml:space="preserve">, </w:t>
            </w:r>
            <w:proofErr w:type="spellStart"/>
            <w:r w:rsidR="00AA19D3">
              <w:rPr>
                <w:rFonts w:ascii="Times New Roman" w:hAnsi="Times New Roman" w:cs="Times New Roman"/>
                <w:sz w:val="24"/>
                <w:szCs w:val="24"/>
              </w:rPr>
              <w:t>установах</w:t>
            </w:r>
            <w:proofErr w:type="spellEnd"/>
            <w:r w:rsidR="00AA19D3">
              <w:rPr>
                <w:rFonts w:ascii="Times New Roman" w:hAnsi="Times New Roman" w:cs="Times New Roman"/>
                <w:sz w:val="24"/>
                <w:szCs w:val="24"/>
              </w:rPr>
              <w:t xml:space="preserve"> </w:t>
            </w:r>
            <w:proofErr w:type="spellStart"/>
            <w:r w:rsidR="00AA19D3">
              <w:rPr>
                <w:rFonts w:ascii="Times New Roman" w:hAnsi="Times New Roman" w:cs="Times New Roman"/>
                <w:sz w:val="24"/>
                <w:szCs w:val="24"/>
              </w:rPr>
              <w:t>або</w:t>
            </w:r>
            <w:proofErr w:type="spellEnd"/>
            <w:r w:rsidR="00AA19D3">
              <w:rPr>
                <w:rFonts w:ascii="Times New Roman" w:hAnsi="Times New Roman" w:cs="Times New Roman"/>
                <w:sz w:val="24"/>
                <w:szCs w:val="24"/>
              </w:rPr>
              <w:t xml:space="preserve"> </w:t>
            </w:r>
            <w:proofErr w:type="spellStart"/>
            <w:r w:rsidR="00AA19D3">
              <w:rPr>
                <w:rFonts w:ascii="Times New Roman" w:hAnsi="Times New Roman" w:cs="Times New Roman"/>
                <w:sz w:val="24"/>
                <w:szCs w:val="24"/>
              </w:rPr>
              <w:t>організаціях</w:t>
            </w:r>
            <w:proofErr w:type="spellEnd"/>
            <w:r w:rsidR="00AA19D3">
              <w:rPr>
                <w:rFonts w:ascii="Times New Roman" w:hAnsi="Times New Roman" w:cs="Times New Roman"/>
                <w:sz w:val="24"/>
                <w:szCs w:val="24"/>
              </w:rPr>
              <w:t xml:space="preserve"> </w:t>
            </w:r>
            <w:proofErr w:type="spellStart"/>
            <w:r w:rsidR="00AA19D3">
              <w:rPr>
                <w:rFonts w:ascii="Times New Roman" w:hAnsi="Times New Roman" w:cs="Times New Roman"/>
                <w:sz w:val="24"/>
                <w:szCs w:val="24"/>
              </w:rPr>
              <w:t>незалежно</w:t>
            </w:r>
            <w:proofErr w:type="spellEnd"/>
            <w:r w:rsidR="00AA19D3">
              <w:rPr>
                <w:rFonts w:ascii="Times New Roman" w:hAnsi="Times New Roman" w:cs="Times New Roman"/>
                <w:sz w:val="24"/>
                <w:szCs w:val="24"/>
              </w:rPr>
              <w:t xml:space="preserve"> </w:t>
            </w:r>
            <w:proofErr w:type="spellStart"/>
            <w:r w:rsidR="00AA19D3">
              <w:rPr>
                <w:rFonts w:ascii="Times New Roman" w:hAnsi="Times New Roman" w:cs="Times New Roman"/>
                <w:sz w:val="24"/>
                <w:szCs w:val="24"/>
              </w:rPr>
              <w:t>від</w:t>
            </w:r>
            <w:proofErr w:type="spellEnd"/>
            <w:r w:rsidR="00AA19D3">
              <w:rPr>
                <w:rFonts w:ascii="Times New Roman" w:hAnsi="Times New Roman" w:cs="Times New Roman"/>
                <w:sz w:val="24"/>
                <w:szCs w:val="24"/>
              </w:rPr>
              <w:t xml:space="preserve"> форм </w:t>
            </w:r>
            <w:proofErr w:type="spellStart"/>
            <w:r w:rsidR="00AA19D3">
              <w:rPr>
                <w:rFonts w:ascii="Times New Roman" w:hAnsi="Times New Roman" w:cs="Times New Roman"/>
                <w:sz w:val="24"/>
                <w:szCs w:val="24"/>
              </w:rPr>
              <w:t>власності</w:t>
            </w:r>
            <w:proofErr w:type="spellEnd"/>
            <w:r w:rsidR="002137FE">
              <w:rPr>
                <w:rFonts w:ascii="Times New Roman" w:hAnsi="Times New Roman" w:cs="Times New Roman"/>
                <w:sz w:val="24"/>
                <w:szCs w:val="24"/>
                <w:lang w:val="uk-UA"/>
              </w:rPr>
              <w:t xml:space="preserve"> </w:t>
            </w:r>
            <w:r w:rsidR="002137FE">
              <w:rPr>
                <w:rFonts w:ascii="Times New Roman" w:hAnsi="Times New Roman" w:cs="Times New Roman"/>
                <w:sz w:val="24"/>
                <w:szCs w:val="24"/>
              </w:rPr>
              <w:t>(</w:t>
            </w:r>
            <w:r w:rsidR="00AA19D3">
              <w:rPr>
                <w:rFonts w:ascii="Times New Roman" w:hAnsi="Times New Roman" w:cs="Times New Roman"/>
                <w:sz w:val="24"/>
                <w:szCs w:val="24"/>
              </w:rPr>
              <w:t xml:space="preserve">в тому </w:t>
            </w:r>
            <w:proofErr w:type="spellStart"/>
            <w:r w:rsidR="00AA19D3">
              <w:rPr>
                <w:rFonts w:ascii="Times New Roman" w:hAnsi="Times New Roman" w:cs="Times New Roman"/>
                <w:sz w:val="24"/>
                <w:szCs w:val="24"/>
              </w:rPr>
              <w:t>числі</w:t>
            </w:r>
            <w:proofErr w:type="spellEnd"/>
            <w:r w:rsidR="00AA19D3">
              <w:rPr>
                <w:rFonts w:ascii="Times New Roman" w:hAnsi="Times New Roman" w:cs="Times New Roman"/>
                <w:sz w:val="24"/>
                <w:szCs w:val="24"/>
              </w:rPr>
              <w:t xml:space="preserve"> </w:t>
            </w:r>
            <w:proofErr w:type="spellStart"/>
            <w:r w:rsidR="00AA19D3">
              <w:rPr>
                <w:rFonts w:ascii="Times New Roman" w:hAnsi="Times New Roman" w:cs="Times New Roman"/>
                <w:sz w:val="24"/>
                <w:szCs w:val="24"/>
              </w:rPr>
              <w:t>господарських</w:t>
            </w:r>
            <w:proofErr w:type="spellEnd"/>
            <w:r w:rsidR="00AA19D3">
              <w:rPr>
                <w:rFonts w:ascii="Times New Roman" w:hAnsi="Times New Roman" w:cs="Times New Roman"/>
                <w:sz w:val="24"/>
                <w:szCs w:val="24"/>
              </w:rPr>
              <w:t xml:space="preserve"> </w:t>
            </w:r>
            <w:proofErr w:type="spellStart"/>
            <w:r w:rsidR="00AA19D3">
              <w:rPr>
                <w:rFonts w:ascii="Times New Roman" w:hAnsi="Times New Roman" w:cs="Times New Roman"/>
                <w:sz w:val="24"/>
                <w:szCs w:val="24"/>
              </w:rPr>
              <w:t>товариств</w:t>
            </w:r>
            <w:proofErr w:type="spellEnd"/>
            <w:r w:rsidR="00AA19D3">
              <w:rPr>
                <w:rFonts w:ascii="Times New Roman" w:hAnsi="Times New Roman" w:cs="Times New Roman"/>
                <w:sz w:val="24"/>
                <w:szCs w:val="24"/>
              </w:rPr>
              <w:t xml:space="preserve">), </w:t>
            </w:r>
            <w:proofErr w:type="spellStart"/>
            <w:r w:rsidR="00AA19D3">
              <w:rPr>
                <w:rFonts w:ascii="Times New Roman" w:hAnsi="Times New Roman" w:cs="Times New Roman"/>
                <w:sz w:val="24"/>
                <w:szCs w:val="24"/>
              </w:rPr>
              <w:t>або</w:t>
            </w:r>
            <w:proofErr w:type="spellEnd"/>
            <w:r w:rsidR="00AA19D3">
              <w:rPr>
                <w:rFonts w:ascii="Times New Roman" w:hAnsi="Times New Roman" w:cs="Times New Roman"/>
                <w:sz w:val="24"/>
                <w:szCs w:val="24"/>
              </w:rPr>
              <w:t xml:space="preserve"> в органах </w:t>
            </w:r>
            <w:proofErr w:type="spellStart"/>
            <w:r w:rsidR="00AA19D3">
              <w:rPr>
                <w:rFonts w:ascii="Times New Roman" w:hAnsi="Times New Roman" w:cs="Times New Roman"/>
                <w:sz w:val="24"/>
                <w:szCs w:val="24"/>
              </w:rPr>
              <w:t>державної</w:t>
            </w:r>
            <w:proofErr w:type="spellEnd"/>
            <w:r w:rsidR="00AA19D3">
              <w:rPr>
                <w:rFonts w:ascii="Times New Roman" w:hAnsi="Times New Roman" w:cs="Times New Roman"/>
                <w:sz w:val="24"/>
                <w:szCs w:val="24"/>
              </w:rPr>
              <w:t xml:space="preserve"> </w:t>
            </w:r>
            <w:proofErr w:type="spellStart"/>
            <w:r w:rsidR="00AA19D3">
              <w:rPr>
                <w:rFonts w:ascii="Times New Roman" w:hAnsi="Times New Roman" w:cs="Times New Roman"/>
                <w:sz w:val="24"/>
                <w:szCs w:val="24"/>
              </w:rPr>
              <w:t>влади</w:t>
            </w:r>
            <w:proofErr w:type="spellEnd"/>
            <w:r w:rsidR="00AA19D3">
              <w:rPr>
                <w:rFonts w:ascii="Times New Roman" w:hAnsi="Times New Roman" w:cs="Times New Roman"/>
                <w:sz w:val="24"/>
                <w:szCs w:val="24"/>
              </w:rPr>
              <w:t xml:space="preserve">, органах </w:t>
            </w:r>
            <w:proofErr w:type="spellStart"/>
            <w:r w:rsidR="00AA19D3">
              <w:rPr>
                <w:rFonts w:ascii="Times New Roman" w:hAnsi="Times New Roman" w:cs="Times New Roman"/>
                <w:sz w:val="24"/>
                <w:szCs w:val="24"/>
              </w:rPr>
              <w:t>місцевого</w:t>
            </w:r>
            <w:proofErr w:type="spellEnd"/>
            <w:r w:rsidR="00AA19D3">
              <w:rPr>
                <w:rFonts w:ascii="Times New Roman" w:hAnsi="Times New Roman" w:cs="Times New Roman"/>
                <w:sz w:val="24"/>
                <w:szCs w:val="24"/>
              </w:rPr>
              <w:t xml:space="preserve"> </w:t>
            </w:r>
            <w:proofErr w:type="spellStart"/>
            <w:r w:rsidR="00AA19D3">
              <w:rPr>
                <w:rFonts w:ascii="Times New Roman" w:hAnsi="Times New Roman" w:cs="Times New Roman"/>
                <w:sz w:val="24"/>
                <w:szCs w:val="24"/>
              </w:rPr>
              <w:t>самоврядування</w:t>
            </w:r>
            <w:proofErr w:type="spellEnd"/>
            <w:r w:rsidR="007B5989">
              <w:rPr>
                <w:rFonts w:ascii="Times New Roman" w:hAnsi="Times New Roman" w:cs="Times New Roman"/>
                <w:sz w:val="24"/>
                <w:szCs w:val="24"/>
              </w:rPr>
              <w:t>;</w:t>
            </w:r>
            <w:r w:rsidR="006C52FC" w:rsidRPr="00BC3539">
              <w:rPr>
                <w:rFonts w:ascii="Times New Roman" w:hAnsi="Times New Roman" w:cs="Times New Roman"/>
                <w:sz w:val="24"/>
                <w:szCs w:val="24"/>
              </w:rPr>
              <w:t xml:space="preserve"> </w:t>
            </w:r>
          </w:p>
          <w:p w:rsidR="009D7A70" w:rsidRPr="000E68E6" w:rsidRDefault="006C52FC" w:rsidP="00785B5F">
            <w:pPr>
              <w:jc w:val="both"/>
              <w:rPr>
                <w:rFonts w:ascii="Times New Roman" w:hAnsi="Times New Roman" w:cs="Times New Roman"/>
                <w:sz w:val="24"/>
                <w:szCs w:val="24"/>
              </w:rPr>
            </w:pPr>
            <w:r w:rsidRPr="001B6A76">
              <w:rPr>
                <w:rFonts w:ascii="Times New Roman" w:hAnsi="Times New Roman" w:cs="Times New Roman"/>
                <w:sz w:val="24"/>
                <w:szCs w:val="24"/>
              </w:rPr>
              <w:t>3)</w:t>
            </w:r>
            <w:r w:rsidR="00AA19D3">
              <w:rPr>
                <w:rFonts w:ascii="Times New Roman" w:hAnsi="Times New Roman" w:cs="Times New Roman"/>
                <w:sz w:val="24"/>
                <w:szCs w:val="24"/>
              </w:rPr>
              <w:t xml:space="preserve"> </w:t>
            </w:r>
            <w:proofErr w:type="spellStart"/>
            <w:r w:rsidR="00AA19D3">
              <w:rPr>
                <w:rFonts w:ascii="Times New Roman" w:hAnsi="Times New Roman" w:cs="Times New Roman"/>
                <w:sz w:val="24"/>
                <w:szCs w:val="24"/>
              </w:rPr>
              <w:t>вільно</w:t>
            </w:r>
            <w:proofErr w:type="spellEnd"/>
            <w:r w:rsidR="00AA19D3">
              <w:rPr>
                <w:rFonts w:ascii="Times New Roman" w:hAnsi="Times New Roman" w:cs="Times New Roman"/>
                <w:sz w:val="24"/>
                <w:szCs w:val="24"/>
              </w:rPr>
              <w:t xml:space="preserve"> </w:t>
            </w:r>
            <w:proofErr w:type="spellStart"/>
            <w:r w:rsidR="00AA19D3">
              <w:rPr>
                <w:rFonts w:ascii="Times New Roman" w:hAnsi="Times New Roman" w:cs="Times New Roman"/>
                <w:sz w:val="24"/>
                <w:szCs w:val="24"/>
              </w:rPr>
              <w:t>володіє</w:t>
            </w:r>
            <w:proofErr w:type="spellEnd"/>
            <w:r w:rsidR="00AA19D3">
              <w:rPr>
                <w:rFonts w:ascii="Times New Roman" w:hAnsi="Times New Roman" w:cs="Times New Roman"/>
                <w:sz w:val="24"/>
                <w:szCs w:val="24"/>
              </w:rPr>
              <w:t xml:space="preserve"> державною мовою</w:t>
            </w:r>
            <w:r w:rsidR="003459B9">
              <w:rPr>
                <w:rFonts w:ascii="Times New Roman" w:hAnsi="Times New Roman" w:cs="Times New Roman"/>
                <w:sz w:val="24"/>
                <w:szCs w:val="24"/>
                <w:lang w:val="uk-UA"/>
              </w:rPr>
              <w:t xml:space="preserve"> (документ</w:t>
            </w:r>
            <w:r w:rsidR="003459B9" w:rsidRPr="003459B9">
              <w:rPr>
                <w:rFonts w:ascii="Times New Roman" w:hAnsi="Times New Roman" w:cs="Times New Roman"/>
                <w:sz w:val="24"/>
                <w:szCs w:val="24"/>
                <w:lang w:val="uk-UA"/>
              </w:rPr>
              <w:t xml:space="preserve"> про повну загальну середню освіту за умови, що такий документ містить вивчення особою української мови як навчального предмету або державни</w:t>
            </w:r>
            <w:r w:rsidR="003459B9">
              <w:rPr>
                <w:rFonts w:ascii="Times New Roman" w:hAnsi="Times New Roman" w:cs="Times New Roman"/>
                <w:sz w:val="24"/>
                <w:szCs w:val="24"/>
                <w:lang w:val="uk-UA"/>
              </w:rPr>
              <w:t>й сертифікат</w:t>
            </w:r>
            <w:r w:rsidR="003459B9" w:rsidRPr="003459B9">
              <w:rPr>
                <w:rFonts w:ascii="Times New Roman" w:hAnsi="Times New Roman" w:cs="Times New Roman"/>
                <w:sz w:val="24"/>
                <w:szCs w:val="24"/>
                <w:lang w:val="uk-UA"/>
              </w:rPr>
              <w:t xml:space="preserve"> про рівень володіння державною мовою</w:t>
            </w:r>
            <w:r w:rsidR="003459B9">
              <w:rPr>
                <w:rFonts w:ascii="Times New Roman" w:hAnsi="Times New Roman" w:cs="Times New Roman"/>
                <w:sz w:val="24"/>
                <w:szCs w:val="24"/>
                <w:lang w:val="uk-UA"/>
              </w:rPr>
              <w:t>, відповідно</w:t>
            </w:r>
            <w:r w:rsidR="003459B9" w:rsidRPr="003459B9">
              <w:rPr>
                <w:rFonts w:ascii="Times New Roman" w:eastAsiaTheme="minorHAnsi" w:hAnsi="Times New Roman" w:cs="Times New Roman"/>
                <w:sz w:val="28"/>
                <w:szCs w:val="28"/>
                <w:lang w:val="uk-UA" w:eastAsia="en-US"/>
              </w:rPr>
              <w:t xml:space="preserve"> </w:t>
            </w:r>
            <w:r w:rsidR="003459B9" w:rsidRPr="003459B9">
              <w:rPr>
                <w:rFonts w:ascii="Times New Roman" w:hAnsi="Times New Roman" w:cs="Times New Roman"/>
                <w:sz w:val="24"/>
                <w:szCs w:val="24"/>
                <w:lang w:val="uk-UA"/>
              </w:rPr>
              <w:t>Закону України «Про забезпечення функціонування української мови як державної»</w:t>
            </w:r>
            <w:r w:rsidR="003459B9">
              <w:rPr>
                <w:rFonts w:ascii="Times New Roman" w:hAnsi="Times New Roman" w:cs="Times New Roman"/>
                <w:sz w:val="24"/>
                <w:szCs w:val="24"/>
                <w:lang w:val="uk-UA"/>
              </w:rPr>
              <w:t>)</w:t>
            </w:r>
            <w:r w:rsidR="00AA19D3">
              <w:rPr>
                <w:rFonts w:ascii="Times New Roman" w:hAnsi="Times New Roman" w:cs="Times New Roman"/>
                <w:sz w:val="24"/>
                <w:szCs w:val="24"/>
              </w:rPr>
              <w:t>;</w:t>
            </w:r>
            <w:r w:rsidRPr="001B6A76">
              <w:rPr>
                <w:rFonts w:ascii="Times New Roman" w:hAnsi="Times New Roman" w:cs="Times New Roman"/>
                <w:sz w:val="24"/>
                <w:szCs w:val="24"/>
              </w:rPr>
              <w:t xml:space="preserve"> </w:t>
            </w:r>
            <w:bookmarkStart w:id="0" w:name="_GoBack"/>
            <w:bookmarkEnd w:id="0"/>
          </w:p>
          <w:p w:rsidR="002016B7" w:rsidRPr="000E68E6" w:rsidRDefault="003459B9" w:rsidP="00785B5F">
            <w:pPr>
              <w:jc w:val="both"/>
              <w:rPr>
                <w:rFonts w:ascii="Times New Roman" w:hAnsi="Times New Roman" w:cs="Times New Roman"/>
                <w:sz w:val="24"/>
                <w:szCs w:val="24"/>
                <w:highlight w:val="yellow"/>
              </w:rPr>
            </w:pPr>
            <w:r>
              <w:rPr>
                <w:rFonts w:ascii="Times New Roman" w:hAnsi="Times New Roman" w:cs="Times New Roman"/>
                <w:sz w:val="24"/>
                <w:szCs w:val="24"/>
                <w:lang w:val="uk-UA"/>
              </w:rPr>
              <w:t>4</w:t>
            </w:r>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має</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високі</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моральні</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ділові</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професійні</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якості</w:t>
            </w:r>
            <w:proofErr w:type="spellEnd"/>
            <w:r w:rsidR="006C52FC" w:rsidRPr="000E68E6">
              <w:rPr>
                <w:rFonts w:ascii="Times New Roman" w:hAnsi="Times New Roman" w:cs="Times New Roman"/>
                <w:sz w:val="24"/>
                <w:szCs w:val="24"/>
              </w:rPr>
              <w:t xml:space="preserve"> та </w:t>
            </w:r>
            <w:proofErr w:type="spellStart"/>
            <w:r w:rsidR="006C52FC" w:rsidRPr="000E68E6">
              <w:rPr>
                <w:rFonts w:ascii="Times New Roman" w:hAnsi="Times New Roman" w:cs="Times New Roman"/>
                <w:sz w:val="24"/>
                <w:szCs w:val="24"/>
              </w:rPr>
              <w:t>організаторські</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здібності</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здатна</w:t>
            </w:r>
            <w:proofErr w:type="spellEnd"/>
            <w:r w:rsidR="006C52FC" w:rsidRPr="000E68E6">
              <w:rPr>
                <w:rFonts w:ascii="Times New Roman" w:hAnsi="Times New Roman" w:cs="Times New Roman"/>
                <w:sz w:val="24"/>
                <w:szCs w:val="24"/>
              </w:rPr>
              <w:t xml:space="preserve"> за </w:t>
            </w:r>
            <w:proofErr w:type="spellStart"/>
            <w:r w:rsidR="006C52FC" w:rsidRPr="000E68E6">
              <w:rPr>
                <w:rFonts w:ascii="Times New Roman" w:hAnsi="Times New Roman" w:cs="Times New Roman"/>
                <w:sz w:val="24"/>
                <w:szCs w:val="24"/>
              </w:rPr>
              <w:t>своїми</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діловими</w:t>
            </w:r>
            <w:proofErr w:type="spellEnd"/>
            <w:r w:rsidR="006C52FC" w:rsidRPr="000E68E6">
              <w:rPr>
                <w:rFonts w:ascii="Times New Roman" w:hAnsi="Times New Roman" w:cs="Times New Roman"/>
                <w:sz w:val="24"/>
                <w:szCs w:val="24"/>
              </w:rPr>
              <w:t xml:space="preserve"> та </w:t>
            </w:r>
            <w:proofErr w:type="spellStart"/>
            <w:r w:rsidR="006C52FC" w:rsidRPr="000E68E6">
              <w:rPr>
                <w:rFonts w:ascii="Times New Roman" w:hAnsi="Times New Roman" w:cs="Times New Roman"/>
                <w:sz w:val="24"/>
                <w:szCs w:val="24"/>
              </w:rPr>
              <w:t>моральними</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якостями</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освітнім</w:t>
            </w:r>
            <w:proofErr w:type="spellEnd"/>
            <w:r w:rsidR="006C52FC" w:rsidRPr="000E68E6">
              <w:rPr>
                <w:rFonts w:ascii="Times New Roman" w:hAnsi="Times New Roman" w:cs="Times New Roman"/>
                <w:sz w:val="24"/>
                <w:szCs w:val="24"/>
              </w:rPr>
              <w:t xml:space="preserve"> і </w:t>
            </w:r>
            <w:proofErr w:type="spellStart"/>
            <w:r w:rsidR="006C52FC" w:rsidRPr="000E68E6">
              <w:rPr>
                <w:rFonts w:ascii="Times New Roman" w:hAnsi="Times New Roman" w:cs="Times New Roman"/>
                <w:sz w:val="24"/>
                <w:szCs w:val="24"/>
              </w:rPr>
              <w:t>професійним</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рівнем</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виконувати</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відповідні</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обов'язки</w:t>
            </w:r>
            <w:proofErr w:type="spellEnd"/>
            <w:r w:rsidR="006C52FC" w:rsidRPr="000E68E6">
              <w:rPr>
                <w:rFonts w:ascii="Times New Roman" w:hAnsi="Times New Roman" w:cs="Times New Roman"/>
                <w:sz w:val="24"/>
                <w:szCs w:val="24"/>
              </w:rPr>
              <w:t xml:space="preserve">; </w:t>
            </w:r>
          </w:p>
          <w:p w:rsidR="006C4349" w:rsidRPr="000E68E6" w:rsidRDefault="003459B9" w:rsidP="00785B5F">
            <w:pPr>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5</w:t>
            </w:r>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щодо</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якої</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відсутні</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обставини</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передбачені</w:t>
            </w:r>
            <w:proofErr w:type="spellEnd"/>
            <w:r w:rsidR="006C52FC" w:rsidRPr="000E68E6">
              <w:rPr>
                <w:rFonts w:ascii="Times New Roman" w:hAnsi="Times New Roman" w:cs="Times New Roman"/>
                <w:sz w:val="24"/>
                <w:szCs w:val="24"/>
              </w:rPr>
              <w:t xml:space="preserve"> в </w:t>
            </w:r>
            <w:proofErr w:type="spellStart"/>
            <w:r w:rsidR="006C52FC" w:rsidRPr="000E68E6">
              <w:rPr>
                <w:rFonts w:ascii="Times New Roman" w:hAnsi="Times New Roman" w:cs="Times New Roman"/>
                <w:sz w:val="24"/>
                <w:szCs w:val="24"/>
              </w:rPr>
              <w:t>частині</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другій</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статті</w:t>
            </w:r>
            <w:proofErr w:type="spellEnd"/>
            <w:r w:rsidR="006C52FC" w:rsidRPr="000E68E6">
              <w:rPr>
                <w:rFonts w:ascii="Times New Roman" w:hAnsi="Times New Roman" w:cs="Times New Roman"/>
                <w:sz w:val="24"/>
                <w:szCs w:val="24"/>
              </w:rPr>
              <w:t xml:space="preserve"> 2 </w:t>
            </w:r>
            <w:r w:rsidR="00665A8D" w:rsidRPr="000E68E6">
              <w:rPr>
                <w:rFonts w:ascii="Times New Roman" w:hAnsi="Times New Roman" w:cs="Times New Roman"/>
                <w:sz w:val="24"/>
                <w:szCs w:val="24"/>
              </w:rPr>
              <w:t>«</w:t>
            </w:r>
            <w:proofErr w:type="spellStart"/>
            <w:r w:rsidR="006C52FC" w:rsidRPr="000E68E6">
              <w:rPr>
                <w:rFonts w:ascii="Times New Roman" w:hAnsi="Times New Roman" w:cs="Times New Roman"/>
                <w:sz w:val="24"/>
                <w:szCs w:val="24"/>
              </w:rPr>
              <w:t>Положення</w:t>
            </w:r>
            <w:proofErr w:type="spellEnd"/>
            <w:r w:rsidR="005569BC" w:rsidRPr="000E68E6">
              <w:rPr>
                <w:rFonts w:ascii="Times New Roman" w:hAnsi="Times New Roman" w:cs="Times New Roman"/>
                <w:sz w:val="24"/>
                <w:szCs w:val="24"/>
              </w:rPr>
              <w:t xml:space="preserve"> про </w:t>
            </w:r>
            <w:proofErr w:type="spellStart"/>
            <w:r w:rsidR="005569BC" w:rsidRPr="000E68E6">
              <w:rPr>
                <w:rFonts w:ascii="Times New Roman" w:hAnsi="Times New Roman" w:cs="Times New Roman"/>
                <w:sz w:val="24"/>
                <w:szCs w:val="24"/>
              </w:rPr>
              <w:t>конкурсний</w:t>
            </w:r>
            <w:proofErr w:type="spellEnd"/>
            <w:r w:rsidR="005569BC" w:rsidRPr="000E68E6">
              <w:rPr>
                <w:rFonts w:ascii="Times New Roman" w:hAnsi="Times New Roman" w:cs="Times New Roman"/>
                <w:sz w:val="24"/>
                <w:szCs w:val="24"/>
              </w:rPr>
              <w:t xml:space="preserve"> </w:t>
            </w:r>
            <w:proofErr w:type="spellStart"/>
            <w:r w:rsidR="005569BC" w:rsidRPr="000E68E6">
              <w:rPr>
                <w:rFonts w:ascii="Times New Roman" w:hAnsi="Times New Roman" w:cs="Times New Roman"/>
                <w:sz w:val="24"/>
                <w:szCs w:val="24"/>
              </w:rPr>
              <w:t>відбір</w:t>
            </w:r>
            <w:proofErr w:type="spellEnd"/>
            <w:r w:rsidR="005569BC" w:rsidRPr="000E68E6">
              <w:rPr>
                <w:rFonts w:ascii="Times New Roman" w:hAnsi="Times New Roman" w:cs="Times New Roman"/>
                <w:sz w:val="24"/>
                <w:szCs w:val="24"/>
              </w:rPr>
              <w:t xml:space="preserve"> кандидатур на посади </w:t>
            </w:r>
            <w:proofErr w:type="spellStart"/>
            <w:r w:rsidR="005569BC" w:rsidRPr="000E68E6">
              <w:rPr>
                <w:rFonts w:ascii="Times New Roman" w:hAnsi="Times New Roman" w:cs="Times New Roman"/>
                <w:sz w:val="24"/>
                <w:szCs w:val="24"/>
              </w:rPr>
              <w:t>керівників</w:t>
            </w:r>
            <w:proofErr w:type="spellEnd"/>
            <w:r w:rsidR="005569BC" w:rsidRPr="000E68E6">
              <w:rPr>
                <w:rFonts w:ascii="Times New Roman" w:hAnsi="Times New Roman" w:cs="Times New Roman"/>
                <w:sz w:val="24"/>
                <w:szCs w:val="24"/>
              </w:rPr>
              <w:t xml:space="preserve"> </w:t>
            </w:r>
            <w:proofErr w:type="spellStart"/>
            <w:r w:rsidR="005569BC" w:rsidRPr="000E68E6">
              <w:rPr>
                <w:rFonts w:ascii="Times New Roman" w:hAnsi="Times New Roman" w:cs="Times New Roman"/>
                <w:sz w:val="24"/>
                <w:szCs w:val="24"/>
              </w:rPr>
              <w:t>суб’єктів</w:t>
            </w:r>
            <w:proofErr w:type="spellEnd"/>
            <w:r w:rsidR="005569BC" w:rsidRPr="000E68E6">
              <w:rPr>
                <w:rFonts w:ascii="Times New Roman" w:hAnsi="Times New Roman" w:cs="Times New Roman"/>
                <w:sz w:val="24"/>
                <w:szCs w:val="24"/>
              </w:rPr>
              <w:t xml:space="preserve"> </w:t>
            </w:r>
            <w:proofErr w:type="spellStart"/>
            <w:r w:rsidR="005569BC" w:rsidRPr="000E68E6">
              <w:rPr>
                <w:rFonts w:ascii="Times New Roman" w:hAnsi="Times New Roman" w:cs="Times New Roman"/>
                <w:sz w:val="24"/>
                <w:szCs w:val="24"/>
              </w:rPr>
              <w:t>господарювання</w:t>
            </w:r>
            <w:proofErr w:type="spellEnd"/>
            <w:r w:rsidR="005569BC" w:rsidRPr="000E68E6">
              <w:rPr>
                <w:rFonts w:ascii="Times New Roman" w:hAnsi="Times New Roman" w:cs="Times New Roman"/>
                <w:sz w:val="24"/>
                <w:szCs w:val="24"/>
              </w:rPr>
              <w:t xml:space="preserve"> </w:t>
            </w:r>
            <w:proofErr w:type="spellStart"/>
            <w:r w:rsidR="005569BC" w:rsidRPr="000E68E6">
              <w:rPr>
                <w:rFonts w:ascii="Times New Roman" w:hAnsi="Times New Roman" w:cs="Times New Roman"/>
                <w:sz w:val="24"/>
                <w:szCs w:val="24"/>
              </w:rPr>
              <w:t>комунального</w:t>
            </w:r>
            <w:proofErr w:type="spellEnd"/>
            <w:r w:rsidR="005569BC" w:rsidRPr="000E68E6">
              <w:rPr>
                <w:rFonts w:ascii="Times New Roman" w:hAnsi="Times New Roman" w:cs="Times New Roman"/>
                <w:sz w:val="24"/>
                <w:szCs w:val="24"/>
              </w:rPr>
              <w:t xml:space="preserve"> сектора </w:t>
            </w:r>
            <w:proofErr w:type="spellStart"/>
            <w:r w:rsidR="005569BC" w:rsidRPr="000E68E6">
              <w:rPr>
                <w:rFonts w:ascii="Times New Roman" w:hAnsi="Times New Roman" w:cs="Times New Roman"/>
                <w:sz w:val="24"/>
                <w:szCs w:val="24"/>
              </w:rPr>
              <w:t>економіки</w:t>
            </w:r>
            <w:proofErr w:type="spellEnd"/>
            <w:r w:rsidR="005569BC" w:rsidRPr="000E68E6">
              <w:rPr>
                <w:rFonts w:ascii="Times New Roman" w:hAnsi="Times New Roman" w:cs="Times New Roman"/>
                <w:sz w:val="24"/>
                <w:szCs w:val="24"/>
              </w:rPr>
              <w:t xml:space="preserve"> в </w:t>
            </w:r>
            <w:proofErr w:type="spellStart"/>
            <w:r w:rsidR="005569BC" w:rsidRPr="000E68E6">
              <w:rPr>
                <w:rFonts w:ascii="Times New Roman" w:hAnsi="Times New Roman" w:cs="Times New Roman"/>
                <w:sz w:val="24"/>
                <w:szCs w:val="24"/>
              </w:rPr>
              <w:t>місті</w:t>
            </w:r>
            <w:proofErr w:type="spellEnd"/>
            <w:r w:rsidR="005569BC" w:rsidRPr="000E68E6">
              <w:rPr>
                <w:rFonts w:ascii="Times New Roman" w:hAnsi="Times New Roman" w:cs="Times New Roman"/>
                <w:sz w:val="24"/>
                <w:szCs w:val="24"/>
              </w:rPr>
              <w:t xml:space="preserve"> </w:t>
            </w:r>
            <w:proofErr w:type="spellStart"/>
            <w:r w:rsidR="005569BC" w:rsidRPr="000E68E6">
              <w:rPr>
                <w:rFonts w:ascii="Times New Roman" w:hAnsi="Times New Roman" w:cs="Times New Roman"/>
                <w:sz w:val="24"/>
                <w:szCs w:val="24"/>
              </w:rPr>
              <w:t>Києві</w:t>
            </w:r>
            <w:proofErr w:type="spellEnd"/>
            <w:r w:rsidR="00665A8D" w:rsidRPr="000E68E6">
              <w:rPr>
                <w:rFonts w:ascii="Times New Roman" w:hAnsi="Times New Roman" w:cs="Times New Roman"/>
                <w:sz w:val="24"/>
                <w:szCs w:val="24"/>
              </w:rPr>
              <w:t>»</w:t>
            </w:r>
            <w:r w:rsidR="005569BC" w:rsidRPr="000E68E6">
              <w:rPr>
                <w:rFonts w:ascii="Times New Roman" w:hAnsi="Times New Roman" w:cs="Times New Roman"/>
                <w:sz w:val="24"/>
                <w:szCs w:val="24"/>
              </w:rPr>
              <w:t xml:space="preserve">, </w:t>
            </w:r>
            <w:proofErr w:type="spellStart"/>
            <w:r w:rsidR="005569BC" w:rsidRPr="000E68E6">
              <w:rPr>
                <w:rFonts w:ascii="Times New Roman" w:hAnsi="Times New Roman" w:cs="Times New Roman"/>
                <w:sz w:val="24"/>
                <w:szCs w:val="24"/>
              </w:rPr>
              <w:t>затвердженого</w:t>
            </w:r>
            <w:proofErr w:type="spellEnd"/>
            <w:r w:rsidR="005569BC" w:rsidRPr="000E68E6">
              <w:rPr>
                <w:rFonts w:ascii="Times New Roman" w:hAnsi="Times New Roman" w:cs="Times New Roman"/>
                <w:sz w:val="24"/>
                <w:szCs w:val="24"/>
              </w:rPr>
              <w:t xml:space="preserve"> </w:t>
            </w:r>
            <w:proofErr w:type="spellStart"/>
            <w:r w:rsidR="005569BC" w:rsidRPr="000E68E6">
              <w:rPr>
                <w:rFonts w:ascii="Times New Roman" w:hAnsi="Times New Roman" w:cs="Times New Roman"/>
                <w:sz w:val="24"/>
                <w:szCs w:val="24"/>
              </w:rPr>
              <w:t>Рішенням</w:t>
            </w:r>
            <w:proofErr w:type="spellEnd"/>
            <w:r w:rsidR="005569BC" w:rsidRPr="000E68E6">
              <w:rPr>
                <w:rFonts w:ascii="Times New Roman" w:hAnsi="Times New Roman" w:cs="Times New Roman"/>
                <w:sz w:val="24"/>
                <w:szCs w:val="24"/>
              </w:rPr>
              <w:t xml:space="preserve"> </w:t>
            </w:r>
            <w:proofErr w:type="spellStart"/>
            <w:r w:rsidR="005569BC" w:rsidRPr="000E68E6">
              <w:rPr>
                <w:rFonts w:ascii="Times New Roman" w:hAnsi="Times New Roman" w:cs="Times New Roman"/>
                <w:sz w:val="24"/>
                <w:szCs w:val="24"/>
              </w:rPr>
              <w:t>Київської</w:t>
            </w:r>
            <w:proofErr w:type="spellEnd"/>
            <w:r w:rsidR="005569BC" w:rsidRPr="000E68E6">
              <w:rPr>
                <w:rFonts w:ascii="Times New Roman" w:hAnsi="Times New Roman" w:cs="Times New Roman"/>
                <w:sz w:val="24"/>
                <w:szCs w:val="24"/>
              </w:rPr>
              <w:t xml:space="preserve"> </w:t>
            </w:r>
            <w:proofErr w:type="spellStart"/>
            <w:r w:rsidR="005569BC" w:rsidRPr="000E68E6">
              <w:rPr>
                <w:rFonts w:ascii="Times New Roman" w:hAnsi="Times New Roman" w:cs="Times New Roman"/>
                <w:sz w:val="24"/>
                <w:szCs w:val="24"/>
              </w:rPr>
              <w:t>міської</w:t>
            </w:r>
            <w:proofErr w:type="spellEnd"/>
            <w:r w:rsidR="005569BC" w:rsidRPr="000E68E6">
              <w:rPr>
                <w:rFonts w:ascii="Times New Roman" w:hAnsi="Times New Roman" w:cs="Times New Roman"/>
                <w:sz w:val="24"/>
                <w:szCs w:val="24"/>
              </w:rPr>
              <w:t xml:space="preserve"> Ради</w:t>
            </w:r>
            <w:r w:rsidR="006A31A4" w:rsidRPr="000E68E6">
              <w:rPr>
                <w:rFonts w:ascii="Times New Roman" w:hAnsi="Times New Roman" w:cs="Times New Roman"/>
                <w:sz w:val="24"/>
                <w:szCs w:val="24"/>
              </w:rPr>
              <w:t xml:space="preserve"> </w:t>
            </w:r>
            <w:proofErr w:type="spellStart"/>
            <w:r w:rsidR="006A31A4" w:rsidRPr="000E68E6">
              <w:rPr>
                <w:rFonts w:ascii="Times New Roman" w:hAnsi="Times New Roman" w:cs="Times New Roman"/>
                <w:sz w:val="24"/>
                <w:szCs w:val="24"/>
              </w:rPr>
              <w:t>від</w:t>
            </w:r>
            <w:proofErr w:type="spellEnd"/>
            <w:r w:rsidR="006A31A4" w:rsidRPr="000E68E6">
              <w:rPr>
                <w:rFonts w:ascii="Times New Roman" w:hAnsi="Times New Roman" w:cs="Times New Roman"/>
                <w:sz w:val="24"/>
                <w:szCs w:val="24"/>
              </w:rPr>
              <w:t xml:space="preserve"> 21.07.2016 № 786/786</w:t>
            </w:r>
            <w:r w:rsidR="006C4349" w:rsidRPr="000E68E6">
              <w:rPr>
                <w:rFonts w:ascii="Times New Roman" w:hAnsi="Times New Roman" w:cs="Times New Roman"/>
                <w:sz w:val="24"/>
                <w:szCs w:val="24"/>
                <w:lang w:val="uk-UA"/>
              </w:rPr>
              <w:t>, а саме</w:t>
            </w:r>
            <w:bookmarkStart w:id="1" w:name="40"/>
            <w:r w:rsidR="006C4349" w:rsidRPr="000E68E6">
              <w:rPr>
                <w:rFonts w:ascii="Times New Roman" w:hAnsi="Times New Roman" w:cs="Times New Roman"/>
                <w:color w:val="000000"/>
                <w:sz w:val="24"/>
                <w:szCs w:val="24"/>
                <w:shd w:val="clear" w:color="auto" w:fill="FFFFFF"/>
                <w:lang w:val="uk-UA"/>
              </w:rPr>
              <w:t>:</w:t>
            </w:r>
            <w:bookmarkEnd w:id="1"/>
            <w:r w:rsidR="000E68E6">
              <w:rPr>
                <w:rFonts w:ascii="Times New Roman" w:hAnsi="Times New Roman" w:cs="Times New Roman"/>
                <w:color w:val="000000"/>
                <w:sz w:val="24"/>
                <w:szCs w:val="24"/>
                <w:shd w:val="clear" w:color="auto" w:fill="FFFFFF"/>
                <w:lang w:val="uk-UA"/>
              </w:rPr>
              <w:t xml:space="preserve"> </w:t>
            </w:r>
            <w:r w:rsidR="006C4349" w:rsidRPr="000E68E6">
              <w:rPr>
                <w:rFonts w:ascii="Times New Roman" w:hAnsi="Times New Roman" w:cs="Times New Roman"/>
                <w:color w:val="000000"/>
                <w:sz w:val="24"/>
                <w:szCs w:val="24"/>
                <w:shd w:val="clear" w:color="auto" w:fill="FFFFFF"/>
                <w:lang w:val="uk-UA"/>
              </w:rPr>
              <w:t xml:space="preserve">не визнана недієздатною або обмежено дієздатною; не має судимість за вчинення злочину, якщо така судимість не погашена або не знята в установленому законом порядку (крім реабілітованої особи), або на яку протягом останнього року накладалося адміністративне стягнення за вчинення корупційного правопорушення; не притягалася на підставі обвинувального </w:t>
            </w:r>
            <w:proofErr w:type="spellStart"/>
            <w:r w:rsidR="006C4349" w:rsidRPr="000E68E6">
              <w:rPr>
                <w:rFonts w:ascii="Times New Roman" w:hAnsi="Times New Roman" w:cs="Times New Roman"/>
                <w:color w:val="000000"/>
                <w:sz w:val="24"/>
                <w:szCs w:val="24"/>
                <w:shd w:val="clear" w:color="auto" w:fill="FFFFFF"/>
                <w:lang w:val="uk-UA"/>
              </w:rPr>
              <w:t>вироку</w:t>
            </w:r>
            <w:proofErr w:type="spellEnd"/>
            <w:r w:rsidR="006C4349" w:rsidRPr="000E68E6">
              <w:rPr>
                <w:rFonts w:ascii="Times New Roman" w:hAnsi="Times New Roman" w:cs="Times New Roman"/>
                <w:color w:val="000000"/>
                <w:sz w:val="24"/>
                <w:szCs w:val="24"/>
                <w:shd w:val="clear" w:color="auto" w:fill="FFFFFF"/>
                <w:lang w:val="uk-UA"/>
              </w:rPr>
              <w:t xml:space="preserve">, який набрав </w:t>
            </w:r>
            <w:r w:rsidR="006C4349" w:rsidRPr="000E68E6">
              <w:rPr>
                <w:rFonts w:ascii="Times New Roman" w:hAnsi="Times New Roman" w:cs="Times New Roman"/>
                <w:color w:val="000000"/>
                <w:sz w:val="24"/>
                <w:szCs w:val="24"/>
                <w:shd w:val="clear" w:color="auto" w:fill="FFFFFF"/>
                <w:lang w:val="uk-UA"/>
              </w:rPr>
              <w:lastRenderedPageBreak/>
              <w:t xml:space="preserve">законної сили, до кримінальної відповідальності за вчинення корупційного правопорушення або правопорушення, пов’язаного з корупцією; не позбавлена права займатися діяльністю, пов’язаною з виконанням функцій держави або місцевого самоврядування, або обіймати певні посади відповідно до </w:t>
            </w:r>
            <w:proofErr w:type="spellStart"/>
            <w:r w:rsidR="006C4349" w:rsidRPr="000E68E6">
              <w:rPr>
                <w:rFonts w:ascii="Times New Roman" w:hAnsi="Times New Roman" w:cs="Times New Roman"/>
                <w:color w:val="000000"/>
                <w:sz w:val="24"/>
                <w:szCs w:val="24"/>
                <w:shd w:val="clear" w:color="auto" w:fill="FFFFFF"/>
                <w:lang w:val="uk-UA"/>
              </w:rPr>
              <w:t>вироку</w:t>
            </w:r>
            <w:proofErr w:type="spellEnd"/>
            <w:r w:rsidR="006C4349" w:rsidRPr="000E68E6">
              <w:rPr>
                <w:rFonts w:ascii="Times New Roman" w:hAnsi="Times New Roman" w:cs="Times New Roman"/>
                <w:color w:val="000000"/>
                <w:sz w:val="24"/>
                <w:szCs w:val="24"/>
                <w:shd w:val="clear" w:color="auto" w:fill="FFFFFF"/>
                <w:lang w:val="uk-UA"/>
              </w:rPr>
              <w:t xml:space="preserve"> суду, що набрав законної сили; не є або не була членом організації, утворення і діяльність якої заборонено законом або судом з 24 серпня 1991 року; не буде безпосередньо підпорядкована особі, яка є її близькою особою відповідно до Закону України «Про запобігання корупції»; є особою призначення (обрання) якої на посаду керівника суб’єкта господарювання комунального сектора економіки в місті Києві не суперечитиме вимогам законодавства щодо роботи іноземців, громадян України, які мають громадянство іноземної держави (держав), або осіб без громадянства; не є особою, що не подала декларацію за минулий рік за формою декларації, встановленою для осіб, уповноважених на виконання функцій держави або місцевого самоврядування (декларацію про майно, доходи, витрати і зобов’язання фінансового характеру), у випадку, якщо повинна була її подавати;</w:t>
            </w:r>
          </w:p>
          <w:p w:rsidR="009D0365" w:rsidRPr="00331FFB" w:rsidRDefault="003459B9" w:rsidP="00785B5F">
            <w:pPr>
              <w:jc w:val="both"/>
              <w:rPr>
                <w:rFonts w:ascii="Times New Roman" w:hAnsi="Times New Roman" w:cs="Times New Roman"/>
                <w:sz w:val="24"/>
                <w:szCs w:val="24"/>
                <w:highlight w:val="yellow"/>
              </w:rPr>
            </w:pPr>
            <w:r>
              <w:rPr>
                <w:rFonts w:ascii="Times New Roman" w:hAnsi="Times New Roman" w:cs="Times New Roman"/>
                <w:sz w:val="24"/>
                <w:szCs w:val="24"/>
                <w:lang w:val="uk-UA"/>
              </w:rPr>
              <w:t>6</w:t>
            </w:r>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відповідає</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іншим</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вимогам</w:t>
            </w:r>
            <w:proofErr w:type="spellEnd"/>
            <w:r w:rsidR="006C52FC" w:rsidRPr="000E68E6">
              <w:rPr>
                <w:rFonts w:ascii="Times New Roman" w:hAnsi="Times New Roman" w:cs="Times New Roman"/>
                <w:sz w:val="24"/>
                <w:szCs w:val="24"/>
              </w:rPr>
              <w:t xml:space="preserve"> для </w:t>
            </w:r>
            <w:proofErr w:type="spellStart"/>
            <w:r w:rsidR="006C52FC" w:rsidRPr="000E68E6">
              <w:rPr>
                <w:rFonts w:ascii="Times New Roman" w:hAnsi="Times New Roman" w:cs="Times New Roman"/>
                <w:sz w:val="24"/>
                <w:szCs w:val="24"/>
              </w:rPr>
              <w:t>керівника</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відповідного</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суб'єкта</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господарювання</w:t>
            </w:r>
            <w:proofErr w:type="spellEnd"/>
            <w:r w:rsidR="006C52FC" w:rsidRPr="000E68E6">
              <w:rPr>
                <w:rFonts w:ascii="Times New Roman" w:hAnsi="Times New Roman" w:cs="Times New Roman"/>
                <w:sz w:val="24"/>
                <w:szCs w:val="24"/>
              </w:rPr>
              <w:t xml:space="preserve"> у </w:t>
            </w:r>
            <w:proofErr w:type="spellStart"/>
            <w:r w:rsidR="006C52FC" w:rsidRPr="000E68E6">
              <w:rPr>
                <w:rFonts w:ascii="Times New Roman" w:hAnsi="Times New Roman" w:cs="Times New Roman"/>
                <w:sz w:val="24"/>
                <w:szCs w:val="24"/>
              </w:rPr>
              <w:t>випадках</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передбачених</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законодавством</w:t>
            </w:r>
            <w:proofErr w:type="spellEnd"/>
            <w:r w:rsidR="006C52FC" w:rsidRPr="000E68E6">
              <w:rPr>
                <w:rFonts w:ascii="Times New Roman" w:hAnsi="Times New Roman" w:cs="Times New Roman"/>
                <w:sz w:val="24"/>
                <w:szCs w:val="24"/>
              </w:rPr>
              <w:t xml:space="preserve"> </w:t>
            </w:r>
            <w:proofErr w:type="spellStart"/>
            <w:r w:rsidR="006C52FC" w:rsidRPr="000E68E6">
              <w:rPr>
                <w:rFonts w:ascii="Times New Roman" w:hAnsi="Times New Roman" w:cs="Times New Roman"/>
                <w:sz w:val="24"/>
                <w:szCs w:val="24"/>
              </w:rPr>
              <w:t>України</w:t>
            </w:r>
            <w:proofErr w:type="spellEnd"/>
            <w:r w:rsidR="006C52FC" w:rsidRPr="000E68E6">
              <w:rPr>
                <w:rFonts w:ascii="Times New Roman" w:hAnsi="Times New Roman" w:cs="Times New Roman"/>
                <w:sz w:val="24"/>
                <w:szCs w:val="24"/>
              </w:rPr>
              <w:t>.</w:t>
            </w:r>
          </w:p>
        </w:tc>
      </w:tr>
      <w:tr w:rsidR="00B10083" w:rsidRPr="00331FFB" w:rsidTr="002C2625">
        <w:trPr>
          <w:gridAfter w:val="1"/>
          <w:wAfter w:w="216" w:type="dxa"/>
        </w:trPr>
        <w:tc>
          <w:tcPr>
            <w:tcW w:w="10422" w:type="dxa"/>
            <w:gridSpan w:val="3"/>
          </w:tcPr>
          <w:p w:rsidR="00B10083" w:rsidRDefault="00B10083" w:rsidP="00785B5F">
            <w:pPr>
              <w:jc w:val="both"/>
              <w:rPr>
                <w:rFonts w:ascii="Times New Roman" w:hAnsi="Times New Roman" w:cs="Times New Roman"/>
                <w:sz w:val="24"/>
                <w:szCs w:val="24"/>
                <w:highlight w:val="yellow"/>
              </w:rPr>
            </w:pPr>
          </w:p>
          <w:p w:rsidR="009D7A70" w:rsidRPr="0041031B" w:rsidRDefault="009D7A70" w:rsidP="00785B5F">
            <w:pPr>
              <w:jc w:val="both"/>
              <w:rPr>
                <w:rFonts w:ascii="Times New Roman" w:hAnsi="Times New Roman" w:cs="Times New Roman"/>
                <w:sz w:val="24"/>
                <w:szCs w:val="24"/>
                <w:highlight w:val="yellow"/>
              </w:rPr>
            </w:pPr>
          </w:p>
        </w:tc>
      </w:tr>
      <w:tr w:rsidR="00B450F0" w:rsidRPr="00B450F0" w:rsidTr="002C2625">
        <w:trPr>
          <w:gridAfter w:val="1"/>
          <w:wAfter w:w="216" w:type="dxa"/>
        </w:trPr>
        <w:tc>
          <w:tcPr>
            <w:tcW w:w="2943" w:type="dxa"/>
          </w:tcPr>
          <w:p w:rsidR="00B450F0" w:rsidRPr="009D7A70" w:rsidRDefault="00B450F0" w:rsidP="00785B5F">
            <w:pPr>
              <w:rPr>
                <w:rFonts w:ascii="Times New Roman" w:hAnsi="Times New Roman" w:cs="Times New Roman"/>
                <w:b/>
                <w:sz w:val="24"/>
                <w:szCs w:val="24"/>
              </w:rPr>
            </w:pPr>
            <w:proofErr w:type="spellStart"/>
            <w:r w:rsidRPr="009D7A70">
              <w:rPr>
                <w:rFonts w:ascii="Times New Roman" w:hAnsi="Times New Roman" w:cs="Times New Roman"/>
                <w:b/>
                <w:sz w:val="24"/>
                <w:szCs w:val="24"/>
              </w:rPr>
              <w:t>Посадові</w:t>
            </w:r>
            <w:proofErr w:type="spellEnd"/>
            <w:r w:rsidRPr="009D7A70">
              <w:rPr>
                <w:rFonts w:ascii="Times New Roman" w:hAnsi="Times New Roman" w:cs="Times New Roman"/>
                <w:b/>
                <w:sz w:val="24"/>
                <w:szCs w:val="24"/>
              </w:rPr>
              <w:t xml:space="preserve"> </w:t>
            </w:r>
            <w:proofErr w:type="spellStart"/>
            <w:r w:rsidRPr="009D7A70">
              <w:rPr>
                <w:rFonts w:ascii="Times New Roman" w:hAnsi="Times New Roman" w:cs="Times New Roman"/>
                <w:b/>
                <w:sz w:val="24"/>
                <w:szCs w:val="24"/>
              </w:rPr>
              <w:t>обов’язки</w:t>
            </w:r>
            <w:proofErr w:type="spellEnd"/>
            <w:r w:rsidRPr="009D7A70">
              <w:rPr>
                <w:rFonts w:ascii="Times New Roman" w:hAnsi="Times New Roman" w:cs="Times New Roman"/>
                <w:b/>
                <w:sz w:val="24"/>
                <w:szCs w:val="24"/>
              </w:rPr>
              <w:t xml:space="preserve"> </w:t>
            </w:r>
          </w:p>
        </w:tc>
        <w:tc>
          <w:tcPr>
            <w:tcW w:w="7479" w:type="dxa"/>
            <w:gridSpan w:val="2"/>
          </w:tcPr>
          <w:p w:rsidR="00287CB8" w:rsidRPr="00287CB8" w:rsidRDefault="00D663C9" w:rsidP="00D663C9">
            <w:pPr>
              <w:pStyle w:val="a7"/>
              <w:numPr>
                <w:ilvl w:val="2"/>
                <w:numId w:val="1"/>
              </w:numPr>
              <w:ind w:left="34" w:hanging="34"/>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поточне керівництво П</w:t>
            </w:r>
            <w:r w:rsidR="00287CB8" w:rsidRPr="00287CB8">
              <w:rPr>
                <w:rFonts w:ascii="Times New Roman" w:hAnsi="Times New Roman" w:cs="Times New Roman"/>
                <w:sz w:val="24"/>
                <w:szCs w:val="24"/>
                <w:lang w:val="uk-UA"/>
              </w:rPr>
              <w:t>ідприємством, несе персональну відповідальність за його роботу;</w:t>
            </w:r>
          </w:p>
          <w:p w:rsidR="00287CB8" w:rsidRPr="00287CB8" w:rsidRDefault="00287CB8" w:rsidP="00D663C9">
            <w:pPr>
              <w:pStyle w:val="a7"/>
              <w:numPr>
                <w:ilvl w:val="2"/>
                <w:numId w:val="1"/>
              </w:numPr>
              <w:ind w:left="34" w:hanging="34"/>
              <w:jc w:val="both"/>
              <w:rPr>
                <w:rFonts w:ascii="Times New Roman" w:hAnsi="Times New Roman" w:cs="Times New Roman"/>
                <w:sz w:val="24"/>
                <w:szCs w:val="24"/>
                <w:lang w:val="uk-UA"/>
              </w:rPr>
            </w:pPr>
            <w:r w:rsidRPr="00287CB8">
              <w:rPr>
                <w:rFonts w:ascii="Times New Roman" w:hAnsi="Times New Roman" w:cs="Times New Roman"/>
                <w:sz w:val="24"/>
                <w:szCs w:val="24"/>
                <w:lang w:val="uk-UA"/>
              </w:rPr>
              <w:t>забезпечує виконання актів Київської міської ради та виконавчого органу Київської міської ради (Київської міської державної адміністрації);</w:t>
            </w:r>
          </w:p>
          <w:p w:rsidR="00287CB8" w:rsidRPr="00287CB8" w:rsidRDefault="00287CB8" w:rsidP="00D663C9">
            <w:pPr>
              <w:pStyle w:val="a7"/>
              <w:numPr>
                <w:ilvl w:val="2"/>
                <w:numId w:val="1"/>
              </w:numPr>
              <w:ind w:left="34" w:hanging="34"/>
              <w:jc w:val="both"/>
              <w:rPr>
                <w:rFonts w:ascii="Times New Roman" w:hAnsi="Times New Roman" w:cs="Times New Roman"/>
                <w:sz w:val="24"/>
                <w:szCs w:val="24"/>
                <w:lang w:val="uk-UA"/>
              </w:rPr>
            </w:pPr>
            <w:r w:rsidRPr="00287CB8">
              <w:rPr>
                <w:rFonts w:ascii="Times New Roman" w:hAnsi="Times New Roman" w:cs="Times New Roman"/>
                <w:sz w:val="24"/>
                <w:szCs w:val="24"/>
                <w:lang w:val="uk-UA"/>
              </w:rPr>
              <w:t>забезпеч</w:t>
            </w:r>
            <w:r w:rsidR="006D6118">
              <w:rPr>
                <w:rFonts w:ascii="Times New Roman" w:hAnsi="Times New Roman" w:cs="Times New Roman"/>
                <w:sz w:val="24"/>
                <w:szCs w:val="24"/>
                <w:lang w:val="uk-UA"/>
              </w:rPr>
              <w:t>ує виконання планів діяльності П</w:t>
            </w:r>
            <w:r w:rsidRPr="00287CB8">
              <w:rPr>
                <w:rFonts w:ascii="Times New Roman" w:hAnsi="Times New Roman" w:cs="Times New Roman"/>
                <w:sz w:val="24"/>
                <w:szCs w:val="24"/>
                <w:lang w:val="uk-UA"/>
              </w:rPr>
              <w:t>ідприємства, відповідає за його прибутковість, дотримання державної фінансової дисципліни;</w:t>
            </w:r>
          </w:p>
          <w:p w:rsidR="00287CB8" w:rsidRPr="00287CB8" w:rsidRDefault="00287CB8" w:rsidP="00D663C9">
            <w:pPr>
              <w:pStyle w:val="a7"/>
              <w:numPr>
                <w:ilvl w:val="2"/>
                <w:numId w:val="1"/>
              </w:numPr>
              <w:ind w:left="34" w:hanging="34"/>
              <w:jc w:val="both"/>
              <w:rPr>
                <w:rFonts w:ascii="Times New Roman" w:hAnsi="Times New Roman" w:cs="Times New Roman"/>
                <w:sz w:val="24"/>
                <w:szCs w:val="24"/>
                <w:lang w:val="uk-UA"/>
              </w:rPr>
            </w:pPr>
            <w:r w:rsidRPr="00287CB8">
              <w:rPr>
                <w:rFonts w:ascii="Times New Roman" w:hAnsi="Times New Roman" w:cs="Times New Roman"/>
                <w:sz w:val="24"/>
                <w:szCs w:val="24"/>
                <w:lang w:val="uk-UA"/>
              </w:rPr>
              <w:t>забезпечує виконання завдань підприємства, передбачених чинним зако</w:t>
            </w:r>
            <w:r w:rsidR="006D6118">
              <w:rPr>
                <w:rFonts w:ascii="Times New Roman" w:hAnsi="Times New Roman" w:cs="Times New Roman"/>
                <w:sz w:val="24"/>
                <w:szCs w:val="24"/>
                <w:lang w:val="uk-UA"/>
              </w:rPr>
              <w:t>нодавством, статутом П</w:t>
            </w:r>
            <w:r w:rsidRPr="00287CB8">
              <w:rPr>
                <w:rFonts w:ascii="Times New Roman" w:hAnsi="Times New Roman" w:cs="Times New Roman"/>
                <w:sz w:val="24"/>
                <w:szCs w:val="24"/>
                <w:lang w:val="uk-UA"/>
              </w:rPr>
              <w:t>ідприємства;</w:t>
            </w:r>
          </w:p>
          <w:p w:rsidR="00287CB8" w:rsidRPr="00287CB8" w:rsidRDefault="00287CB8" w:rsidP="00D663C9">
            <w:pPr>
              <w:pStyle w:val="a7"/>
              <w:numPr>
                <w:ilvl w:val="2"/>
                <w:numId w:val="1"/>
              </w:numPr>
              <w:ind w:left="34" w:hanging="34"/>
              <w:jc w:val="both"/>
              <w:rPr>
                <w:rFonts w:ascii="Times New Roman" w:hAnsi="Times New Roman" w:cs="Times New Roman"/>
                <w:sz w:val="24"/>
                <w:szCs w:val="24"/>
                <w:lang w:val="uk-UA"/>
              </w:rPr>
            </w:pPr>
            <w:r w:rsidRPr="00287CB8">
              <w:rPr>
                <w:rFonts w:ascii="Times New Roman" w:hAnsi="Times New Roman" w:cs="Times New Roman"/>
                <w:sz w:val="24"/>
                <w:szCs w:val="24"/>
                <w:lang w:val="uk-UA"/>
              </w:rPr>
              <w:t>керівникові належать  закріплені за ним  обов’язки, повноваження і пр</w:t>
            </w:r>
            <w:r w:rsidR="00D663C9">
              <w:rPr>
                <w:rFonts w:ascii="Times New Roman" w:hAnsi="Times New Roman" w:cs="Times New Roman"/>
                <w:sz w:val="24"/>
                <w:szCs w:val="24"/>
                <w:lang w:val="uk-UA"/>
              </w:rPr>
              <w:t>ава, які передбачені  статутом П</w:t>
            </w:r>
            <w:r w:rsidRPr="00287CB8">
              <w:rPr>
                <w:rFonts w:ascii="Times New Roman" w:hAnsi="Times New Roman" w:cs="Times New Roman"/>
                <w:sz w:val="24"/>
                <w:szCs w:val="24"/>
                <w:lang w:val="uk-UA"/>
              </w:rPr>
              <w:t>ідприємства, контрактом  та іншими законодавчими та нормативно-правовими актами.</w:t>
            </w:r>
          </w:p>
          <w:p w:rsidR="00AA19D3" w:rsidRPr="00287CB8" w:rsidRDefault="00AA19D3" w:rsidP="00AA19D3">
            <w:pPr>
              <w:jc w:val="both"/>
              <w:rPr>
                <w:rFonts w:ascii="Times New Roman" w:hAnsi="Times New Roman" w:cs="Times New Roman"/>
                <w:sz w:val="24"/>
                <w:szCs w:val="24"/>
                <w:lang w:val="uk-UA"/>
              </w:rPr>
            </w:pPr>
          </w:p>
        </w:tc>
      </w:tr>
      <w:tr w:rsidR="002C2625" w:rsidRPr="00FD2DC4" w:rsidTr="002C2625">
        <w:trPr>
          <w:trHeight w:val="2038"/>
        </w:trPr>
        <w:tc>
          <w:tcPr>
            <w:tcW w:w="10638" w:type="dxa"/>
            <w:gridSpan w:val="4"/>
          </w:tcPr>
          <w:p w:rsidR="002C2625" w:rsidRPr="00FD2DC4" w:rsidRDefault="002C2625" w:rsidP="0036610C">
            <w:pPr>
              <w:rPr>
                <w:lang w:val="uk-UA"/>
              </w:rPr>
            </w:pPr>
          </w:p>
          <w:tbl>
            <w:tblPr>
              <w:tblStyle w:val="a3"/>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C2625" w:rsidRPr="00FD2DC4" w:rsidTr="0036610C">
              <w:tc>
                <w:tcPr>
                  <w:tcW w:w="10422" w:type="dxa"/>
                </w:tcPr>
                <w:p w:rsidR="002C2625" w:rsidRPr="00FD2DC4" w:rsidRDefault="002C2625" w:rsidP="0036610C">
                  <w:pPr>
                    <w:jc w:val="center"/>
                    <w:rPr>
                      <w:rFonts w:ascii="Times New Roman" w:hAnsi="Times New Roman"/>
                      <w:b/>
                      <w:sz w:val="24"/>
                      <w:szCs w:val="24"/>
                      <w:lang w:val="uk-UA"/>
                    </w:rPr>
                  </w:pPr>
                  <w:proofErr w:type="spellStart"/>
                  <w:r w:rsidRPr="00FD2DC4">
                    <w:rPr>
                      <w:rFonts w:ascii="Times New Roman" w:hAnsi="Times New Roman"/>
                      <w:b/>
                      <w:sz w:val="24"/>
                      <w:szCs w:val="24"/>
                    </w:rPr>
                    <w:t>Умови</w:t>
                  </w:r>
                  <w:proofErr w:type="spellEnd"/>
                  <w:r w:rsidRPr="00FD2DC4">
                    <w:rPr>
                      <w:rFonts w:ascii="Times New Roman" w:hAnsi="Times New Roman"/>
                      <w:b/>
                      <w:sz w:val="24"/>
                      <w:szCs w:val="24"/>
                    </w:rPr>
                    <w:t xml:space="preserve"> оплати </w:t>
                  </w:r>
                  <w:proofErr w:type="spellStart"/>
                  <w:r w:rsidRPr="00FD2DC4">
                    <w:rPr>
                      <w:rFonts w:ascii="Times New Roman" w:hAnsi="Times New Roman"/>
                      <w:b/>
                      <w:sz w:val="24"/>
                      <w:szCs w:val="24"/>
                    </w:rPr>
                    <w:t>праці</w:t>
                  </w:r>
                  <w:proofErr w:type="spellEnd"/>
                </w:p>
                <w:p w:rsidR="002C2625" w:rsidRPr="00FD2DC4" w:rsidRDefault="002C2625" w:rsidP="0036610C">
                  <w:pPr>
                    <w:jc w:val="center"/>
                    <w:rPr>
                      <w:rFonts w:ascii="Times New Roman" w:hAnsi="Times New Roman"/>
                      <w:b/>
                      <w:sz w:val="24"/>
                      <w:szCs w:val="24"/>
                      <w:lang w:val="uk-UA"/>
                    </w:rPr>
                  </w:pPr>
                </w:p>
              </w:tc>
            </w:tr>
          </w:tbl>
          <w:tbl>
            <w:tblPr>
              <w:tblW w:w="10422" w:type="dxa"/>
              <w:tblLook w:val="00A0" w:firstRow="1" w:lastRow="0" w:firstColumn="1" w:lastColumn="0" w:noHBand="0" w:noVBand="0"/>
            </w:tblPr>
            <w:tblGrid>
              <w:gridCol w:w="10638"/>
            </w:tblGrid>
            <w:tr w:rsidR="002C2625" w:rsidRPr="00FD2DC4" w:rsidTr="0036610C">
              <w:tc>
                <w:tcPr>
                  <w:tcW w:w="10422" w:type="dxa"/>
                </w:tcPr>
                <w:p w:rsidR="00583C7A" w:rsidRPr="00FD2DC4" w:rsidRDefault="00583C7A" w:rsidP="0036610C">
                  <w:pPr>
                    <w:jc w:val="both"/>
                    <w:rPr>
                      <w:rFonts w:ascii="Times New Roman" w:hAnsi="Times New Roman"/>
                      <w:sz w:val="24"/>
                      <w:szCs w:val="24"/>
                      <w:lang w:val="uk-UA"/>
                    </w:rPr>
                  </w:pPr>
                </w:p>
                <w:tbl>
                  <w:tblPr>
                    <w:tblW w:w="10422" w:type="dxa"/>
                    <w:tblLook w:val="00A0" w:firstRow="1" w:lastRow="0" w:firstColumn="1" w:lastColumn="0" w:noHBand="0" w:noVBand="0"/>
                  </w:tblPr>
                  <w:tblGrid>
                    <w:gridCol w:w="10422"/>
                  </w:tblGrid>
                  <w:tr w:rsidR="00583C7A" w:rsidRPr="00583C7A" w:rsidTr="0036610C">
                    <w:tc>
                      <w:tcPr>
                        <w:tcW w:w="10422" w:type="dxa"/>
                      </w:tcPr>
                      <w:p w:rsidR="000E68E6" w:rsidRPr="000E68E6" w:rsidRDefault="000E68E6" w:rsidP="000E68E6">
                        <w:pPr>
                          <w:ind w:firstLine="493"/>
                          <w:jc w:val="both"/>
                          <w:rPr>
                            <w:rFonts w:ascii="Times New Roman" w:hAnsi="Times New Roman"/>
                            <w:b/>
                            <w:i/>
                            <w:sz w:val="24"/>
                            <w:szCs w:val="24"/>
                            <w:lang w:val="uk-UA"/>
                          </w:rPr>
                        </w:pPr>
                        <w:r w:rsidRPr="000E68E6">
                          <w:rPr>
                            <w:rFonts w:ascii="Times New Roman" w:hAnsi="Times New Roman"/>
                            <w:sz w:val="24"/>
                            <w:szCs w:val="24"/>
                            <w:lang w:val="uk-UA"/>
                          </w:rPr>
                          <w:t>Посадовий оклад</w:t>
                        </w:r>
                        <w:r w:rsidR="00C56312" w:rsidRPr="00C56312">
                          <w:rPr>
                            <w:rFonts w:ascii="Times New Roman" w:hAnsi="Times New Roman"/>
                            <w:sz w:val="24"/>
                            <w:szCs w:val="24"/>
                            <w:lang w:val="uk-UA"/>
                          </w:rPr>
                          <w:t xml:space="preserve"> (50</w:t>
                        </w:r>
                        <w:r w:rsidR="00C56312">
                          <w:rPr>
                            <w:rFonts w:ascii="Times New Roman" w:hAnsi="Times New Roman"/>
                            <w:sz w:val="24"/>
                            <w:szCs w:val="24"/>
                            <w:lang w:val="en-US"/>
                          </w:rPr>
                          <w:t> </w:t>
                        </w:r>
                        <w:r w:rsidR="00C56312" w:rsidRPr="00C56312">
                          <w:rPr>
                            <w:rFonts w:ascii="Times New Roman" w:hAnsi="Times New Roman"/>
                            <w:sz w:val="24"/>
                            <w:szCs w:val="24"/>
                            <w:lang w:val="uk-UA"/>
                          </w:rPr>
                          <w:t xml:space="preserve">000 </w:t>
                        </w:r>
                        <w:r w:rsidR="00C56312">
                          <w:rPr>
                            <w:rFonts w:ascii="Times New Roman" w:hAnsi="Times New Roman"/>
                            <w:sz w:val="24"/>
                            <w:szCs w:val="24"/>
                            <w:lang w:val="uk-UA"/>
                          </w:rPr>
                          <w:t>грн)</w:t>
                        </w:r>
                        <w:r w:rsidRPr="000E68E6">
                          <w:rPr>
                            <w:rFonts w:ascii="Times New Roman" w:hAnsi="Times New Roman"/>
                            <w:sz w:val="24"/>
                            <w:szCs w:val="24"/>
                            <w:lang w:val="uk-UA"/>
                          </w:rPr>
                          <w:t xml:space="preserve">, надбавки, доплати та премії згідно з контрактом відповідно до розпорядження Київського міського голови від 15.07.2013 № 118 «Про порядок призначення та звільнення керівників підприємств, установ та організацій, що належать до комунальної власності територіальної громади міста Києва», розпорядження виконавчого органу Київської міської ради (Київської міської державної адміністрації) від 30.01.2017 № 77 «Про оплату праці керівників державних підприємств, переданих до сфери управління виконавчого органу Київської міської ради (Київської міської державної адміністрації), підприємств та об'єднання підприємств, заснованих на комунальній власності територіальної громади міста </w:t>
                        </w:r>
                        <w:bookmarkStart w:id="2" w:name="BM6"/>
                        <w:r w:rsidRPr="000E68E6">
                          <w:rPr>
                            <w:rFonts w:ascii="Times New Roman" w:hAnsi="Times New Roman"/>
                            <w:sz w:val="24"/>
                            <w:szCs w:val="24"/>
                            <w:lang w:val="uk-UA"/>
                          </w:rPr>
                          <w:t>Києва</w:t>
                        </w:r>
                        <w:bookmarkEnd w:id="2"/>
                        <w:r w:rsidRPr="000E68E6">
                          <w:rPr>
                            <w:rFonts w:ascii="Times New Roman" w:hAnsi="Times New Roman"/>
                            <w:sz w:val="24"/>
                            <w:szCs w:val="24"/>
                            <w:lang w:val="uk-UA"/>
                          </w:rPr>
                          <w:t xml:space="preserve">». </w:t>
                        </w:r>
                      </w:p>
                      <w:p w:rsidR="000E68E6" w:rsidRPr="006363B1" w:rsidRDefault="000E68E6" w:rsidP="00710EE0">
                        <w:pPr>
                          <w:jc w:val="center"/>
                          <w:rPr>
                            <w:rFonts w:ascii="Times New Roman" w:hAnsi="Times New Roman"/>
                            <w:b/>
                            <w:sz w:val="24"/>
                            <w:szCs w:val="24"/>
                            <w:lang w:val="uk-UA"/>
                          </w:rPr>
                        </w:pPr>
                      </w:p>
                      <w:p w:rsidR="000E68E6" w:rsidRPr="006363B1" w:rsidRDefault="000E68E6" w:rsidP="00710EE0">
                        <w:pPr>
                          <w:jc w:val="center"/>
                          <w:rPr>
                            <w:rFonts w:ascii="Times New Roman" w:hAnsi="Times New Roman"/>
                            <w:b/>
                            <w:sz w:val="24"/>
                            <w:szCs w:val="24"/>
                            <w:lang w:val="uk-UA"/>
                          </w:rPr>
                        </w:pPr>
                      </w:p>
                      <w:p w:rsidR="00583C7A" w:rsidRPr="00710EE0" w:rsidRDefault="00583C7A" w:rsidP="00710EE0">
                        <w:pPr>
                          <w:jc w:val="center"/>
                          <w:rPr>
                            <w:rFonts w:ascii="Times New Roman" w:hAnsi="Times New Roman"/>
                            <w:b/>
                            <w:sz w:val="24"/>
                            <w:szCs w:val="24"/>
                          </w:rPr>
                        </w:pPr>
                        <w:proofErr w:type="spellStart"/>
                        <w:r w:rsidRPr="00583C7A">
                          <w:rPr>
                            <w:rFonts w:ascii="Times New Roman" w:hAnsi="Times New Roman"/>
                            <w:b/>
                            <w:sz w:val="24"/>
                            <w:szCs w:val="24"/>
                          </w:rPr>
                          <w:t>Інформація</w:t>
                        </w:r>
                        <w:proofErr w:type="spellEnd"/>
                        <w:r w:rsidRPr="00583C7A">
                          <w:rPr>
                            <w:rFonts w:ascii="Times New Roman" w:hAnsi="Times New Roman"/>
                            <w:b/>
                            <w:sz w:val="24"/>
                            <w:szCs w:val="24"/>
                          </w:rPr>
                          <w:t xml:space="preserve"> про </w:t>
                        </w:r>
                        <w:proofErr w:type="spellStart"/>
                        <w:r w:rsidRPr="00583C7A">
                          <w:rPr>
                            <w:rFonts w:ascii="Times New Roman" w:hAnsi="Times New Roman"/>
                            <w:b/>
                            <w:sz w:val="24"/>
                            <w:szCs w:val="24"/>
                          </w:rPr>
                          <w:t>строковість</w:t>
                        </w:r>
                        <w:proofErr w:type="spellEnd"/>
                        <w:r w:rsidRPr="00583C7A">
                          <w:rPr>
                            <w:rFonts w:ascii="Times New Roman" w:hAnsi="Times New Roman"/>
                            <w:b/>
                            <w:sz w:val="24"/>
                            <w:szCs w:val="24"/>
                          </w:rPr>
                          <w:t xml:space="preserve"> </w:t>
                        </w:r>
                        <w:proofErr w:type="spellStart"/>
                        <w:r w:rsidRPr="00583C7A">
                          <w:rPr>
                            <w:rFonts w:ascii="Times New Roman" w:hAnsi="Times New Roman"/>
                            <w:b/>
                            <w:sz w:val="24"/>
                            <w:szCs w:val="24"/>
                          </w:rPr>
                          <w:t>призначення</w:t>
                        </w:r>
                        <w:proofErr w:type="spellEnd"/>
                        <w:r w:rsidRPr="00583C7A">
                          <w:rPr>
                            <w:rFonts w:ascii="Times New Roman" w:hAnsi="Times New Roman"/>
                            <w:b/>
                            <w:sz w:val="24"/>
                            <w:szCs w:val="24"/>
                          </w:rPr>
                          <w:t xml:space="preserve"> </w:t>
                        </w:r>
                        <w:proofErr w:type="gramStart"/>
                        <w:r w:rsidRPr="00583C7A">
                          <w:rPr>
                            <w:rFonts w:ascii="Times New Roman" w:hAnsi="Times New Roman"/>
                            <w:b/>
                            <w:sz w:val="24"/>
                            <w:szCs w:val="24"/>
                          </w:rPr>
                          <w:t>на посаду</w:t>
                        </w:r>
                        <w:proofErr w:type="gramEnd"/>
                      </w:p>
                      <w:p w:rsidR="00583C7A" w:rsidRPr="00583C7A" w:rsidRDefault="00583C7A" w:rsidP="00583C7A">
                        <w:pPr>
                          <w:jc w:val="both"/>
                          <w:rPr>
                            <w:rFonts w:ascii="Times New Roman" w:hAnsi="Times New Roman"/>
                            <w:sz w:val="24"/>
                            <w:szCs w:val="24"/>
                            <w:lang w:val="uk-UA"/>
                          </w:rPr>
                        </w:pPr>
                        <w:r w:rsidRPr="00583C7A">
                          <w:rPr>
                            <w:rFonts w:ascii="Times New Roman" w:hAnsi="Times New Roman"/>
                            <w:sz w:val="24"/>
                            <w:szCs w:val="24"/>
                            <w:lang w:val="uk-UA"/>
                          </w:rPr>
                          <w:t xml:space="preserve">     </w:t>
                        </w:r>
                        <w:proofErr w:type="spellStart"/>
                        <w:r w:rsidRPr="00583C7A">
                          <w:rPr>
                            <w:rFonts w:ascii="Times New Roman" w:hAnsi="Times New Roman"/>
                            <w:sz w:val="24"/>
                            <w:szCs w:val="24"/>
                          </w:rPr>
                          <w:t>Призначення</w:t>
                        </w:r>
                        <w:proofErr w:type="spellEnd"/>
                        <w:r w:rsidRPr="00583C7A">
                          <w:rPr>
                            <w:rFonts w:ascii="Times New Roman" w:hAnsi="Times New Roman"/>
                            <w:sz w:val="24"/>
                            <w:szCs w:val="24"/>
                          </w:rPr>
                          <w:t xml:space="preserve"> </w:t>
                        </w:r>
                        <w:proofErr w:type="spellStart"/>
                        <w:r w:rsidRPr="00583C7A">
                          <w:rPr>
                            <w:rFonts w:ascii="Times New Roman" w:hAnsi="Times New Roman"/>
                            <w:sz w:val="24"/>
                            <w:szCs w:val="24"/>
                          </w:rPr>
                          <w:t>здійснюється</w:t>
                        </w:r>
                        <w:proofErr w:type="spellEnd"/>
                        <w:r w:rsidRPr="00583C7A">
                          <w:rPr>
                            <w:rFonts w:ascii="Times New Roman" w:hAnsi="Times New Roman"/>
                            <w:sz w:val="24"/>
                            <w:szCs w:val="24"/>
                          </w:rPr>
                          <w:t xml:space="preserve"> </w:t>
                        </w:r>
                        <w:proofErr w:type="spellStart"/>
                        <w:r w:rsidRPr="00583C7A">
                          <w:rPr>
                            <w:rFonts w:ascii="Times New Roman" w:hAnsi="Times New Roman"/>
                            <w:sz w:val="24"/>
                            <w:szCs w:val="24"/>
                          </w:rPr>
                          <w:t>с</w:t>
                        </w:r>
                        <w:r w:rsidR="000E68E6">
                          <w:rPr>
                            <w:rFonts w:ascii="Times New Roman" w:hAnsi="Times New Roman"/>
                            <w:sz w:val="24"/>
                            <w:szCs w:val="24"/>
                          </w:rPr>
                          <w:t>троково</w:t>
                        </w:r>
                        <w:proofErr w:type="spellEnd"/>
                        <w:r w:rsidR="000E68E6">
                          <w:rPr>
                            <w:rFonts w:ascii="Times New Roman" w:hAnsi="Times New Roman"/>
                            <w:sz w:val="24"/>
                            <w:szCs w:val="24"/>
                          </w:rPr>
                          <w:t xml:space="preserve">, на </w:t>
                        </w:r>
                        <w:proofErr w:type="spellStart"/>
                        <w:r w:rsidR="000E68E6">
                          <w:rPr>
                            <w:rFonts w:ascii="Times New Roman" w:hAnsi="Times New Roman"/>
                            <w:sz w:val="24"/>
                            <w:szCs w:val="24"/>
                          </w:rPr>
                          <w:t>конкрактній</w:t>
                        </w:r>
                        <w:proofErr w:type="spellEnd"/>
                        <w:r w:rsidR="000E68E6">
                          <w:rPr>
                            <w:rFonts w:ascii="Times New Roman" w:hAnsi="Times New Roman"/>
                            <w:sz w:val="24"/>
                            <w:szCs w:val="24"/>
                          </w:rPr>
                          <w:t xml:space="preserve"> </w:t>
                        </w:r>
                        <w:proofErr w:type="spellStart"/>
                        <w:r w:rsidR="000E68E6">
                          <w:rPr>
                            <w:rFonts w:ascii="Times New Roman" w:hAnsi="Times New Roman"/>
                            <w:sz w:val="24"/>
                            <w:szCs w:val="24"/>
                          </w:rPr>
                          <w:t>основі</w:t>
                        </w:r>
                        <w:proofErr w:type="spellEnd"/>
                        <w:r w:rsidR="000E68E6">
                          <w:rPr>
                            <w:rFonts w:ascii="Times New Roman" w:hAnsi="Times New Roman"/>
                            <w:sz w:val="24"/>
                            <w:szCs w:val="24"/>
                          </w:rPr>
                          <w:t>.</w:t>
                        </w:r>
                      </w:p>
                      <w:p w:rsidR="00583C7A" w:rsidRPr="00583C7A" w:rsidRDefault="00583C7A" w:rsidP="00583C7A">
                        <w:pPr>
                          <w:jc w:val="both"/>
                          <w:rPr>
                            <w:rFonts w:ascii="Times New Roman" w:hAnsi="Times New Roman"/>
                            <w:sz w:val="24"/>
                            <w:szCs w:val="24"/>
                            <w:lang w:val="uk-UA"/>
                          </w:rPr>
                        </w:pPr>
                      </w:p>
                    </w:tc>
                  </w:tr>
                </w:tbl>
                <w:p w:rsidR="002C2625" w:rsidRPr="00FD2DC4" w:rsidRDefault="002C2625" w:rsidP="0036610C">
                  <w:pPr>
                    <w:jc w:val="both"/>
                    <w:rPr>
                      <w:rFonts w:ascii="Times New Roman" w:hAnsi="Times New Roman"/>
                      <w:sz w:val="24"/>
                      <w:szCs w:val="24"/>
                      <w:lang w:val="uk-UA"/>
                    </w:rPr>
                  </w:pPr>
                </w:p>
              </w:tc>
            </w:tr>
          </w:tbl>
          <w:p w:rsidR="002C2625" w:rsidRPr="005F3AA5" w:rsidRDefault="002C2625" w:rsidP="0036610C">
            <w:pPr>
              <w:rPr>
                <w:rFonts w:ascii="Times New Roman" w:hAnsi="Times New Roman" w:cs="Times New Roman"/>
                <w:sz w:val="24"/>
                <w:szCs w:val="24"/>
                <w:highlight w:val="yellow"/>
                <w:lang w:val="uk-UA"/>
              </w:rPr>
            </w:pPr>
          </w:p>
        </w:tc>
      </w:tr>
      <w:tr w:rsidR="002C2625" w:rsidRPr="00FD2DC4" w:rsidTr="000E68E6">
        <w:trPr>
          <w:trHeight w:val="80"/>
        </w:trPr>
        <w:tc>
          <w:tcPr>
            <w:tcW w:w="10638" w:type="dxa"/>
            <w:gridSpan w:val="4"/>
          </w:tcPr>
          <w:p w:rsidR="002C2625" w:rsidRPr="00FD2DC4" w:rsidRDefault="002C2625" w:rsidP="0036610C">
            <w:pPr>
              <w:jc w:val="both"/>
              <w:rPr>
                <w:rFonts w:ascii="Times New Roman" w:hAnsi="Times New Roman" w:cs="Times New Roman"/>
                <w:sz w:val="24"/>
                <w:szCs w:val="24"/>
                <w:lang w:val="uk-UA"/>
              </w:rPr>
            </w:pPr>
          </w:p>
        </w:tc>
      </w:tr>
      <w:tr w:rsidR="002C2625" w:rsidRPr="00FD2DC4" w:rsidTr="002C2625">
        <w:tc>
          <w:tcPr>
            <w:tcW w:w="3569" w:type="dxa"/>
            <w:gridSpan w:val="2"/>
          </w:tcPr>
          <w:p w:rsidR="002C2625" w:rsidRPr="00672F39" w:rsidRDefault="002C2625" w:rsidP="0036610C">
            <w:pPr>
              <w:rPr>
                <w:rFonts w:ascii="Times New Roman" w:hAnsi="Times New Roman" w:cs="Times New Roman"/>
                <w:sz w:val="24"/>
                <w:szCs w:val="24"/>
                <w:highlight w:val="yellow"/>
                <w:lang w:val="uk-UA"/>
              </w:rPr>
            </w:pPr>
          </w:p>
        </w:tc>
        <w:tc>
          <w:tcPr>
            <w:tcW w:w="7069" w:type="dxa"/>
            <w:gridSpan w:val="2"/>
          </w:tcPr>
          <w:p w:rsidR="002C2625" w:rsidRPr="00FD2DC4" w:rsidRDefault="002C2625" w:rsidP="0036610C">
            <w:pPr>
              <w:rPr>
                <w:rFonts w:ascii="Times New Roman" w:hAnsi="Times New Roman" w:cs="Times New Roman"/>
                <w:sz w:val="24"/>
                <w:szCs w:val="24"/>
                <w:highlight w:val="yellow"/>
                <w:lang w:val="uk-UA"/>
              </w:rPr>
            </w:pPr>
          </w:p>
        </w:tc>
      </w:tr>
      <w:tr w:rsidR="002C2625" w:rsidRPr="00FD2DC4" w:rsidTr="002C2625">
        <w:tc>
          <w:tcPr>
            <w:tcW w:w="10638" w:type="dxa"/>
            <w:gridSpan w:val="4"/>
          </w:tcPr>
          <w:p w:rsidR="002C2625" w:rsidRPr="00583C7A" w:rsidRDefault="002C2625" w:rsidP="0036610C">
            <w:pPr>
              <w:rPr>
                <w:rFonts w:ascii="Times New Roman" w:hAnsi="Times New Roman" w:cs="Times New Roman"/>
                <w:sz w:val="24"/>
                <w:szCs w:val="24"/>
                <w:lang w:val="uk-UA"/>
              </w:rPr>
            </w:pPr>
          </w:p>
          <w:p w:rsidR="002C2625" w:rsidRDefault="002C2625" w:rsidP="0036610C">
            <w:pPr>
              <w:rPr>
                <w:rFonts w:ascii="Times New Roman" w:hAnsi="Times New Roman" w:cs="Times New Roman"/>
                <w:b/>
                <w:sz w:val="24"/>
                <w:szCs w:val="24"/>
              </w:rPr>
            </w:pPr>
            <w:proofErr w:type="spellStart"/>
            <w:r w:rsidRPr="00FD2DC4">
              <w:rPr>
                <w:rFonts w:ascii="Times New Roman" w:hAnsi="Times New Roman" w:cs="Times New Roman"/>
                <w:sz w:val="24"/>
                <w:szCs w:val="24"/>
              </w:rPr>
              <w:t>Інтернет-посилання</w:t>
            </w:r>
            <w:proofErr w:type="spellEnd"/>
            <w:r w:rsidRPr="00FD2DC4">
              <w:rPr>
                <w:rFonts w:ascii="Times New Roman" w:hAnsi="Times New Roman" w:cs="Times New Roman"/>
                <w:sz w:val="24"/>
                <w:szCs w:val="24"/>
              </w:rPr>
              <w:t xml:space="preserve"> на                            </w:t>
            </w:r>
            <w:hyperlink r:id="rId6" w:history="1">
              <w:r w:rsidR="006363B1" w:rsidRPr="00593135">
                <w:rPr>
                  <w:rStyle w:val="a5"/>
                  <w:rFonts w:ascii="Times New Roman" w:hAnsi="Times New Roman" w:cs="Times New Roman"/>
                  <w:b/>
                  <w:sz w:val="24"/>
                  <w:szCs w:val="24"/>
                </w:rPr>
                <w:t>https://kmr.ligazakon.net/document/mr160694$2020_02_27</w:t>
              </w:r>
            </w:hyperlink>
          </w:p>
          <w:p w:rsidR="006363B1" w:rsidRPr="00D663C9" w:rsidRDefault="006363B1" w:rsidP="0036610C">
            <w:pPr>
              <w:rPr>
                <w:rFonts w:ascii="Times New Roman" w:hAnsi="Times New Roman" w:cs="Times New Roman"/>
                <w:sz w:val="24"/>
                <w:szCs w:val="24"/>
              </w:rPr>
            </w:pPr>
          </w:p>
          <w:p w:rsidR="006363B1" w:rsidRPr="006363B1" w:rsidRDefault="002C2625" w:rsidP="006363B1">
            <w:pPr>
              <w:rPr>
                <w:rFonts w:ascii="Times New Roman" w:hAnsi="Times New Roman" w:cs="Times New Roman"/>
                <w:bCs/>
                <w:sz w:val="24"/>
                <w:szCs w:val="24"/>
                <w:lang w:val="uk-UA"/>
              </w:rPr>
            </w:pPr>
            <w:r w:rsidRPr="00FD2DC4">
              <w:rPr>
                <w:rFonts w:ascii="Times New Roman" w:hAnsi="Times New Roman" w:cs="Times New Roman"/>
                <w:sz w:val="24"/>
                <w:szCs w:val="24"/>
              </w:rPr>
              <w:t xml:space="preserve">текст </w:t>
            </w:r>
            <w:r w:rsidR="006363B1" w:rsidRPr="006363B1">
              <w:rPr>
                <w:rFonts w:ascii="Times New Roman" w:hAnsi="Times New Roman" w:cs="Times New Roman"/>
                <w:bCs/>
                <w:sz w:val="24"/>
                <w:szCs w:val="24"/>
                <w:lang w:val="uk-UA"/>
              </w:rPr>
              <w:t xml:space="preserve">Положення про конкурсний </w:t>
            </w:r>
          </w:p>
          <w:p w:rsidR="006363B1" w:rsidRPr="006363B1" w:rsidRDefault="006363B1" w:rsidP="006363B1">
            <w:pPr>
              <w:rPr>
                <w:rFonts w:ascii="Times New Roman" w:hAnsi="Times New Roman" w:cs="Times New Roman"/>
                <w:bCs/>
                <w:sz w:val="24"/>
                <w:szCs w:val="24"/>
                <w:lang w:val="uk-UA"/>
              </w:rPr>
            </w:pPr>
            <w:r w:rsidRPr="006363B1">
              <w:rPr>
                <w:rFonts w:ascii="Times New Roman" w:hAnsi="Times New Roman" w:cs="Times New Roman"/>
                <w:bCs/>
                <w:sz w:val="24"/>
                <w:szCs w:val="24"/>
                <w:lang w:val="uk-UA"/>
              </w:rPr>
              <w:t xml:space="preserve">відбір кандидатур на посади керівників </w:t>
            </w:r>
          </w:p>
          <w:p w:rsidR="006363B1" w:rsidRPr="006363B1" w:rsidRDefault="006363B1" w:rsidP="006363B1">
            <w:pPr>
              <w:rPr>
                <w:rFonts w:ascii="Times New Roman" w:hAnsi="Times New Roman" w:cs="Times New Roman"/>
                <w:bCs/>
                <w:sz w:val="24"/>
                <w:szCs w:val="24"/>
                <w:lang w:val="uk-UA"/>
              </w:rPr>
            </w:pPr>
            <w:r w:rsidRPr="006363B1">
              <w:rPr>
                <w:rFonts w:ascii="Times New Roman" w:hAnsi="Times New Roman" w:cs="Times New Roman"/>
                <w:bCs/>
                <w:sz w:val="24"/>
                <w:szCs w:val="24"/>
                <w:lang w:val="uk-UA"/>
              </w:rPr>
              <w:t xml:space="preserve">суб'єктів господарювання комунального </w:t>
            </w:r>
          </w:p>
          <w:p w:rsidR="006363B1" w:rsidRPr="006363B1" w:rsidRDefault="006363B1" w:rsidP="006363B1">
            <w:pPr>
              <w:rPr>
                <w:rFonts w:ascii="Times New Roman" w:hAnsi="Times New Roman" w:cs="Times New Roman"/>
                <w:bCs/>
                <w:sz w:val="24"/>
                <w:szCs w:val="24"/>
                <w:lang w:val="uk-UA"/>
              </w:rPr>
            </w:pPr>
            <w:r w:rsidRPr="006363B1">
              <w:rPr>
                <w:rFonts w:ascii="Times New Roman" w:hAnsi="Times New Roman" w:cs="Times New Roman"/>
                <w:bCs/>
                <w:sz w:val="24"/>
                <w:szCs w:val="24"/>
                <w:lang w:val="uk-UA"/>
              </w:rPr>
              <w:t>сектора економіки в місті Києві</w:t>
            </w:r>
          </w:p>
          <w:p w:rsidR="002C2625" w:rsidRPr="00FD2DC4" w:rsidRDefault="002C2625" w:rsidP="0036610C">
            <w:pPr>
              <w:rPr>
                <w:rFonts w:ascii="Times New Roman" w:hAnsi="Times New Roman" w:cs="Times New Roman"/>
                <w:sz w:val="24"/>
                <w:szCs w:val="24"/>
              </w:rPr>
            </w:pPr>
            <w:r w:rsidRPr="006363B1">
              <w:rPr>
                <w:rFonts w:ascii="Times New Roman" w:hAnsi="Times New Roman" w:cs="Times New Roman"/>
                <w:sz w:val="24"/>
                <w:szCs w:val="24"/>
              </w:rPr>
              <w:tab/>
              <w:t xml:space="preserve">                                                                  </w:t>
            </w:r>
          </w:p>
        </w:tc>
      </w:tr>
      <w:tr w:rsidR="009D7A70" w:rsidRPr="00331FFB" w:rsidTr="002C2625">
        <w:trPr>
          <w:gridAfter w:val="1"/>
          <w:wAfter w:w="216" w:type="dxa"/>
        </w:trPr>
        <w:tc>
          <w:tcPr>
            <w:tcW w:w="10422" w:type="dxa"/>
            <w:gridSpan w:val="3"/>
          </w:tcPr>
          <w:p w:rsidR="009D7A70" w:rsidRPr="00331FFB" w:rsidRDefault="009D7A70" w:rsidP="00CA2867">
            <w:pPr>
              <w:jc w:val="center"/>
              <w:rPr>
                <w:rFonts w:ascii="Times New Roman" w:hAnsi="Times New Roman" w:cs="Times New Roman"/>
                <w:sz w:val="24"/>
                <w:szCs w:val="24"/>
                <w:highlight w:val="yellow"/>
              </w:rPr>
            </w:pPr>
          </w:p>
        </w:tc>
      </w:tr>
      <w:tr w:rsidR="009D7A70" w:rsidRPr="00331FFB" w:rsidTr="002C2625">
        <w:trPr>
          <w:gridAfter w:val="1"/>
          <w:wAfter w:w="216" w:type="dxa"/>
        </w:trPr>
        <w:tc>
          <w:tcPr>
            <w:tcW w:w="10422" w:type="dxa"/>
            <w:gridSpan w:val="3"/>
          </w:tcPr>
          <w:p w:rsidR="009D7A70" w:rsidRPr="00331FFB" w:rsidRDefault="009D7A70" w:rsidP="00CA2867">
            <w:pPr>
              <w:jc w:val="both"/>
              <w:rPr>
                <w:rFonts w:ascii="Times New Roman" w:hAnsi="Times New Roman" w:cs="Times New Roman"/>
                <w:sz w:val="24"/>
                <w:szCs w:val="24"/>
                <w:highlight w:val="yellow"/>
              </w:rPr>
            </w:pPr>
          </w:p>
        </w:tc>
      </w:tr>
      <w:tr w:rsidR="00B10083" w:rsidRPr="00331FFB" w:rsidTr="002C2625">
        <w:trPr>
          <w:gridAfter w:val="1"/>
          <w:wAfter w:w="216" w:type="dxa"/>
        </w:trPr>
        <w:tc>
          <w:tcPr>
            <w:tcW w:w="10422" w:type="dxa"/>
            <w:gridSpan w:val="3"/>
          </w:tcPr>
          <w:p w:rsidR="006A78D6" w:rsidRPr="00331FFB" w:rsidRDefault="006A78D6" w:rsidP="00785B5F">
            <w:pPr>
              <w:jc w:val="center"/>
              <w:rPr>
                <w:rFonts w:ascii="Times New Roman" w:hAnsi="Times New Roman" w:cs="Times New Roman"/>
                <w:sz w:val="24"/>
                <w:szCs w:val="24"/>
                <w:highlight w:val="yellow"/>
              </w:rPr>
            </w:pPr>
          </w:p>
        </w:tc>
      </w:tr>
      <w:tr w:rsidR="00064B8A" w:rsidRPr="00331FFB" w:rsidTr="002C2625">
        <w:trPr>
          <w:gridAfter w:val="1"/>
          <w:wAfter w:w="216" w:type="dxa"/>
        </w:trPr>
        <w:tc>
          <w:tcPr>
            <w:tcW w:w="10422" w:type="dxa"/>
            <w:gridSpan w:val="3"/>
          </w:tcPr>
          <w:p w:rsidR="00064B8A" w:rsidRPr="00331FFB" w:rsidRDefault="00064B8A" w:rsidP="00785B5F">
            <w:pPr>
              <w:jc w:val="both"/>
              <w:rPr>
                <w:rFonts w:ascii="Times New Roman" w:hAnsi="Times New Roman" w:cs="Times New Roman"/>
                <w:sz w:val="24"/>
                <w:szCs w:val="24"/>
                <w:highlight w:val="yellow"/>
              </w:rPr>
            </w:pPr>
          </w:p>
        </w:tc>
      </w:tr>
      <w:tr w:rsidR="00811B63" w:rsidRPr="00331FFB" w:rsidTr="002C2625">
        <w:trPr>
          <w:gridAfter w:val="1"/>
          <w:wAfter w:w="216" w:type="dxa"/>
        </w:trPr>
        <w:tc>
          <w:tcPr>
            <w:tcW w:w="2943" w:type="dxa"/>
          </w:tcPr>
          <w:p w:rsidR="00811B63" w:rsidRPr="00331FFB" w:rsidRDefault="00811B63" w:rsidP="00785B5F">
            <w:pPr>
              <w:rPr>
                <w:rFonts w:ascii="Times New Roman" w:hAnsi="Times New Roman" w:cs="Times New Roman"/>
                <w:sz w:val="24"/>
                <w:szCs w:val="24"/>
                <w:highlight w:val="yellow"/>
              </w:rPr>
            </w:pPr>
          </w:p>
        </w:tc>
        <w:tc>
          <w:tcPr>
            <w:tcW w:w="7479" w:type="dxa"/>
            <w:gridSpan w:val="2"/>
          </w:tcPr>
          <w:p w:rsidR="00811B63" w:rsidRPr="00331FFB" w:rsidRDefault="00811B63" w:rsidP="00785B5F">
            <w:pPr>
              <w:rPr>
                <w:rFonts w:ascii="Times New Roman" w:hAnsi="Times New Roman" w:cs="Times New Roman"/>
                <w:sz w:val="24"/>
                <w:szCs w:val="24"/>
                <w:highlight w:val="yellow"/>
              </w:rPr>
            </w:pPr>
          </w:p>
        </w:tc>
      </w:tr>
      <w:tr w:rsidR="00302439" w:rsidRPr="006A78D6" w:rsidTr="002C2625">
        <w:trPr>
          <w:gridAfter w:val="1"/>
          <w:wAfter w:w="216" w:type="dxa"/>
        </w:trPr>
        <w:tc>
          <w:tcPr>
            <w:tcW w:w="10422" w:type="dxa"/>
            <w:gridSpan w:val="3"/>
          </w:tcPr>
          <w:p w:rsidR="00302439" w:rsidRPr="006A78D6" w:rsidRDefault="00302439" w:rsidP="009D7A70">
            <w:pPr>
              <w:rPr>
                <w:rFonts w:ascii="Times New Roman" w:hAnsi="Times New Roman" w:cs="Times New Roman"/>
                <w:sz w:val="24"/>
                <w:szCs w:val="24"/>
              </w:rPr>
            </w:pPr>
          </w:p>
        </w:tc>
      </w:tr>
      <w:tr w:rsidR="00E229CC" w:rsidRPr="006A78D6" w:rsidTr="002C2625">
        <w:trPr>
          <w:gridAfter w:val="1"/>
          <w:wAfter w:w="216" w:type="dxa"/>
        </w:trPr>
        <w:tc>
          <w:tcPr>
            <w:tcW w:w="10422" w:type="dxa"/>
            <w:gridSpan w:val="3"/>
          </w:tcPr>
          <w:p w:rsidR="00E229CC" w:rsidRPr="006A78D6" w:rsidRDefault="00E229CC" w:rsidP="00785B5F">
            <w:pPr>
              <w:jc w:val="center"/>
              <w:rPr>
                <w:rFonts w:ascii="Times New Roman" w:hAnsi="Times New Roman" w:cs="Times New Roman"/>
                <w:sz w:val="24"/>
                <w:szCs w:val="24"/>
              </w:rPr>
            </w:pPr>
          </w:p>
        </w:tc>
      </w:tr>
      <w:tr w:rsidR="00302439" w:rsidRPr="00331FFB" w:rsidTr="002C2625">
        <w:trPr>
          <w:gridAfter w:val="1"/>
          <w:wAfter w:w="216" w:type="dxa"/>
        </w:trPr>
        <w:tc>
          <w:tcPr>
            <w:tcW w:w="10422" w:type="dxa"/>
            <w:gridSpan w:val="3"/>
          </w:tcPr>
          <w:p w:rsidR="00E229CC" w:rsidRPr="006A78D6" w:rsidRDefault="00E229CC" w:rsidP="00785B5F">
            <w:pPr>
              <w:jc w:val="both"/>
              <w:rPr>
                <w:rFonts w:ascii="Times New Roman" w:hAnsi="Times New Roman" w:cs="Times New Roman"/>
                <w:sz w:val="24"/>
                <w:szCs w:val="24"/>
              </w:rPr>
            </w:pPr>
          </w:p>
        </w:tc>
      </w:tr>
      <w:tr w:rsidR="00811B63" w:rsidRPr="00331FFB" w:rsidTr="002C2625">
        <w:trPr>
          <w:gridAfter w:val="1"/>
          <w:wAfter w:w="216" w:type="dxa"/>
        </w:trPr>
        <w:tc>
          <w:tcPr>
            <w:tcW w:w="2943" w:type="dxa"/>
          </w:tcPr>
          <w:p w:rsidR="00811B63" w:rsidRPr="00331FFB" w:rsidRDefault="00811B63" w:rsidP="00785B5F">
            <w:pPr>
              <w:rPr>
                <w:rFonts w:ascii="Times New Roman" w:hAnsi="Times New Roman" w:cs="Times New Roman"/>
                <w:sz w:val="24"/>
                <w:szCs w:val="24"/>
                <w:highlight w:val="yellow"/>
              </w:rPr>
            </w:pPr>
          </w:p>
        </w:tc>
        <w:tc>
          <w:tcPr>
            <w:tcW w:w="7479" w:type="dxa"/>
            <w:gridSpan w:val="2"/>
          </w:tcPr>
          <w:p w:rsidR="00811B63" w:rsidRPr="00331FFB" w:rsidRDefault="00811B63" w:rsidP="00785B5F">
            <w:pPr>
              <w:rPr>
                <w:rFonts w:ascii="Times New Roman" w:hAnsi="Times New Roman" w:cs="Times New Roman"/>
                <w:sz w:val="24"/>
                <w:szCs w:val="24"/>
                <w:highlight w:val="yellow"/>
              </w:rPr>
            </w:pPr>
          </w:p>
        </w:tc>
      </w:tr>
      <w:tr w:rsidR="00E22EEA" w:rsidRPr="00BC3539" w:rsidTr="002C2625">
        <w:trPr>
          <w:gridAfter w:val="1"/>
          <w:wAfter w:w="216" w:type="dxa"/>
        </w:trPr>
        <w:tc>
          <w:tcPr>
            <w:tcW w:w="10422" w:type="dxa"/>
            <w:gridSpan w:val="3"/>
          </w:tcPr>
          <w:p w:rsidR="00E22EEA" w:rsidRPr="00BC3539" w:rsidRDefault="00E22EEA" w:rsidP="009D7A70"/>
        </w:tc>
      </w:tr>
      <w:tr w:rsidR="00E22EEA" w:rsidRPr="00BC3539" w:rsidTr="002C2625">
        <w:trPr>
          <w:gridAfter w:val="1"/>
          <w:wAfter w:w="216" w:type="dxa"/>
        </w:trPr>
        <w:tc>
          <w:tcPr>
            <w:tcW w:w="10422" w:type="dxa"/>
            <w:gridSpan w:val="3"/>
          </w:tcPr>
          <w:p w:rsidR="00E22EEA" w:rsidRPr="00BC3539" w:rsidRDefault="00E22EEA" w:rsidP="00785B5F">
            <w:pPr>
              <w:rPr>
                <w:rFonts w:ascii="Times New Roman" w:hAnsi="Times New Roman" w:cs="Times New Roman"/>
                <w:sz w:val="24"/>
                <w:szCs w:val="24"/>
              </w:rPr>
            </w:pPr>
          </w:p>
        </w:tc>
      </w:tr>
      <w:tr w:rsidR="00E22EEA" w:rsidRPr="00331FFB" w:rsidTr="002C2625">
        <w:trPr>
          <w:gridAfter w:val="1"/>
          <w:wAfter w:w="216" w:type="dxa"/>
        </w:trPr>
        <w:tc>
          <w:tcPr>
            <w:tcW w:w="10422" w:type="dxa"/>
            <w:gridSpan w:val="3"/>
          </w:tcPr>
          <w:p w:rsidR="00E22EEA" w:rsidRPr="00E22EEA" w:rsidRDefault="00E22EEA" w:rsidP="00785B5F">
            <w:pPr>
              <w:jc w:val="both"/>
              <w:rPr>
                <w:rFonts w:ascii="Times New Roman" w:hAnsi="Times New Roman" w:cs="Times New Roman"/>
                <w:sz w:val="24"/>
                <w:szCs w:val="24"/>
              </w:rPr>
            </w:pPr>
          </w:p>
        </w:tc>
      </w:tr>
      <w:tr w:rsidR="00811B63" w:rsidRPr="00331FFB" w:rsidTr="002C2625">
        <w:trPr>
          <w:gridAfter w:val="1"/>
          <w:wAfter w:w="216" w:type="dxa"/>
        </w:trPr>
        <w:tc>
          <w:tcPr>
            <w:tcW w:w="2943" w:type="dxa"/>
          </w:tcPr>
          <w:p w:rsidR="00811B63" w:rsidRPr="00331FFB" w:rsidRDefault="00811B63" w:rsidP="00785B5F">
            <w:pPr>
              <w:rPr>
                <w:rFonts w:ascii="Times New Roman" w:hAnsi="Times New Roman" w:cs="Times New Roman"/>
                <w:sz w:val="24"/>
                <w:szCs w:val="24"/>
                <w:highlight w:val="yellow"/>
              </w:rPr>
            </w:pPr>
          </w:p>
        </w:tc>
        <w:tc>
          <w:tcPr>
            <w:tcW w:w="7479" w:type="dxa"/>
            <w:gridSpan w:val="2"/>
          </w:tcPr>
          <w:p w:rsidR="00811B63" w:rsidRPr="00331FFB" w:rsidRDefault="00811B63" w:rsidP="00785B5F">
            <w:pPr>
              <w:rPr>
                <w:rFonts w:ascii="Times New Roman" w:hAnsi="Times New Roman" w:cs="Times New Roman"/>
                <w:sz w:val="24"/>
                <w:szCs w:val="24"/>
                <w:highlight w:val="yellow"/>
              </w:rPr>
            </w:pPr>
          </w:p>
        </w:tc>
      </w:tr>
      <w:tr w:rsidR="005A6B28" w:rsidTr="002C2625">
        <w:trPr>
          <w:gridAfter w:val="1"/>
          <w:wAfter w:w="216" w:type="dxa"/>
        </w:trPr>
        <w:tc>
          <w:tcPr>
            <w:tcW w:w="2943" w:type="dxa"/>
          </w:tcPr>
          <w:p w:rsidR="005A6B28" w:rsidRPr="001D7B5E" w:rsidRDefault="005A6B28" w:rsidP="00785B5F">
            <w:pPr>
              <w:rPr>
                <w:rFonts w:ascii="Times New Roman" w:hAnsi="Times New Roman" w:cs="Times New Roman"/>
                <w:sz w:val="24"/>
                <w:szCs w:val="24"/>
              </w:rPr>
            </w:pPr>
          </w:p>
        </w:tc>
        <w:tc>
          <w:tcPr>
            <w:tcW w:w="7479" w:type="dxa"/>
            <w:gridSpan w:val="2"/>
          </w:tcPr>
          <w:p w:rsidR="005A6B28" w:rsidRDefault="005A6B28" w:rsidP="00785B5F">
            <w:pPr>
              <w:rPr>
                <w:rFonts w:ascii="Times New Roman" w:hAnsi="Times New Roman" w:cs="Times New Roman"/>
                <w:sz w:val="24"/>
                <w:szCs w:val="24"/>
              </w:rPr>
            </w:pPr>
          </w:p>
        </w:tc>
      </w:tr>
    </w:tbl>
    <w:p w:rsidR="005A6B28" w:rsidRDefault="005A6B28" w:rsidP="00785B5F">
      <w:pPr>
        <w:spacing w:after="0" w:line="240" w:lineRule="auto"/>
        <w:rPr>
          <w:rFonts w:ascii="Times New Roman" w:hAnsi="Times New Roman" w:cs="Times New Roman"/>
          <w:sz w:val="24"/>
          <w:szCs w:val="24"/>
        </w:rPr>
      </w:pPr>
    </w:p>
    <w:p w:rsidR="003C49AC" w:rsidRDefault="003C49AC" w:rsidP="00785B5F">
      <w:pPr>
        <w:spacing w:after="0" w:line="240" w:lineRule="auto"/>
        <w:rPr>
          <w:rFonts w:ascii="Times New Roman" w:hAnsi="Times New Roman" w:cs="Times New Roman"/>
          <w:sz w:val="24"/>
          <w:szCs w:val="24"/>
        </w:rPr>
      </w:pPr>
    </w:p>
    <w:p w:rsidR="0034697C" w:rsidRDefault="0034697C" w:rsidP="00CB3893">
      <w:pPr>
        <w:spacing w:after="0" w:line="240" w:lineRule="auto"/>
        <w:rPr>
          <w:rFonts w:ascii="Times New Roman" w:hAnsi="Times New Roman" w:cs="Times New Roman"/>
          <w:sz w:val="24"/>
          <w:szCs w:val="24"/>
        </w:rPr>
      </w:pPr>
    </w:p>
    <w:p w:rsidR="007F0F66" w:rsidRPr="00B27703" w:rsidRDefault="007F0F66" w:rsidP="009213FE">
      <w:pPr>
        <w:spacing w:after="0" w:line="240" w:lineRule="auto"/>
        <w:jc w:val="both"/>
        <w:rPr>
          <w:rFonts w:ascii="Times New Roman" w:hAnsi="Times New Roman" w:cs="Times New Roman"/>
          <w:sz w:val="24"/>
          <w:szCs w:val="24"/>
          <w:highlight w:val="yellow"/>
        </w:rPr>
      </w:pPr>
    </w:p>
    <w:p w:rsidR="009213FE" w:rsidRPr="00B27703" w:rsidRDefault="009213FE" w:rsidP="009213FE">
      <w:pPr>
        <w:spacing w:after="0" w:line="240" w:lineRule="auto"/>
        <w:jc w:val="both"/>
        <w:rPr>
          <w:rFonts w:ascii="Times New Roman" w:hAnsi="Times New Roman" w:cs="Times New Roman"/>
          <w:sz w:val="24"/>
          <w:szCs w:val="24"/>
          <w:highlight w:val="yellow"/>
        </w:rPr>
      </w:pPr>
    </w:p>
    <w:p w:rsidR="004F435C" w:rsidRPr="009213FE" w:rsidRDefault="004F435C" w:rsidP="009213FE">
      <w:pPr>
        <w:spacing w:after="0" w:line="240" w:lineRule="auto"/>
        <w:jc w:val="both"/>
        <w:rPr>
          <w:rFonts w:ascii="Times New Roman" w:hAnsi="Times New Roman" w:cs="Times New Roman"/>
          <w:sz w:val="24"/>
          <w:szCs w:val="24"/>
        </w:rPr>
      </w:pPr>
    </w:p>
    <w:sectPr w:rsidR="004F435C" w:rsidRPr="009213FE" w:rsidSect="0083518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B2AF2"/>
    <w:multiLevelType w:val="hybridMultilevel"/>
    <w:tmpl w:val="F2787AA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152238B"/>
    <w:multiLevelType w:val="hybridMultilevel"/>
    <w:tmpl w:val="40FE9B62"/>
    <w:lvl w:ilvl="0" w:tplc="97E4A13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15:restartNumberingAfterBreak="0">
    <w:nsid w:val="5B853F4E"/>
    <w:multiLevelType w:val="multilevel"/>
    <w:tmpl w:val="BDD04E3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3)"/>
      <w:lvlJc w:val="left"/>
      <w:pPr>
        <w:ind w:left="72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93"/>
    <w:rsid w:val="000249A8"/>
    <w:rsid w:val="00032945"/>
    <w:rsid w:val="00064B8A"/>
    <w:rsid w:val="000705D4"/>
    <w:rsid w:val="000A1291"/>
    <w:rsid w:val="000E68E6"/>
    <w:rsid w:val="0015109D"/>
    <w:rsid w:val="001B6A76"/>
    <w:rsid w:val="001D7B5E"/>
    <w:rsid w:val="002016B7"/>
    <w:rsid w:val="002137FE"/>
    <w:rsid w:val="00213B3A"/>
    <w:rsid w:val="00251E68"/>
    <w:rsid w:val="0025483A"/>
    <w:rsid w:val="00270D42"/>
    <w:rsid w:val="00270D6D"/>
    <w:rsid w:val="00286E9B"/>
    <w:rsid w:val="00287CB8"/>
    <w:rsid w:val="002B6817"/>
    <w:rsid w:val="002C1EB3"/>
    <w:rsid w:val="002C2625"/>
    <w:rsid w:val="002E638B"/>
    <w:rsid w:val="00300A5F"/>
    <w:rsid w:val="0030210C"/>
    <w:rsid w:val="00302439"/>
    <w:rsid w:val="00331FFB"/>
    <w:rsid w:val="00344100"/>
    <w:rsid w:val="003459B9"/>
    <w:rsid w:val="0034697C"/>
    <w:rsid w:val="00363B29"/>
    <w:rsid w:val="00396C30"/>
    <w:rsid w:val="003C3979"/>
    <w:rsid w:val="003C49AC"/>
    <w:rsid w:val="00401D74"/>
    <w:rsid w:val="00402337"/>
    <w:rsid w:val="0041031B"/>
    <w:rsid w:val="00415C9F"/>
    <w:rsid w:val="004177E7"/>
    <w:rsid w:val="00447663"/>
    <w:rsid w:val="004A0292"/>
    <w:rsid w:val="004F435C"/>
    <w:rsid w:val="00531176"/>
    <w:rsid w:val="00554AC7"/>
    <w:rsid w:val="005569BC"/>
    <w:rsid w:val="00572AE9"/>
    <w:rsid w:val="00573022"/>
    <w:rsid w:val="00583C7A"/>
    <w:rsid w:val="00586A49"/>
    <w:rsid w:val="005917C7"/>
    <w:rsid w:val="00591BD3"/>
    <w:rsid w:val="005A6B28"/>
    <w:rsid w:val="005B4CB8"/>
    <w:rsid w:val="005D1EDD"/>
    <w:rsid w:val="005E0DA5"/>
    <w:rsid w:val="005F3AA5"/>
    <w:rsid w:val="006363B1"/>
    <w:rsid w:val="00652BD7"/>
    <w:rsid w:val="00665A8D"/>
    <w:rsid w:val="00665BE8"/>
    <w:rsid w:val="006A31A4"/>
    <w:rsid w:val="006A78D6"/>
    <w:rsid w:val="006C4349"/>
    <w:rsid w:val="006C52FC"/>
    <w:rsid w:val="006D6118"/>
    <w:rsid w:val="00710EE0"/>
    <w:rsid w:val="00716C12"/>
    <w:rsid w:val="0072792E"/>
    <w:rsid w:val="00775777"/>
    <w:rsid w:val="00781AD5"/>
    <w:rsid w:val="00785B5F"/>
    <w:rsid w:val="007A6310"/>
    <w:rsid w:val="007B1FEE"/>
    <w:rsid w:val="007B5989"/>
    <w:rsid w:val="007D42DE"/>
    <w:rsid w:val="007E20DF"/>
    <w:rsid w:val="007F0F66"/>
    <w:rsid w:val="007F1BEE"/>
    <w:rsid w:val="0080006F"/>
    <w:rsid w:val="00811B63"/>
    <w:rsid w:val="0083518E"/>
    <w:rsid w:val="00837B74"/>
    <w:rsid w:val="00846FD7"/>
    <w:rsid w:val="0087061B"/>
    <w:rsid w:val="008707BF"/>
    <w:rsid w:val="008B6C22"/>
    <w:rsid w:val="008F0113"/>
    <w:rsid w:val="00911AFB"/>
    <w:rsid w:val="00914E40"/>
    <w:rsid w:val="00915AAD"/>
    <w:rsid w:val="00915EF6"/>
    <w:rsid w:val="009213FE"/>
    <w:rsid w:val="00951589"/>
    <w:rsid w:val="0096407B"/>
    <w:rsid w:val="00966A0C"/>
    <w:rsid w:val="009849BB"/>
    <w:rsid w:val="009C5B93"/>
    <w:rsid w:val="009C7854"/>
    <w:rsid w:val="009D0365"/>
    <w:rsid w:val="009D35F7"/>
    <w:rsid w:val="009D7A70"/>
    <w:rsid w:val="009F70CF"/>
    <w:rsid w:val="00A21F04"/>
    <w:rsid w:val="00A67636"/>
    <w:rsid w:val="00A86CF5"/>
    <w:rsid w:val="00AA19D3"/>
    <w:rsid w:val="00AE4CD0"/>
    <w:rsid w:val="00AE780C"/>
    <w:rsid w:val="00AE7C83"/>
    <w:rsid w:val="00B067F3"/>
    <w:rsid w:val="00B10083"/>
    <w:rsid w:val="00B15E09"/>
    <w:rsid w:val="00B27703"/>
    <w:rsid w:val="00B33BE0"/>
    <w:rsid w:val="00B450F0"/>
    <w:rsid w:val="00B65DB9"/>
    <w:rsid w:val="00B85108"/>
    <w:rsid w:val="00B869A1"/>
    <w:rsid w:val="00BC3539"/>
    <w:rsid w:val="00BE6365"/>
    <w:rsid w:val="00C12081"/>
    <w:rsid w:val="00C30F0C"/>
    <w:rsid w:val="00C321D2"/>
    <w:rsid w:val="00C52F80"/>
    <w:rsid w:val="00C53B46"/>
    <w:rsid w:val="00C56312"/>
    <w:rsid w:val="00C7387F"/>
    <w:rsid w:val="00CB164D"/>
    <w:rsid w:val="00CB3893"/>
    <w:rsid w:val="00CD5241"/>
    <w:rsid w:val="00CD76FF"/>
    <w:rsid w:val="00D10746"/>
    <w:rsid w:val="00D34722"/>
    <w:rsid w:val="00D663C9"/>
    <w:rsid w:val="00D75A30"/>
    <w:rsid w:val="00D94239"/>
    <w:rsid w:val="00DC02DF"/>
    <w:rsid w:val="00DD01F5"/>
    <w:rsid w:val="00E229CC"/>
    <w:rsid w:val="00E22EEA"/>
    <w:rsid w:val="00E6507A"/>
    <w:rsid w:val="00E6702F"/>
    <w:rsid w:val="00E77418"/>
    <w:rsid w:val="00EB0ED3"/>
    <w:rsid w:val="00ED2738"/>
    <w:rsid w:val="00EF5B84"/>
    <w:rsid w:val="00F0311D"/>
    <w:rsid w:val="00F064AB"/>
    <w:rsid w:val="00F13280"/>
    <w:rsid w:val="00F14E13"/>
    <w:rsid w:val="00F32E9F"/>
    <w:rsid w:val="00FC3FB5"/>
    <w:rsid w:val="00FD72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9EBE6-EF0D-46D5-9C72-28734B2C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6363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396C3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586A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363B29"/>
    <w:rPr>
      <w:color w:val="0000FF"/>
      <w:u w:val="single"/>
    </w:rPr>
  </w:style>
  <w:style w:type="character" w:customStyle="1" w:styleId="30">
    <w:name w:val="Заголовок 3 Знак"/>
    <w:basedOn w:val="a0"/>
    <w:link w:val="3"/>
    <w:uiPriority w:val="9"/>
    <w:rsid w:val="00396C30"/>
    <w:rPr>
      <w:rFonts w:ascii="Times New Roman" w:eastAsia="Times New Roman" w:hAnsi="Times New Roman" w:cs="Times New Roman"/>
      <w:b/>
      <w:bCs/>
      <w:sz w:val="27"/>
      <w:szCs w:val="27"/>
      <w:lang w:eastAsia="uk-UA"/>
    </w:rPr>
  </w:style>
  <w:style w:type="character" w:styleId="a6">
    <w:name w:val="Strong"/>
    <w:basedOn w:val="a0"/>
    <w:uiPriority w:val="22"/>
    <w:qFormat/>
    <w:rsid w:val="00396C30"/>
    <w:rPr>
      <w:b/>
      <w:bCs/>
    </w:rPr>
  </w:style>
  <w:style w:type="paragraph" w:styleId="a7">
    <w:name w:val="List Paragraph"/>
    <w:basedOn w:val="a"/>
    <w:uiPriority w:val="34"/>
    <w:qFormat/>
    <w:rsid w:val="00B33BE0"/>
    <w:pPr>
      <w:ind w:left="720"/>
      <w:contextualSpacing/>
    </w:pPr>
  </w:style>
  <w:style w:type="character" w:customStyle="1" w:styleId="20">
    <w:name w:val="Заголовок 2 Знак"/>
    <w:basedOn w:val="a0"/>
    <w:link w:val="2"/>
    <w:uiPriority w:val="9"/>
    <w:semiHidden/>
    <w:rsid w:val="006363B1"/>
    <w:rPr>
      <w:rFonts w:asciiTheme="majorHAnsi" w:eastAsiaTheme="majorEastAsia" w:hAnsiTheme="majorHAnsi" w:cstheme="majorBidi"/>
      <w:color w:val="365F91" w:themeColor="accent1" w:themeShade="BF"/>
      <w:sz w:val="26"/>
      <w:szCs w:val="26"/>
    </w:rPr>
  </w:style>
  <w:style w:type="character" w:styleId="a8">
    <w:name w:val="FollowedHyperlink"/>
    <w:basedOn w:val="a0"/>
    <w:uiPriority w:val="99"/>
    <w:semiHidden/>
    <w:unhideWhenUsed/>
    <w:rsid w:val="006363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5664">
      <w:bodyDiv w:val="1"/>
      <w:marLeft w:val="0"/>
      <w:marRight w:val="0"/>
      <w:marTop w:val="0"/>
      <w:marBottom w:val="0"/>
      <w:divBdr>
        <w:top w:val="none" w:sz="0" w:space="0" w:color="auto"/>
        <w:left w:val="none" w:sz="0" w:space="0" w:color="auto"/>
        <w:bottom w:val="none" w:sz="0" w:space="0" w:color="auto"/>
        <w:right w:val="none" w:sz="0" w:space="0" w:color="auto"/>
      </w:divBdr>
    </w:div>
    <w:div w:id="293410304">
      <w:bodyDiv w:val="1"/>
      <w:marLeft w:val="0"/>
      <w:marRight w:val="0"/>
      <w:marTop w:val="0"/>
      <w:marBottom w:val="0"/>
      <w:divBdr>
        <w:top w:val="none" w:sz="0" w:space="0" w:color="auto"/>
        <w:left w:val="none" w:sz="0" w:space="0" w:color="auto"/>
        <w:bottom w:val="none" w:sz="0" w:space="0" w:color="auto"/>
        <w:right w:val="none" w:sz="0" w:space="0" w:color="auto"/>
      </w:divBdr>
    </w:div>
    <w:div w:id="5817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mr.ligazakon.net/document/mr160694$2020_02_27" TargetMode="External"/><Relationship Id="rId5" Type="http://schemas.openxmlformats.org/officeDocument/2006/relationships/hyperlink" Target="mailto:mega.kadry_dti@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5491</Words>
  <Characters>3130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Кардаш Тетяна Віталіївна</cp:lastModifiedBy>
  <cp:revision>2</cp:revision>
  <cp:lastPrinted>2017-08-02T15:57:00Z</cp:lastPrinted>
  <dcterms:created xsi:type="dcterms:W3CDTF">2021-09-28T16:00:00Z</dcterms:created>
  <dcterms:modified xsi:type="dcterms:W3CDTF">2021-09-28T16:00:00Z</dcterms:modified>
</cp:coreProperties>
</file>