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917" w:rsidRDefault="00131917" w:rsidP="00C45D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E0099" w:rsidRDefault="00C45D19" w:rsidP="002E00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177A9">
        <w:rPr>
          <w:rFonts w:ascii="Times New Roman" w:hAnsi="Times New Roman" w:cs="Times New Roman"/>
          <w:b/>
          <w:sz w:val="28"/>
          <w:szCs w:val="28"/>
          <w:lang w:val="uk-UA"/>
        </w:rPr>
        <w:t>Інформація про результати добору</w:t>
      </w:r>
      <w:r w:rsidR="000331A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A66E66" w:rsidRDefault="000331AD" w:rsidP="002E00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період дії карантину на зайняття </w:t>
      </w:r>
      <w:r w:rsidR="002E009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вакантної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посади </w:t>
      </w:r>
    </w:p>
    <w:p w:rsidR="002E0099" w:rsidRDefault="00B06BD0" w:rsidP="00A936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головного спеціаліста </w:t>
      </w:r>
      <w:r w:rsidR="00A66E66" w:rsidRPr="00A66E6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відділу землеустрою </w:t>
      </w:r>
      <w:r w:rsidR="00A93608" w:rsidRPr="00A936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Шевченківського, Святошинського, Оболонського, Подільського </w:t>
      </w:r>
      <w:r w:rsidR="00A66E66" w:rsidRPr="00A66E66">
        <w:rPr>
          <w:rFonts w:ascii="Times New Roman" w:hAnsi="Times New Roman" w:cs="Times New Roman"/>
          <w:b/>
          <w:sz w:val="28"/>
          <w:szCs w:val="28"/>
          <w:lang w:val="uk-UA"/>
        </w:rPr>
        <w:t>районів управління землеустрою</w:t>
      </w:r>
      <w:r w:rsidR="00A66E6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331A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Департаменту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земельних ресурсів </w:t>
      </w:r>
      <w:r w:rsidR="000331A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виконавчого органу </w:t>
      </w:r>
    </w:p>
    <w:p w:rsidR="000331AD" w:rsidRDefault="000331AD" w:rsidP="002E00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Київської міської ради (Київської міської державної адміністрації)</w:t>
      </w:r>
      <w:r w:rsidR="00B06BD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2E0099" w:rsidRDefault="002E0099" w:rsidP="00C45D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Категорія «В»</w:t>
      </w:r>
    </w:p>
    <w:p w:rsidR="007D3110" w:rsidRPr="007177A9" w:rsidRDefault="00786CF2" w:rsidP="00C45D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Код вакансії  ДЗР40</w:t>
      </w:r>
      <w:bookmarkStart w:id="0" w:name="_GoBack"/>
      <w:bookmarkEnd w:id="0"/>
    </w:p>
    <w:p w:rsidR="00C45D19" w:rsidRDefault="00C45D19" w:rsidP="00C45D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45D19" w:rsidRPr="00CB3D1B" w:rsidRDefault="00B06BD0" w:rsidP="00C45D1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Департамент земельних ресурсів виконавчого органу</w:t>
      </w:r>
      <w:r w:rsidR="00C45D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27762">
        <w:rPr>
          <w:rFonts w:ascii="Times New Roman" w:hAnsi="Times New Roman" w:cs="Times New Roman"/>
          <w:sz w:val="28"/>
          <w:szCs w:val="28"/>
          <w:lang w:val="uk-UA"/>
        </w:rPr>
        <w:t>Київської міської ради (Київської міської державної адміністрації</w:t>
      </w:r>
      <w:r w:rsidR="00C45D19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(далі –</w:t>
      </w:r>
      <w:r w:rsidR="00A43C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Департамент)</w:t>
      </w:r>
      <w:r w:rsidR="00C45D19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Порядку призначення на посади державної служби на період дії карантину, установленого з метою запобігання поширенню на території України гострої респіраторної хвороби </w:t>
      </w:r>
      <w:r w:rsidR="00C45D19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C45D19">
        <w:rPr>
          <w:rFonts w:ascii="Times New Roman" w:hAnsi="Times New Roman" w:cs="Times New Roman"/>
          <w:sz w:val="28"/>
          <w:szCs w:val="28"/>
          <w:lang w:val="uk-UA"/>
        </w:rPr>
        <w:t xml:space="preserve">-19, спричиненої коронавірусом </w:t>
      </w:r>
      <w:r w:rsidR="00C45D19">
        <w:rPr>
          <w:rFonts w:ascii="Times New Roman" w:hAnsi="Times New Roman" w:cs="Times New Roman"/>
          <w:sz w:val="28"/>
          <w:szCs w:val="28"/>
          <w:lang w:val="en-US"/>
        </w:rPr>
        <w:t>SARS</w:t>
      </w:r>
      <w:r w:rsidR="00C45D19" w:rsidRPr="00C45D19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C45D19">
        <w:rPr>
          <w:rFonts w:ascii="Times New Roman" w:hAnsi="Times New Roman" w:cs="Times New Roman"/>
          <w:sz w:val="28"/>
          <w:szCs w:val="28"/>
          <w:lang w:val="en-US"/>
        </w:rPr>
        <w:t>CoV</w:t>
      </w:r>
      <w:r w:rsidR="00C45D19" w:rsidRPr="00C45D19">
        <w:rPr>
          <w:rFonts w:ascii="Times New Roman" w:hAnsi="Times New Roman" w:cs="Times New Roman"/>
          <w:sz w:val="28"/>
          <w:szCs w:val="28"/>
          <w:lang w:val="uk-UA"/>
        </w:rPr>
        <w:t>-2</w:t>
      </w:r>
      <w:r w:rsidR="00C45D19">
        <w:rPr>
          <w:rFonts w:ascii="Times New Roman" w:hAnsi="Times New Roman" w:cs="Times New Roman"/>
          <w:sz w:val="28"/>
          <w:szCs w:val="28"/>
          <w:lang w:val="uk-UA"/>
        </w:rPr>
        <w:t>, затвердженого постановою Кабінету Міністрів України від 2</w:t>
      </w:r>
      <w:r w:rsidR="007177A9">
        <w:rPr>
          <w:rFonts w:ascii="Times New Roman" w:hAnsi="Times New Roman" w:cs="Times New Roman"/>
          <w:sz w:val="28"/>
          <w:szCs w:val="28"/>
          <w:lang w:val="uk-UA"/>
        </w:rPr>
        <w:t xml:space="preserve">2 квітня 2020 року № 290, інформує, що </w:t>
      </w:r>
      <w:r>
        <w:rPr>
          <w:rFonts w:ascii="Times New Roman" w:hAnsi="Times New Roman" w:cs="Times New Roman"/>
          <w:sz w:val="28"/>
          <w:szCs w:val="28"/>
          <w:lang w:val="uk-UA"/>
        </w:rPr>
        <w:t>наказом</w:t>
      </w:r>
      <w:r w:rsidR="007177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3D1B">
        <w:rPr>
          <w:rFonts w:ascii="Times New Roman" w:hAnsi="Times New Roman" w:cs="Times New Roman"/>
          <w:sz w:val="28"/>
          <w:szCs w:val="28"/>
          <w:lang w:val="uk-UA"/>
        </w:rPr>
        <w:t xml:space="preserve">директора Департаменту від </w:t>
      </w:r>
      <w:r w:rsidR="007D3110" w:rsidRPr="00CB3D1B">
        <w:rPr>
          <w:rFonts w:ascii="Times New Roman" w:hAnsi="Times New Roman" w:cs="Times New Roman"/>
          <w:sz w:val="28"/>
          <w:szCs w:val="28"/>
          <w:lang w:val="uk-UA"/>
        </w:rPr>
        <w:t>29 жовтня</w:t>
      </w:r>
      <w:r w:rsidR="008F5B9B" w:rsidRPr="00CB3D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177A9" w:rsidRPr="00CB3D1B">
        <w:rPr>
          <w:rFonts w:ascii="Times New Roman" w:hAnsi="Times New Roman" w:cs="Times New Roman"/>
          <w:sz w:val="28"/>
          <w:szCs w:val="28"/>
          <w:lang w:val="uk-UA"/>
        </w:rPr>
        <w:t xml:space="preserve">2020 року № </w:t>
      </w:r>
      <w:r w:rsidR="007D3110" w:rsidRPr="00CB3D1B">
        <w:rPr>
          <w:rFonts w:ascii="Times New Roman" w:hAnsi="Times New Roman" w:cs="Times New Roman"/>
          <w:sz w:val="28"/>
          <w:szCs w:val="28"/>
          <w:lang w:val="uk-UA"/>
        </w:rPr>
        <w:t>224</w:t>
      </w:r>
      <w:r w:rsidRPr="00CB3D1B">
        <w:rPr>
          <w:rFonts w:ascii="Times New Roman" w:hAnsi="Times New Roman" w:cs="Times New Roman"/>
          <w:sz w:val="28"/>
          <w:szCs w:val="28"/>
          <w:lang w:val="uk-UA"/>
        </w:rPr>
        <w:t>-к</w:t>
      </w:r>
      <w:r w:rsidR="007177A9" w:rsidRPr="00CB3D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86CF2">
        <w:rPr>
          <w:rFonts w:ascii="Times New Roman" w:hAnsi="Times New Roman" w:cs="Times New Roman"/>
          <w:sz w:val="28"/>
          <w:szCs w:val="28"/>
          <w:lang w:val="uk-UA"/>
        </w:rPr>
        <w:t xml:space="preserve">Носуліч Тетяну Миколаївну </w:t>
      </w:r>
      <w:r w:rsidR="0022325F" w:rsidRPr="00CB3D1B">
        <w:rPr>
          <w:rFonts w:ascii="Times New Roman" w:hAnsi="Times New Roman" w:cs="Times New Roman"/>
          <w:sz w:val="28"/>
          <w:szCs w:val="28"/>
          <w:lang w:val="uk-UA"/>
        </w:rPr>
        <w:t xml:space="preserve">призначено на </w:t>
      </w:r>
      <w:r w:rsidR="00927762" w:rsidRPr="00CB3D1B">
        <w:rPr>
          <w:rFonts w:ascii="Times New Roman" w:hAnsi="Times New Roman" w:cs="Times New Roman"/>
          <w:sz w:val="28"/>
          <w:szCs w:val="28"/>
          <w:lang w:val="uk-UA"/>
        </w:rPr>
        <w:t>вакантну</w:t>
      </w:r>
      <w:r w:rsidR="00AB46A3" w:rsidRPr="00CB3D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2325F" w:rsidRPr="00CB3D1B">
        <w:rPr>
          <w:rFonts w:ascii="Times New Roman" w:hAnsi="Times New Roman" w:cs="Times New Roman"/>
          <w:sz w:val="28"/>
          <w:szCs w:val="28"/>
          <w:lang w:val="uk-UA"/>
        </w:rPr>
        <w:t>посаду</w:t>
      </w:r>
      <w:r w:rsidR="007177A9" w:rsidRPr="00CB3D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20392" w:rsidRPr="00820392">
        <w:rPr>
          <w:rFonts w:ascii="Times New Roman" w:hAnsi="Times New Roman" w:cs="Times New Roman"/>
          <w:sz w:val="28"/>
          <w:szCs w:val="28"/>
          <w:lang w:val="uk-UA"/>
        </w:rPr>
        <w:t xml:space="preserve">головного спеціаліста відділу </w:t>
      </w:r>
      <w:r w:rsidR="00A66E66" w:rsidRPr="00A66E66">
        <w:rPr>
          <w:rFonts w:ascii="Times New Roman" w:hAnsi="Times New Roman" w:cs="Times New Roman"/>
          <w:sz w:val="28"/>
          <w:szCs w:val="28"/>
          <w:lang w:val="uk-UA"/>
        </w:rPr>
        <w:t xml:space="preserve">землеустрою </w:t>
      </w:r>
      <w:r w:rsidR="00A93608" w:rsidRPr="00A93608">
        <w:rPr>
          <w:rFonts w:ascii="Times New Roman" w:hAnsi="Times New Roman" w:cs="Times New Roman"/>
          <w:sz w:val="28"/>
          <w:szCs w:val="28"/>
          <w:lang w:val="uk-UA"/>
        </w:rPr>
        <w:t xml:space="preserve">Шевченківського, Святошинського, Оболонського, Подільського </w:t>
      </w:r>
      <w:r w:rsidR="00A66E66" w:rsidRPr="00A66E66">
        <w:rPr>
          <w:rFonts w:ascii="Times New Roman" w:hAnsi="Times New Roman" w:cs="Times New Roman"/>
          <w:sz w:val="28"/>
          <w:szCs w:val="28"/>
          <w:lang w:val="uk-UA"/>
        </w:rPr>
        <w:t>районів управління землеустрою</w:t>
      </w:r>
      <w:r w:rsidR="00A66E66" w:rsidRPr="00CB3D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66E66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7177A9" w:rsidRPr="00CB3D1B">
        <w:rPr>
          <w:rFonts w:ascii="Times New Roman" w:hAnsi="Times New Roman" w:cs="Times New Roman"/>
          <w:sz w:val="28"/>
          <w:szCs w:val="28"/>
          <w:lang w:val="uk-UA"/>
        </w:rPr>
        <w:t xml:space="preserve">епартаменту </w:t>
      </w:r>
      <w:r w:rsidRPr="00CB3D1B">
        <w:rPr>
          <w:rFonts w:ascii="Times New Roman" w:hAnsi="Times New Roman" w:cs="Times New Roman"/>
          <w:sz w:val="28"/>
          <w:szCs w:val="28"/>
          <w:lang w:val="uk-UA"/>
        </w:rPr>
        <w:t>(категорія «В</w:t>
      </w:r>
      <w:r w:rsidR="007177A9" w:rsidRPr="00CB3D1B">
        <w:rPr>
          <w:rFonts w:ascii="Times New Roman" w:hAnsi="Times New Roman" w:cs="Times New Roman"/>
          <w:sz w:val="28"/>
          <w:szCs w:val="28"/>
          <w:lang w:val="uk-UA"/>
        </w:rPr>
        <w:t>»).</w:t>
      </w:r>
    </w:p>
    <w:p w:rsidR="00AD7E70" w:rsidRDefault="00AD7E70" w:rsidP="00AD7E70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D7E70" w:rsidRPr="007D3110" w:rsidRDefault="00AD7E70" w:rsidP="00AD7E70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D7E70" w:rsidRPr="007D3110" w:rsidRDefault="00AD7E70" w:rsidP="00C45D1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AD7E70" w:rsidRPr="007D311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3A7C90"/>
    <w:multiLevelType w:val="hybridMultilevel"/>
    <w:tmpl w:val="A18E57DC"/>
    <w:lvl w:ilvl="0" w:tplc="967460F4">
      <w:start w:val="1"/>
      <w:numFmt w:val="decimal"/>
      <w:lvlText w:val="%1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8AD"/>
    <w:rsid w:val="000015BD"/>
    <w:rsid w:val="000331AD"/>
    <w:rsid w:val="00131917"/>
    <w:rsid w:val="0022325F"/>
    <w:rsid w:val="002E0099"/>
    <w:rsid w:val="007177A9"/>
    <w:rsid w:val="00786CF2"/>
    <w:rsid w:val="007D3110"/>
    <w:rsid w:val="00820392"/>
    <w:rsid w:val="008D3618"/>
    <w:rsid w:val="008E4B82"/>
    <w:rsid w:val="008F5B9B"/>
    <w:rsid w:val="00927762"/>
    <w:rsid w:val="00A43C7C"/>
    <w:rsid w:val="00A66E66"/>
    <w:rsid w:val="00A93608"/>
    <w:rsid w:val="00AB46A3"/>
    <w:rsid w:val="00AD7E70"/>
    <w:rsid w:val="00B06BD0"/>
    <w:rsid w:val="00B627DE"/>
    <w:rsid w:val="00C45D19"/>
    <w:rsid w:val="00CB3D1B"/>
    <w:rsid w:val="00EB08AD"/>
    <w:rsid w:val="00EE0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8EE0A"/>
  <w15:docId w15:val="{27AC1221-E869-4FE1-9605-37CF91E47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AD7E70"/>
  </w:style>
  <w:style w:type="paragraph" w:styleId="a4">
    <w:name w:val="No Spacing"/>
    <w:link w:val="a3"/>
    <w:uiPriority w:val="1"/>
    <w:qFormat/>
    <w:rsid w:val="00AD7E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3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555</cp:lastModifiedBy>
  <cp:revision>23</cp:revision>
  <dcterms:created xsi:type="dcterms:W3CDTF">2020-08-26T06:00:00Z</dcterms:created>
  <dcterms:modified xsi:type="dcterms:W3CDTF">2020-10-30T13:51:00Z</dcterms:modified>
</cp:coreProperties>
</file>