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20" w:rsidRDefault="00586720" w:rsidP="0060406F">
      <w:pPr>
        <w:pStyle w:val="8"/>
        <w:ind w:left="709"/>
      </w:pPr>
    </w:p>
    <w:p w:rsidR="00586720" w:rsidRDefault="00586720" w:rsidP="0060406F">
      <w:pPr>
        <w:pStyle w:val="8"/>
        <w:ind w:left="709"/>
      </w:pPr>
    </w:p>
    <w:p w:rsidR="00586720" w:rsidRDefault="00586720" w:rsidP="0060406F">
      <w:pPr>
        <w:pStyle w:val="8"/>
        <w:ind w:left="709"/>
      </w:pPr>
    </w:p>
    <w:p w:rsidR="00586720" w:rsidRDefault="00586720" w:rsidP="0060406F">
      <w:pPr>
        <w:pStyle w:val="8"/>
        <w:ind w:left="709"/>
      </w:pPr>
    </w:p>
    <w:p w:rsidR="00586720" w:rsidRDefault="00586720" w:rsidP="0060406F">
      <w:pPr>
        <w:pStyle w:val="8"/>
        <w:ind w:left="709"/>
      </w:pPr>
    </w:p>
    <w:p w:rsidR="00586720" w:rsidRDefault="00586720" w:rsidP="0060406F">
      <w:pPr>
        <w:pStyle w:val="8"/>
        <w:ind w:left="709"/>
      </w:pPr>
    </w:p>
    <w:p w:rsidR="00586720" w:rsidRDefault="00586720" w:rsidP="0060406F">
      <w:pPr>
        <w:pStyle w:val="8"/>
        <w:ind w:left="709"/>
      </w:pPr>
    </w:p>
    <w:p w:rsidR="00586720" w:rsidRDefault="00586720" w:rsidP="0060406F">
      <w:pPr>
        <w:pStyle w:val="8"/>
        <w:ind w:left="709"/>
      </w:pPr>
    </w:p>
    <w:p w:rsidR="00586720" w:rsidRDefault="00586720" w:rsidP="0060406F">
      <w:pPr>
        <w:pStyle w:val="8"/>
        <w:ind w:left="709"/>
      </w:pPr>
    </w:p>
    <w:p w:rsidR="00586720" w:rsidRDefault="00586720" w:rsidP="0060406F">
      <w:pPr>
        <w:pStyle w:val="8"/>
        <w:ind w:left="709"/>
      </w:pPr>
    </w:p>
    <w:p w:rsidR="00586720" w:rsidRDefault="00586720" w:rsidP="0060406F">
      <w:pPr>
        <w:pStyle w:val="8"/>
        <w:ind w:left="709"/>
      </w:pPr>
    </w:p>
    <w:p w:rsidR="00586720" w:rsidRDefault="00586720" w:rsidP="0060406F">
      <w:pPr>
        <w:pStyle w:val="8"/>
        <w:ind w:left="709"/>
      </w:pPr>
    </w:p>
    <w:p w:rsidR="00586720" w:rsidRDefault="00586720" w:rsidP="0060406F">
      <w:pPr>
        <w:pStyle w:val="8"/>
        <w:ind w:left="709"/>
      </w:pPr>
    </w:p>
    <w:p w:rsidR="0060406F" w:rsidRDefault="0060406F" w:rsidP="0060406F">
      <w:pPr>
        <w:pStyle w:val="8"/>
        <w:ind w:left="709"/>
      </w:pPr>
      <w:r>
        <w:t xml:space="preserve">Про внесення змін до розпорядження </w:t>
      </w:r>
    </w:p>
    <w:p w:rsidR="0060406F" w:rsidRDefault="0060406F" w:rsidP="0060406F">
      <w:pPr>
        <w:pStyle w:val="8"/>
        <w:ind w:left="709"/>
      </w:pPr>
      <w:r>
        <w:t xml:space="preserve">заступника міського голови - секретаря </w:t>
      </w:r>
    </w:p>
    <w:p w:rsidR="0060406F" w:rsidRDefault="0060406F" w:rsidP="0060406F">
      <w:pPr>
        <w:pStyle w:val="8"/>
        <w:ind w:left="709"/>
      </w:pPr>
      <w:r>
        <w:t>Київської міської ради від 21.12.2020 № 119</w:t>
      </w:r>
    </w:p>
    <w:p w:rsidR="0060406F" w:rsidRDefault="0060406F" w:rsidP="0060406F">
      <w:pPr>
        <w:pStyle w:val="8"/>
        <w:ind w:left="709"/>
      </w:pPr>
      <w:r>
        <w:t>«Про утворення громадської приймальні</w:t>
      </w:r>
    </w:p>
    <w:p w:rsidR="0060406F" w:rsidRDefault="0060406F" w:rsidP="0060406F">
      <w:pPr>
        <w:ind w:left="709"/>
        <w:rPr>
          <w:b/>
        </w:rPr>
      </w:pPr>
      <w:r>
        <w:rPr>
          <w:b/>
        </w:rPr>
        <w:t xml:space="preserve">депутатки Київської міської ради   </w:t>
      </w:r>
    </w:p>
    <w:p w:rsidR="0060406F" w:rsidRDefault="0060406F" w:rsidP="0060406F">
      <w:pPr>
        <w:ind w:left="709"/>
        <w:rPr>
          <w:b/>
        </w:rPr>
      </w:pPr>
      <w:r>
        <w:rPr>
          <w:b/>
        </w:rPr>
        <w:t>Порошенко М. А.»</w:t>
      </w:r>
    </w:p>
    <w:p w:rsidR="0060406F" w:rsidRDefault="0060406F" w:rsidP="0060406F">
      <w:pPr>
        <w:pStyle w:val="a8"/>
        <w:tabs>
          <w:tab w:val="left" w:pos="708"/>
        </w:tabs>
      </w:pPr>
    </w:p>
    <w:p w:rsidR="0060406F" w:rsidRDefault="0060406F" w:rsidP="0060406F">
      <w:pPr>
        <w:pStyle w:val="a8"/>
        <w:tabs>
          <w:tab w:val="left" w:pos="708"/>
        </w:tabs>
      </w:pPr>
    </w:p>
    <w:p w:rsidR="0060406F" w:rsidRDefault="0060406F" w:rsidP="0060406F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депутатки Київської міської ради                          Порошенко М. А. від 22.02.2021 № 08/279/09/231-50: </w:t>
      </w:r>
    </w:p>
    <w:p w:rsidR="0060406F" w:rsidRDefault="0060406F" w:rsidP="0060406F">
      <w:pPr>
        <w:rPr>
          <w:szCs w:val="28"/>
        </w:rPr>
      </w:pPr>
    </w:p>
    <w:p w:rsidR="0060406F" w:rsidRDefault="0060406F" w:rsidP="0060406F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Внести зміни до пункту 3 розпорядження заступника міського                   голови - секретаря Київської міської ради від 21.12.2020 № 119 «Про утворення громадської приймальні депутатки Київської міської ради Порошенко М. А.», виклавши його у такій редакції:</w:t>
      </w:r>
    </w:p>
    <w:p w:rsidR="0060406F" w:rsidRDefault="0060406F" w:rsidP="0060406F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60406F" w:rsidRDefault="0060406F" w:rsidP="0060406F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«3. Взяти до відома, що  громадська приймальня депутатки Київської міської ради Порошенко М. А. знаходиться за адресою: 01010, вул. Лаврська,  буд. 16 у Печерському районі м. Києва (лист-згода Всеукраїнської громадської організації «ТАЛАНОВИТІ ДІТИ УКРАЇ</w:t>
      </w:r>
      <w:r w:rsidR="00BA1F4F">
        <w:rPr>
          <w:szCs w:val="28"/>
        </w:rPr>
        <w:t>НИ»  від 19.02.2021 № б/н</w:t>
      </w:r>
      <w:bookmarkStart w:id="0" w:name="_GoBack"/>
      <w:bookmarkEnd w:id="0"/>
      <w:r>
        <w:rPr>
          <w:szCs w:val="28"/>
        </w:rPr>
        <w:t>)».</w:t>
      </w:r>
    </w:p>
    <w:p w:rsidR="0060406F" w:rsidRDefault="0060406F" w:rsidP="0060406F"/>
    <w:p w:rsidR="0060406F" w:rsidRDefault="0060406F" w:rsidP="0060406F"/>
    <w:p w:rsidR="0060406F" w:rsidRDefault="0060406F" w:rsidP="0060406F">
      <w:pPr>
        <w:pStyle w:val="a8"/>
        <w:tabs>
          <w:tab w:val="left" w:pos="708"/>
        </w:tabs>
        <w:ind w:firstLine="284"/>
        <w:jc w:val="both"/>
      </w:pPr>
    </w:p>
    <w:p w:rsidR="0060406F" w:rsidRDefault="0060406F" w:rsidP="0060406F">
      <w:pPr>
        <w:pStyle w:val="a8"/>
        <w:tabs>
          <w:tab w:val="left" w:pos="708"/>
        </w:tabs>
        <w:ind w:firstLine="284"/>
        <w:jc w:val="both"/>
      </w:pPr>
    </w:p>
    <w:p w:rsidR="0060406F" w:rsidRDefault="0060406F" w:rsidP="0060406F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Заступник міського голови – </w:t>
      </w:r>
    </w:p>
    <w:p w:rsidR="0060406F" w:rsidRDefault="0060406F" w:rsidP="0060406F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>
        <w:rPr>
          <w:szCs w:val="28"/>
        </w:rPr>
        <w:t>секретар Київської міської  ради                                      Володимир БОНДАРЕНКО</w:t>
      </w:r>
    </w:p>
    <w:p w:rsidR="0060406F" w:rsidRDefault="0060406F" w:rsidP="0060406F">
      <w:r>
        <w:t xml:space="preserve">      </w:t>
      </w:r>
    </w:p>
    <w:p w:rsidR="0060406F" w:rsidRDefault="0060406F" w:rsidP="0060406F"/>
    <w:p w:rsidR="0060406F" w:rsidRDefault="0060406F" w:rsidP="0060406F">
      <w:pPr>
        <w:rPr>
          <w:i/>
        </w:rPr>
      </w:pPr>
      <w:r>
        <w:rPr>
          <w:i/>
        </w:rPr>
        <w:lastRenderedPageBreak/>
        <w:t>Подання:</w:t>
      </w:r>
    </w:p>
    <w:p w:rsidR="0060406F" w:rsidRDefault="0060406F" w:rsidP="0060406F">
      <w:r>
        <w:t xml:space="preserve">       </w:t>
      </w:r>
    </w:p>
    <w:p w:rsidR="0060406F" w:rsidRDefault="0060406F" w:rsidP="0060406F">
      <w:r>
        <w:t xml:space="preserve">Начальник управління </w:t>
      </w:r>
    </w:p>
    <w:p w:rsidR="0060406F" w:rsidRDefault="0060406F" w:rsidP="0060406F">
      <w:pPr>
        <w:jc w:val="both"/>
        <w:rPr>
          <w:szCs w:val="28"/>
        </w:rPr>
      </w:pPr>
      <w:r>
        <w:rPr>
          <w:szCs w:val="28"/>
        </w:rPr>
        <w:t>з питань децентралізації,</w:t>
      </w:r>
    </w:p>
    <w:p w:rsidR="0060406F" w:rsidRDefault="0060406F" w:rsidP="0060406F">
      <w:pPr>
        <w:jc w:val="both"/>
        <w:rPr>
          <w:szCs w:val="28"/>
        </w:rPr>
      </w:pPr>
      <w:r>
        <w:rPr>
          <w:szCs w:val="28"/>
        </w:rPr>
        <w:t xml:space="preserve">розвитку місцевого самоврядування, </w:t>
      </w:r>
    </w:p>
    <w:p w:rsidR="0060406F" w:rsidRDefault="0060406F" w:rsidP="0060406F">
      <w:pPr>
        <w:jc w:val="both"/>
        <w:rPr>
          <w:szCs w:val="28"/>
        </w:rPr>
      </w:pPr>
      <w:r>
        <w:rPr>
          <w:szCs w:val="28"/>
        </w:rPr>
        <w:t xml:space="preserve">регіональних та міжнародних зв’язків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Юрій ПАВЛОВ</w:t>
      </w:r>
    </w:p>
    <w:p w:rsidR="0060406F" w:rsidRDefault="0060406F" w:rsidP="0060406F">
      <w:pPr>
        <w:rPr>
          <w:i/>
        </w:rPr>
      </w:pPr>
    </w:p>
    <w:p w:rsidR="0060406F" w:rsidRDefault="0060406F" w:rsidP="0060406F">
      <w:pPr>
        <w:rPr>
          <w:i/>
        </w:rPr>
      </w:pPr>
    </w:p>
    <w:p w:rsidR="0060406F" w:rsidRDefault="0060406F" w:rsidP="0060406F">
      <w:pPr>
        <w:rPr>
          <w:i/>
        </w:rPr>
      </w:pPr>
      <w:r>
        <w:rPr>
          <w:i/>
        </w:rPr>
        <w:t>Погоджено:</w:t>
      </w:r>
    </w:p>
    <w:p w:rsidR="0060406F" w:rsidRDefault="0060406F" w:rsidP="0060406F"/>
    <w:p w:rsidR="0060406F" w:rsidRDefault="0060406F" w:rsidP="0060406F">
      <w:r>
        <w:t>Керуючий справами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Ігор ХАЦЕВИЧ</w:t>
      </w:r>
    </w:p>
    <w:p w:rsidR="0060406F" w:rsidRDefault="0060406F" w:rsidP="0060406F"/>
    <w:p w:rsidR="0060406F" w:rsidRDefault="0060406F" w:rsidP="0060406F"/>
    <w:p w:rsidR="0060406F" w:rsidRDefault="0060406F" w:rsidP="0060406F">
      <w:r>
        <w:t xml:space="preserve">Начальник управління </w:t>
      </w:r>
    </w:p>
    <w:p w:rsidR="0060406F" w:rsidRDefault="0060406F" w:rsidP="0060406F">
      <w:r>
        <w:t xml:space="preserve">фінансового забезпечення </w:t>
      </w:r>
    </w:p>
    <w:p w:rsidR="0060406F" w:rsidRDefault="0060406F" w:rsidP="0060406F">
      <w:r>
        <w:t>та звітності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Ірина НАРУБАЛЮК</w:t>
      </w:r>
    </w:p>
    <w:p w:rsidR="0060406F" w:rsidRDefault="0060406F" w:rsidP="0060406F">
      <w:r>
        <w:tab/>
      </w:r>
      <w:r>
        <w:tab/>
      </w:r>
      <w:r>
        <w:tab/>
      </w:r>
      <w:r>
        <w:tab/>
      </w:r>
      <w:r>
        <w:tab/>
      </w:r>
    </w:p>
    <w:p w:rsidR="0060406F" w:rsidRDefault="0060406F" w:rsidP="0060406F"/>
    <w:p w:rsidR="0060406F" w:rsidRDefault="0060406F" w:rsidP="0060406F"/>
    <w:p w:rsidR="0060406F" w:rsidRDefault="0060406F" w:rsidP="0060406F">
      <w:r>
        <w:t>Виконуюча обов</w:t>
      </w:r>
      <w:r>
        <w:rPr>
          <w:lang w:val="ru-RU"/>
        </w:rPr>
        <w:t>’</w:t>
      </w:r>
      <w:r>
        <w:t xml:space="preserve">язки </w:t>
      </w:r>
    </w:p>
    <w:p w:rsidR="0060406F" w:rsidRDefault="0060406F" w:rsidP="0060406F">
      <w:r>
        <w:t xml:space="preserve">начальника управління </w:t>
      </w:r>
    </w:p>
    <w:p w:rsidR="0060406F" w:rsidRDefault="0060406F" w:rsidP="0060406F">
      <w:r>
        <w:t>правового забезпечення</w:t>
      </w:r>
    </w:p>
    <w:p w:rsidR="0060406F" w:rsidRDefault="0060406F" w:rsidP="0060406F">
      <w:r>
        <w:t>діяльності Київської міської ради</w:t>
      </w:r>
      <w:r>
        <w:tab/>
      </w:r>
      <w:r>
        <w:tab/>
        <w:t xml:space="preserve">                 Валентина ПОЛОЖИШНИК</w:t>
      </w:r>
      <w:r>
        <w:tab/>
      </w:r>
      <w:r>
        <w:tab/>
      </w:r>
      <w:r>
        <w:tab/>
        <w:t xml:space="preserve">             </w:t>
      </w:r>
    </w:p>
    <w:p w:rsidR="0060406F" w:rsidRDefault="0060406F" w:rsidP="0060406F"/>
    <w:p w:rsidR="0060406F" w:rsidRDefault="0060406F" w:rsidP="0060406F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60406F" w:rsidRDefault="0060406F" w:rsidP="0060406F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60406F" w:rsidRDefault="0060406F" w:rsidP="0060406F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60406F" w:rsidRDefault="0060406F" w:rsidP="0060406F">
      <w:pPr>
        <w:rPr>
          <w:szCs w:val="28"/>
        </w:rPr>
      </w:pPr>
    </w:p>
    <w:p w:rsidR="0060406F" w:rsidRDefault="0060406F" w:rsidP="0060406F"/>
    <w:p w:rsidR="0060406F" w:rsidRDefault="0060406F" w:rsidP="0060406F"/>
    <w:p w:rsidR="0060406F" w:rsidRDefault="0060406F" w:rsidP="0060406F"/>
    <w:p w:rsidR="0060406F" w:rsidRDefault="0060406F" w:rsidP="0060406F"/>
    <w:p w:rsidR="0060406F" w:rsidRDefault="0060406F" w:rsidP="0060406F">
      <w:r>
        <w:tab/>
      </w:r>
      <w:r>
        <w:tab/>
      </w:r>
      <w:r>
        <w:tab/>
        <w:t xml:space="preserve">             </w:t>
      </w:r>
    </w:p>
    <w:p w:rsidR="0060406F" w:rsidRDefault="0060406F" w:rsidP="0060406F">
      <w:r>
        <w:tab/>
      </w:r>
      <w:r>
        <w:tab/>
      </w:r>
      <w:r>
        <w:tab/>
        <w:t xml:space="preserve">             </w:t>
      </w:r>
    </w:p>
    <w:p w:rsidR="0060406F" w:rsidRDefault="0060406F" w:rsidP="0060406F"/>
    <w:p w:rsidR="000C48D6" w:rsidRDefault="000C48D6"/>
    <w:sectPr w:rsidR="000C48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A2"/>
    <w:rsid w:val="000C48D6"/>
    <w:rsid w:val="00180A90"/>
    <w:rsid w:val="00586720"/>
    <w:rsid w:val="0060406F"/>
    <w:rsid w:val="007105A2"/>
    <w:rsid w:val="00A01F27"/>
    <w:rsid w:val="00BA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4F7C"/>
  <w15:chartTrackingRefBased/>
  <w15:docId w15:val="{9B1AA3BA-7E58-437C-B407-7EBDDA05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0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60406F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6040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60406F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6040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1273</Words>
  <Characters>726</Characters>
  <Application>Microsoft Office Word</Application>
  <DocSecurity>0</DocSecurity>
  <Lines>6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4</cp:revision>
  <dcterms:created xsi:type="dcterms:W3CDTF">2021-02-24T14:19:00Z</dcterms:created>
  <dcterms:modified xsi:type="dcterms:W3CDTF">2021-02-24T14:27:00Z</dcterms:modified>
</cp:coreProperties>
</file>