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A3" w:rsidRPr="00431EF1" w:rsidRDefault="009C53A3" w:rsidP="009C53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УМОВИ</w:t>
      </w:r>
    </w:p>
    <w:p w:rsidR="009C53A3" w:rsidRPr="00431EF1" w:rsidRDefault="009C53A3" w:rsidP="009C53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E3C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конкурсу на зайняття вакантної посади державної служби </w:t>
      </w: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головного інспектора з паркування відділу інспекції  з паркування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Шевченківського </w:t>
      </w: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району управління (інспекції) з паркування</w:t>
      </w:r>
    </w:p>
    <w:p w:rsidR="009C53A3" w:rsidRPr="00431EF1" w:rsidRDefault="009C53A3" w:rsidP="009C53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Департаменту транспортної інфраструктури виконавчого органу Київської міської ради (Київської міської державної адміністрації)</w:t>
      </w:r>
    </w:p>
    <w:p w:rsidR="009C53A3" w:rsidRPr="00431EF1" w:rsidRDefault="009C53A3" w:rsidP="009C53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C53A3" w:rsidRPr="00431EF1" w:rsidRDefault="009C53A3" w:rsidP="009C53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1E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</w:t>
      </w:r>
    </w:p>
    <w:p w:rsidR="009C53A3" w:rsidRPr="00431EF1" w:rsidRDefault="009C53A3" w:rsidP="009C53A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5493"/>
      </w:tblGrid>
      <w:tr w:rsidR="009C53A3" w:rsidRPr="00431EF1" w:rsidTr="00ED4E67">
        <w:tc>
          <w:tcPr>
            <w:tcW w:w="9570" w:type="dxa"/>
            <w:gridSpan w:val="4"/>
          </w:tcPr>
          <w:p w:rsidR="009C53A3" w:rsidRPr="00431EF1" w:rsidRDefault="009C53A3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9C53A3" w:rsidRPr="00431EF1" w:rsidRDefault="009C53A3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Загальні умови</w:t>
            </w:r>
          </w:p>
          <w:p w:rsidR="009C53A3" w:rsidRPr="00431EF1" w:rsidRDefault="009C53A3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C53A3" w:rsidRPr="00D01887" w:rsidTr="00ED4E67">
        <w:tc>
          <w:tcPr>
            <w:tcW w:w="2518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Посадові обов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’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язки </w:t>
            </w:r>
          </w:p>
        </w:tc>
        <w:tc>
          <w:tcPr>
            <w:tcW w:w="7052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інспектор з паркування відділу інспекції  з паркування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Шевченківського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району управління (інспекції) з паркування Департаменту транспортної інфраструктури виконавчого органу Київської міської ради (Київської міської державної адміністрації) виконує обов’язки, передбачені Законом України «Про державну службу» та завдання, що випливають з положень про Департамент, управління (інспекцію), відділ та </w:t>
            </w:r>
            <w:r w:rsidRPr="0016689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посадової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інструкції:</w:t>
            </w:r>
          </w:p>
          <w:p w:rsidR="009C53A3" w:rsidRPr="00D01887" w:rsidRDefault="009C53A3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Перевіряє оплату вартості послуг з користування майданчиками для паркування транспортних засобів, в тому числі з використанням автоматизованої  системи контролю оплати паркування у разі її застосування. </w:t>
            </w:r>
          </w:p>
          <w:p w:rsidR="009C53A3" w:rsidRPr="00D01887" w:rsidRDefault="009C53A3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Здійснює фіксацію порушень правил зупинки, стоянки, паркування  транспортних засобів (далі – у сфері паркування) у режимі фотозйомки (відеозапису).</w:t>
            </w:r>
          </w:p>
          <w:p w:rsidR="009C53A3" w:rsidRPr="00D01887" w:rsidRDefault="009C53A3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Розглядає справи про адміністративні правопорушення, на 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гляд яких його уповноважено.</w:t>
            </w:r>
          </w:p>
          <w:p w:rsidR="009C53A3" w:rsidRPr="00D01887" w:rsidRDefault="009C53A3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Складає протоколи про адміністративні правопорушення, виносити постанови про накладення адміністративних стягнень.</w:t>
            </w:r>
          </w:p>
          <w:p w:rsidR="009C53A3" w:rsidRPr="00D01887" w:rsidRDefault="009C53A3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Накладає адміністративні стягнення за порушення правил зупинки, стоянки, паркування транспортних засобів, зафіксованих у режимі фотозйомки (відеозапису).</w:t>
            </w:r>
          </w:p>
          <w:p w:rsidR="009C53A3" w:rsidRPr="00D01887" w:rsidRDefault="009C53A3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Розміщує на лобовому склі транспортного засобу копію постанови про накладення адміністративних стягнень або повідомлення про притягнення до адміністративної відповідальності.</w:t>
            </w:r>
          </w:p>
          <w:p w:rsidR="009C53A3" w:rsidRPr="00D01887" w:rsidRDefault="009C53A3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Складає акт огляду та тимчасового затримання 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транспортних засобів.</w:t>
            </w:r>
          </w:p>
          <w:p w:rsidR="009C53A3" w:rsidRPr="00D01887" w:rsidRDefault="009C53A3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Проводить тимчасове затримання транспортних засобів. </w:t>
            </w:r>
          </w:p>
          <w:p w:rsidR="009C53A3" w:rsidRPr="00D01887" w:rsidRDefault="009C53A3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Вносить інформацію про адміністративні правопорушення та винесені постанови по справам про адміністративні правопорушення до Реєстру адміністративних правопорушень у сфері безпеки дорожнього руху.</w:t>
            </w:r>
          </w:p>
          <w:p w:rsidR="009C53A3" w:rsidRPr="00D01887" w:rsidRDefault="009C53A3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Готує та надає пропозиції начальнику Відділу стосовно проведення профілактичних заходів щодо запобігання порушень законодавства у сфері паркування.</w:t>
            </w:r>
          </w:p>
          <w:p w:rsidR="009C53A3" w:rsidRPr="00D01887" w:rsidRDefault="009C53A3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Несе персональну відповідальність за належне оформлення матеріалів, складених за результатами проведення інспектування, та достовірність даних, внесених до цих матеріалів, а також за експлуатацію та збереження технічних пристроїв, збереження форменого одягу та іншого майна, що видаються йому для виконання своїх завдань та обов’язків. </w:t>
            </w:r>
          </w:p>
          <w:p w:rsidR="009C53A3" w:rsidRPr="00D01887" w:rsidRDefault="009C53A3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 дорученням керівництва в разі спільного відпрацювання здійснює з працівниками Головного управління національної поліції України в м. Києві нагляд за дотриманням вимог законодавства у сфері паркування. </w:t>
            </w:r>
          </w:p>
          <w:p w:rsidR="009C53A3" w:rsidRPr="00D01887" w:rsidRDefault="009C53A3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Організовує належне ведення діловодства, збереження документації, яка відноситься до його компетенції.</w:t>
            </w:r>
          </w:p>
          <w:p w:rsidR="009C53A3" w:rsidRPr="00D01887" w:rsidRDefault="009C53A3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Дотримується правил внутрішнього розпорядку, трудової та виконавської дисципліни.</w:t>
            </w:r>
          </w:p>
          <w:p w:rsidR="009C53A3" w:rsidRPr="00D01887" w:rsidRDefault="009C53A3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 час роботи носить формений одяг встановленого зразка.</w:t>
            </w:r>
          </w:p>
          <w:p w:rsidR="009C53A3" w:rsidRPr="00D01887" w:rsidRDefault="009C53A3" w:rsidP="00ED4E6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Опрацьовує листи, звернення та заяви, що надійшли до Інспекції, готує відповіді в межах компетенції та обов'язків, визначених нормативними документами, посадовою інструкцію.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  <w:r w:rsidRPr="00D018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Готує та оформлює матеріали для розгляду на нарадах у начальника Відділу,  що входять до його компетенції. </w:t>
            </w:r>
          </w:p>
        </w:tc>
      </w:tr>
      <w:tr w:rsidR="009C53A3" w:rsidRPr="00431EF1" w:rsidTr="00ED4E67">
        <w:tc>
          <w:tcPr>
            <w:tcW w:w="2518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Умови оплати праці</w:t>
            </w:r>
          </w:p>
        </w:tc>
        <w:tc>
          <w:tcPr>
            <w:tcW w:w="7052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1) посадовий оклад 5110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 гривень відповідно до постанови Кабінету Міністрів України від 18 січня 2017 року № 15 (зі змінами);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2) інші надбавки, доплати та премії – відповідно до статті 52 Закон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України «Про державну службу»</w:t>
            </w:r>
          </w:p>
        </w:tc>
      </w:tr>
      <w:tr w:rsidR="009C53A3" w:rsidRPr="00431EF1" w:rsidTr="00ED4E67">
        <w:tc>
          <w:tcPr>
            <w:tcW w:w="2518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052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Безстроково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C53A3" w:rsidRPr="00431EF1" w:rsidTr="00ED4E67">
        <w:tc>
          <w:tcPr>
            <w:tcW w:w="2518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документів, необхідних для участі у конкурсі, та строк їх подання</w:t>
            </w:r>
          </w:p>
        </w:tc>
        <w:tc>
          <w:tcPr>
            <w:tcW w:w="7052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Особа, яка бажає взяти участь у конкурсі, подає (особисто або поштою) конкурсній комісії такі документи: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1) копію паспорта громадянина України;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2) письмову заяву про участь у конкурсі із зазначенням основних мотивів для зайняття посади державної служби, до якої додається резюме у довільній формі;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3) письмову заяву, в якій повідомляє про те, що до неї не застосовуються заборони, визначені частиною третьою або четвертою 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4) копію (копії) документа (документів) про освіту;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5) оригінал посвідчення атестації щодо вільного володіння державною мовою;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6) заповнену особову картку встановленого зразка;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7) декларацію особи, уповноваженої на виконання функцій держави або місцевого самоврядування, за минулий рік (надається у вигляді роздрукованого примірника заповненої декларації на офіційному веб-сайті НАЗК).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Особа, яка виявила бажання взяти участь у конкурсі, може подавати додаткові документи стосовно досвіду роботи, професійної компетентності і репутації (характеристики, рекомендації, наукові публікації та інші).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Особа з інвалідністю, яка бажає взяти участь у конкурсі та потребує у зв’язку з цим розумного пристосування, подає заяву (за формою) про забезпечення в установленому порядку розумного пристосування.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Документи приймаються 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до 16 год. 00 хв.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27 березня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9</w:t>
            </w:r>
            <w:r w:rsidRPr="00431EF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 року,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м. Київ, вул. Набережне шосе буд. 2, кабінет 216</w:t>
            </w:r>
          </w:p>
        </w:tc>
      </w:tr>
      <w:tr w:rsidR="009C53A3" w:rsidRPr="00431EF1" w:rsidTr="00ED4E67">
        <w:tc>
          <w:tcPr>
            <w:tcW w:w="2518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Місце, час та дата початку проведення конкурсу</w:t>
            </w:r>
          </w:p>
        </w:tc>
        <w:tc>
          <w:tcPr>
            <w:tcW w:w="7052" w:type="dxa"/>
            <w:gridSpan w:val="2"/>
          </w:tcPr>
          <w:p w:rsidR="009C53A3" w:rsidRPr="004E3C76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C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проводиться за адресою: </w:t>
            </w:r>
            <w:r w:rsidRPr="004E3C7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Київ, вул. Набережне шосе буд. 2, кабінет 205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3C76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 xml:space="preserve">о 10.00 год  </w:t>
            </w:r>
            <w:r w:rsidRPr="00015A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uk-UA" w:eastAsia="ru-RU"/>
              </w:rPr>
              <w:t>01 квітня 2019 року</w:t>
            </w:r>
          </w:p>
        </w:tc>
      </w:tr>
      <w:tr w:rsidR="009C53A3" w:rsidRPr="00431EF1" w:rsidTr="00ED4E67">
        <w:tc>
          <w:tcPr>
            <w:tcW w:w="2518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Прізвище, ім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052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Кардаш Тетяна Віталіївна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202-63-77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mega.kadry_dti@ukr.net</w:t>
            </w:r>
          </w:p>
        </w:tc>
      </w:tr>
      <w:tr w:rsidR="009C53A3" w:rsidRPr="00431EF1" w:rsidTr="00ED4E67">
        <w:tc>
          <w:tcPr>
            <w:tcW w:w="9570" w:type="dxa"/>
            <w:gridSpan w:val="4"/>
          </w:tcPr>
          <w:p w:rsidR="009C53A3" w:rsidRPr="00431EF1" w:rsidRDefault="009C53A3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Кваліфікаційні вимоги</w:t>
            </w:r>
          </w:p>
        </w:tc>
      </w:tr>
      <w:tr w:rsidR="009C53A3" w:rsidRPr="00431EF1" w:rsidTr="00ED4E67">
        <w:tc>
          <w:tcPr>
            <w:tcW w:w="675" w:type="dxa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02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Освіта</w:t>
            </w:r>
          </w:p>
        </w:tc>
        <w:tc>
          <w:tcPr>
            <w:tcW w:w="5493" w:type="dxa"/>
          </w:tcPr>
          <w:p w:rsidR="009C53A3" w:rsidRPr="00BB5791" w:rsidRDefault="009C53A3" w:rsidP="00ED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вища, ступінь вищої освіти не нижче молодшого бакалавра  або бакалавра</w:t>
            </w:r>
          </w:p>
        </w:tc>
      </w:tr>
      <w:tr w:rsidR="009C53A3" w:rsidRPr="00431EF1" w:rsidTr="00ED4E67">
        <w:trPr>
          <w:trHeight w:val="254"/>
        </w:trPr>
        <w:tc>
          <w:tcPr>
            <w:tcW w:w="675" w:type="dxa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Досвід роботи</w:t>
            </w:r>
          </w:p>
        </w:tc>
        <w:tc>
          <w:tcPr>
            <w:tcW w:w="5493" w:type="dxa"/>
          </w:tcPr>
          <w:p w:rsidR="009C53A3" w:rsidRPr="00BB5791" w:rsidRDefault="009C53A3" w:rsidP="00ED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не потребує</w:t>
            </w:r>
          </w:p>
        </w:tc>
      </w:tr>
      <w:tr w:rsidR="009C53A3" w:rsidRPr="00431EF1" w:rsidTr="00ED4E67">
        <w:trPr>
          <w:trHeight w:val="254"/>
        </w:trPr>
        <w:tc>
          <w:tcPr>
            <w:tcW w:w="675" w:type="dxa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402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Володіння державною мовою</w:t>
            </w:r>
          </w:p>
        </w:tc>
        <w:tc>
          <w:tcPr>
            <w:tcW w:w="5493" w:type="dxa"/>
          </w:tcPr>
          <w:p w:rsidR="009C53A3" w:rsidRPr="00BB5791" w:rsidRDefault="009C53A3" w:rsidP="00ED4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791">
              <w:rPr>
                <w:rFonts w:ascii="Times New Roman" w:hAnsi="Times New Roman" w:cs="Times New Roman"/>
                <w:sz w:val="28"/>
                <w:szCs w:val="28"/>
              </w:rPr>
              <w:t>вільне володіння державною мовою</w:t>
            </w:r>
          </w:p>
        </w:tc>
      </w:tr>
      <w:tr w:rsidR="009C53A3" w:rsidRPr="00431EF1" w:rsidTr="00ED4E67">
        <w:trPr>
          <w:trHeight w:val="254"/>
        </w:trPr>
        <w:tc>
          <w:tcPr>
            <w:tcW w:w="9570" w:type="dxa"/>
            <w:gridSpan w:val="4"/>
          </w:tcPr>
          <w:p w:rsidR="009C53A3" w:rsidRPr="00431EF1" w:rsidRDefault="009C53A3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Вимоги до компетентності</w:t>
            </w:r>
          </w:p>
        </w:tc>
      </w:tr>
      <w:tr w:rsidR="009C53A3" w:rsidRPr="00431EF1" w:rsidTr="00ED4E67">
        <w:trPr>
          <w:trHeight w:val="254"/>
        </w:trPr>
        <w:tc>
          <w:tcPr>
            <w:tcW w:w="4077" w:type="dxa"/>
            <w:gridSpan w:val="3"/>
          </w:tcPr>
          <w:p w:rsidR="009C53A3" w:rsidRPr="00431EF1" w:rsidRDefault="009C53A3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</w:p>
        </w:tc>
        <w:tc>
          <w:tcPr>
            <w:tcW w:w="5493" w:type="dxa"/>
          </w:tcPr>
          <w:p w:rsidR="009C53A3" w:rsidRPr="00431EF1" w:rsidRDefault="009C53A3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9C53A3" w:rsidRPr="00431EF1" w:rsidTr="00ED4E67">
        <w:trPr>
          <w:trHeight w:val="254"/>
        </w:trPr>
        <w:tc>
          <w:tcPr>
            <w:tcW w:w="675" w:type="dxa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Ділові якості</w:t>
            </w:r>
          </w:p>
        </w:tc>
        <w:tc>
          <w:tcPr>
            <w:tcW w:w="5493" w:type="dxa"/>
          </w:tcPr>
          <w:p w:rsidR="009C53A3" w:rsidRPr="00431EF1" w:rsidRDefault="009C53A3" w:rsidP="009C53A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організаторські здібності;</w:t>
            </w:r>
          </w:p>
          <w:p w:rsidR="009C53A3" w:rsidRPr="00431EF1" w:rsidRDefault="009C53A3" w:rsidP="009C53A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управління;</w:t>
            </w:r>
          </w:p>
          <w:p w:rsidR="009C53A3" w:rsidRPr="00431EF1" w:rsidRDefault="009C53A3" w:rsidP="009C53A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контролю;</w:t>
            </w:r>
          </w:p>
          <w:p w:rsidR="009C53A3" w:rsidRPr="00431EF1" w:rsidRDefault="009C53A3" w:rsidP="009C53A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діалогове спілкування (письмове і усне);</w:t>
            </w:r>
          </w:p>
          <w:p w:rsidR="009C53A3" w:rsidRPr="00431EF1" w:rsidRDefault="009C53A3" w:rsidP="009C53A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лідерські якості;</w:t>
            </w:r>
          </w:p>
          <w:p w:rsidR="009C53A3" w:rsidRPr="00431EF1" w:rsidRDefault="009C53A3" w:rsidP="009C53A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вміння вести перемовини;</w:t>
            </w:r>
          </w:p>
          <w:p w:rsidR="009C53A3" w:rsidRPr="00431EF1" w:rsidRDefault="009C53A3" w:rsidP="009C53A3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навички розв'язання проблем.</w:t>
            </w:r>
          </w:p>
        </w:tc>
      </w:tr>
      <w:tr w:rsidR="009C53A3" w:rsidRPr="00431EF1" w:rsidTr="00ED4E67">
        <w:trPr>
          <w:trHeight w:val="254"/>
        </w:trPr>
        <w:tc>
          <w:tcPr>
            <w:tcW w:w="675" w:type="dxa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Уміння працювати з комп’ютером</w:t>
            </w:r>
          </w:p>
        </w:tc>
        <w:tc>
          <w:tcPr>
            <w:tcW w:w="5493" w:type="dxa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Вміння використовувати комп'ютерне обладнання та програмне забезпечення, офісну техніку, досвідчений користувач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Word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MS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Excel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Internet</w:t>
            </w: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Вміння користуватись смартфоном (планшетом), працювати з мобільними додатками.</w:t>
            </w:r>
          </w:p>
        </w:tc>
      </w:tr>
      <w:tr w:rsidR="009C53A3" w:rsidRPr="00431EF1" w:rsidTr="00ED4E67">
        <w:trPr>
          <w:trHeight w:val="254"/>
        </w:trPr>
        <w:tc>
          <w:tcPr>
            <w:tcW w:w="675" w:type="dxa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402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Особистісні якості</w:t>
            </w:r>
          </w:p>
        </w:tc>
        <w:tc>
          <w:tcPr>
            <w:tcW w:w="5493" w:type="dxa"/>
          </w:tcPr>
          <w:p w:rsidR="009C53A3" w:rsidRPr="00431EF1" w:rsidRDefault="009C53A3" w:rsidP="009C53A3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відповідальність;</w:t>
            </w:r>
          </w:p>
          <w:p w:rsidR="009C53A3" w:rsidRPr="00431EF1" w:rsidRDefault="009C53A3" w:rsidP="009C53A3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ініціативність;</w:t>
            </w:r>
          </w:p>
          <w:p w:rsidR="009C53A3" w:rsidRPr="00431EF1" w:rsidRDefault="009C53A3" w:rsidP="009C53A3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емоційна стабільність;</w:t>
            </w:r>
          </w:p>
          <w:p w:rsidR="009C53A3" w:rsidRPr="00431EF1" w:rsidRDefault="009C53A3" w:rsidP="009C53A3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комунікабельність;</w:t>
            </w:r>
          </w:p>
          <w:p w:rsidR="009C53A3" w:rsidRPr="00431EF1" w:rsidRDefault="009C53A3" w:rsidP="009C53A3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неупередженість.</w:t>
            </w:r>
          </w:p>
        </w:tc>
      </w:tr>
      <w:tr w:rsidR="009C53A3" w:rsidRPr="00431EF1" w:rsidTr="00ED4E67">
        <w:trPr>
          <w:trHeight w:val="254"/>
        </w:trPr>
        <w:tc>
          <w:tcPr>
            <w:tcW w:w="9570" w:type="dxa"/>
            <w:gridSpan w:val="4"/>
          </w:tcPr>
          <w:p w:rsidR="009C53A3" w:rsidRPr="00431EF1" w:rsidRDefault="009C53A3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Професійні знання</w:t>
            </w:r>
          </w:p>
        </w:tc>
      </w:tr>
      <w:tr w:rsidR="009C53A3" w:rsidRPr="00431EF1" w:rsidTr="00ED4E67">
        <w:trPr>
          <w:trHeight w:val="254"/>
        </w:trPr>
        <w:tc>
          <w:tcPr>
            <w:tcW w:w="4077" w:type="dxa"/>
            <w:gridSpan w:val="3"/>
          </w:tcPr>
          <w:p w:rsidR="009C53A3" w:rsidRPr="00431EF1" w:rsidRDefault="009C53A3" w:rsidP="00ED4E6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</w:p>
        </w:tc>
        <w:tc>
          <w:tcPr>
            <w:tcW w:w="5493" w:type="dxa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9C53A3" w:rsidRPr="00431EF1" w:rsidTr="00ED4E67">
        <w:trPr>
          <w:trHeight w:val="254"/>
        </w:trPr>
        <w:tc>
          <w:tcPr>
            <w:tcW w:w="675" w:type="dxa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402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законодавства</w:t>
            </w:r>
          </w:p>
        </w:tc>
        <w:tc>
          <w:tcPr>
            <w:tcW w:w="5493" w:type="dxa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Конституція України.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державну службу».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запобігання корупції».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9C53A3" w:rsidRPr="00015A9A" w:rsidTr="00ED4E67">
        <w:trPr>
          <w:trHeight w:val="5349"/>
        </w:trPr>
        <w:tc>
          <w:tcPr>
            <w:tcW w:w="675" w:type="dxa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402" w:type="dxa"/>
            <w:gridSpan w:val="2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493" w:type="dxa"/>
          </w:tcPr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місцеве самоврядування в Україні».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місцеві державні адміністрації».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звернення громадян».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Закону України «Про доступ до публічної інформації».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Правила дорожнього руху.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Кодекс України про адміністративні правопорушення. </w:t>
            </w:r>
          </w:p>
          <w:p w:rsidR="009C53A3" w:rsidRPr="00431EF1" w:rsidRDefault="009C53A3" w:rsidP="00ED4E6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1E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Порядок підготовки, оформлення, погодження нормативних актів виконавчого органу Київської міської ради (Київської міської державної адміністрації).                                              </w:t>
            </w:r>
          </w:p>
        </w:tc>
      </w:tr>
    </w:tbl>
    <w:p w:rsidR="001E1787" w:rsidRPr="009C53A3" w:rsidRDefault="001E1787" w:rsidP="009C53A3">
      <w:pPr>
        <w:rPr>
          <w:lang w:val="uk-UA"/>
        </w:rPr>
      </w:pPr>
      <w:bookmarkStart w:id="0" w:name="_GoBack"/>
      <w:bookmarkEnd w:id="0"/>
    </w:p>
    <w:sectPr w:rsidR="001E1787" w:rsidRPr="009C5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2CB1"/>
    <w:multiLevelType w:val="hybridMultilevel"/>
    <w:tmpl w:val="702A54B6"/>
    <w:lvl w:ilvl="0" w:tplc="DB76C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25CBF"/>
    <w:multiLevelType w:val="hybridMultilevel"/>
    <w:tmpl w:val="87E8668E"/>
    <w:lvl w:ilvl="0" w:tplc="DB76C4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87"/>
    <w:rsid w:val="00102F8A"/>
    <w:rsid w:val="001E1787"/>
    <w:rsid w:val="002115A7"/>
    <w:rsid w:val="002E593C"/>
    <w:rsid w:val="0049204E"/>
    <w:rsid w:val="004A34DF"/>
    <w:rsid w:val="005917A8"/>
    <w:rsid w:val="00770F9D"/>
    <w:rsid w:val="007C50F4"/>
    <w:rsid w:val="00843593"/>
    <w:rsid w:val="00867ED2"/>
    <w:rsid w:val="009C53A3"/>
    <w:rsid w:val="00A839CB"/>
    <w:rsid w:val="00BB0ACE"/>
    <w:rsid w:val="00BB2BCF"/>
    <w:rsid w:val="00BD2F09"/>
    <w:rsid w:val="00DF0914"/>
    <w:rsid w:val="00EE14D3"/>
    <w:rsid w:val="00EE5BA0"/>
    <w:rsid w:val="00F43CDC"/>
    <w:rsid w:val="00F8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8435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435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E1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84359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43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62DA4-6F82-4EA6-A536-8FF833DA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4566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User55</cp:lastModifiedBy>
  <cp:revision>14</cp:revision>
  <dcterms:created xsi:type="dcterms:W3CDTF">2018-09-18T06:11:00Z</dcterms:created>
  <dcterms:modified xsi:type="dcterms:W3CDTF">2019-03-05T07:57:00Z</dcterms:modified>
</cp:coreProperties>
</file>