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91" w:rsidRDefault="00786891" w:rsidP="00786891">
      <w:pPr>
        <w:tabs>
          <w:tab w:val="left" w:pos="5580"/>
        </w:tabs>
        <w:spacing w:line="240" w:lineRule="auto"/>
        <w:ind w:left="5580"/>
        <w:jc w:val="both"/>
        <w:rPr>
          <w:rStyle w:val="a7"/>
        </w:rPr>
      </w:pPr>
    </w:p>
    <w:p w:rsidR="00FB157E" w:rsidRDefault="00183EB2" w:rsidP="00183EB2">
      <w:pPr>
        <w:spacing w:line="240" w:lineRule="auto"/>
        <w:rPr>
          <w:rStyle w:val="a7"/>
          <w:bCs w:val="0"/>
          <w:sz w:val="24"/>
          <w:szCs w:val="24"/>
        </w:rPr>
      </w:pPr>
      <w:r w:rsidRPr="00456407">
        <w:rPr>
          <w:rStyle w:val="a7"/>
          <w:bCs w:val="0"/>
          <w:sz w:val="24"/>
          <w:szCs w:val="24"/>
        </w:rPr>
        <w:t xml:space="preserve">Умови проведення конкурсу </w:t>
      </w:r>
    </w:p>
    <w:p w:rsidR="00E320FC" w:rsidRDefault="00183EB2" w:rsidP="00183EB2">
      <w:pPr>
        <w:spacing w:line="240" w:lineRule="auto"/>
        <w:rPr>
          <w:b w:val="0"/>
          <w:sz w:val="24"/>
          <w:szCs w:val="24"/>
        </w:rPr>
      </w:pPr>
      <w:r w:rsidRPr="00456407">
        <w:rPr>
          <w:rStyle w:val="a7"/>
          <w:bCs w:val="0"/>
          <w:sz w:val="24"/>
          <w:szCs w:val="24"/>
        </w:rPr>
        <w:t xml:space="preserve">на посаду </w:t>
      </w:r>
      <w:r>
        <w:rPr>
          <w:b w:val="0"/>
          <w:sz w:val="24"/>
          <w:szCs w:val="24"/>
        </w:rPr>
        <w:t xml:space="preserve">головного спеціаліста відділу </w:t>
      </w:r>
      <w:r w:rsidR="00E320FC">
        <w:rPr>
          <w:b w:val="0"/>
          <w:sz w:val="24"/>
          <w:szCs w:val="24"/>
        </w:rPr>
        <w:t xml:space="preserve">організаційного забезпечення приймальні Київської міської ради з земельних питань </w:t>
      </w:r>
    </w:p>
    <w:p w:rsidR="00E320FC" w:rsidRDefault="00183EB2" w:rsidP="00183EB2">
      <w:pPr>
        <w:spacing w:line="240" w:lineRule="auto"/>
        <w:rPr>
          <w:b w:val="0"/>
          <w:sz w:val="24"/>
          <w:szCs w:val="24"/>
        </w:rPr>
      </w:pPr>
      <w:r w:rsidRPr="00456407">
        <w:rPr>
          <w:b w:val="0"/>
          <w:sz w:val="24"/>
          <w:szCs w:val="24"/>
        </w:rPr>
        <w:t>Департаменту земельних ресурсів виконавчого органу Київської міської ради</w:t>
      </w:r>
    </w:p>
    <w:p w:rsidR="00183EB2" w:rsidRDefault="00183EB2" w:rsidP="00183EB2">
      <w:pPr>
        <w:spacing w:line="240" w:lineRule="auto"/>
        <w:rPr>
          <w:b w:val="0"/>
          <w:sz w:val="24"/>
          <w:szCs w:val="24"/>
        </w:rPr>
      </w:pPr>
      <w:r w:rsidRPr="00456407">
        <w:rPr>
          <w:b w:val="0"/>
          <w:sz w:val="24"/>
          <w:szCs w:val="24"/>
        </w:rPr>
        <w:t xml:space="preserve"> (Київської міської державної адміністрації)</w:t>
      </w:r>
    </w:p>
    <w:p w:rsidR="0068614F"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tbl>
      <w:tblPr>
        <w:tblW w:w="5012"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3"/>
        <w:gridCol w:w="2015"/>
        <w:gridCol w:w="6997"/>
      </w:tblGrid>
      <w:tr w:rsidR="00183EB2" w:rsidRPr="00456407" w:rsidTr="00D72381">
        <w:tc>
          <w:tcPr>
            <w:tcW w:w="5000" w:type="pct"/>
            <w:gridSpan w:val="4"/>
          </w:tcPr>
          <w:p w:rsidR="00183EB2" w:rsidRPr="00456407" w:rsidRDefault="00183EB2" w:rsidP="007B0B53">
            <w:pPr>
              <w:spacing w:line="240" w:lineRule="auto"/>
              <w:rPr>
                <w:b w:val="0"/>
                <w:sz w:val="24"/>
                <w:szCs w:val="24"/>
              </w:rPr>
            </w:pPr>
            <w:bookmarkStart w:id="0" w:name="_GoBack"/>
            <w:bookmarkEnd w:id="0"/>
            <w:r w:rsidRPr="00456407">
              <w:rPr>
                <w:b w:val="0"/>
                <w:sz w:val="24"/>
                <w:szCs w:val="24"/>
              </w:rPr>
              <w:t>Загальні умови</w:t>
            </w:r>
          </w:p>
        </w:tc>
      </w:tr>
      <w:tr w:rsidR="00E83BBD" w:rsidRPr="00456407" w:rsidTr="000A36EB">
        <w:trPr>
          <w:trHeight w:val="557"/>
        </w:trPr>
        <w:tc>
          <w:tcPr>
            <w:tcW w:w="1375" w:type="pct"/>
            <w:gridSpan w:val="3"/>
          </w:tcPr>
          <w:p w:rsidR="00E83BBD" w:rsidRPr="00456407" w:rsidRDefault="00E83BBD" w:rsidP="00E83BBD">
            <w:pPr>
              <w:spacing w:line="240" w:lineRule="auto"/>
              <w:jc w:val="both"/>
              <w:rPr>
                <w:b w:val="0"/>
                <w:sz w:val="24"/>
                <w:szCs w:val="24"/>
              </w:rPr>
            </w:pPr>
          </w:p>
          <w:p w:rsidR="00E83BBD" w:rsidRPr="00456407" w:rsidRDefault="00E83BBD" w:rsidP="00E83BBD">
            <w:pPr>
              <w:spacing w:line="240" w:lineRule="auto"/>
              <w:jc w:val="both"/>
              <w:rPr>
                <w:b w:val="0"/>
                <w:sz w:val="24"/>
                <w:szCs w:val="24"/>
              </w:rPr>
            </w:pPr>
            <w:r w:rsidRPr="00456407">
              <w:rPr>
                <w:b w:val="0"/>
                <w:sz w:val="24"/>
                <w:szCs w:val="24"/>
              </w:rPr>
              <w:t xml:space="preserve">Посадові обов’язки </w:t>
            </w:r>
          </w:p>
          <w:p w:rsidR="00E83BBD" w:rsidRPr="00456407" w:rsidRDefault="00E83BBD" w:rsidP="00E83BBD">
            <w:pPr>
              <w:spacing w:line="240" w:lineRule="auto"/>
              <w:jc w:val="both"/>
              <w:rPr>
                <w:b w:val="0"/>
                <w:sz w:val="24"/>
                <w:szCs w:val="24"/>
              </w:rPr>
            </w:pPr>
          </w:p>
        </w:tc>
        <w:tc>
          <w:tcPr>
            <w:tcW w:w="3625" w:type="pct"/>
            <w:vAlign w:val="center"/>
          </w:tcPr>
          <w:p w:rsidR="00E83BBD" w:rsidRPr="00E83BBD" w:rsidRDefault="00E83BBD" w:rsidP="00C34031">
            <w:pPr>
              <w:spacing w:line="240" w:lineRule="auto"/>
              <w:jc w:val="both"/>
              <w:rPr>
                <w:b w:val="0"/>
                <w:sz w:val="24"/>
                <w:szCs w:val="24"/>
              </w:rPr>
            </w:pPr>
            <w:r>
              <w:rPr>
                <w:b w:val="0"/>
                <w:sz w:val="24"/>
                <w:szCs w:val="24"/>
              </w:rPr>
              <w:t xml:space="preserve"> </w:t>
            </w:r>
            <w:r w:rsidRPr="00E83BBD">
              <w:rPr>
                <w:b w:val="0"/>
                <w:sz w:val="24"/>
                <w:szCs w:val="24"/>
              </w:rPr>
              <w:t>Головний спеціаліст відділу організаційного забезпечення приймальні Київської міської ради з земельних питань Департаменту земельних ресурсів виконавчого органу Київської міської ради (Київської міської державної адміністрації)</w:t>
            </w:r>
            <w:r w:rsidR="00B052C6">
              <w:rPr>
                <w:b w:val="0"/>
                <w:sz w:val="24"/>
                <w:szCs w:val="24"/>
              </w:rPr>
              <w:t xml:space="preserve"> (далі – Департамент)</w:t>
            </w:r>
            <w:r>
              <w:rPr>
                <w:b w:val="0"/>
                <w:sz w:val="24"/>
                <w:szCs w:val="24"/>
              </w:rPr>
              <w:t xml:space="preserve"> здійснює</w:t>
            </w:r>
            <w:r w:rsidRPr="00E83BBD">
              <w:rPr>
                <w:b w:val="0"/>
                <w:sz w:val="24"/>
                <w:szCs w:val="24"/>
              </w:rPr>
              <w:t>:</w:t>
            </w:r>
          </w:p>
          <w:p w:rsidR="00E83BBD" w:rsidRPr="00E83BBD" w:rsidRDefault="00E83BBD" w:rsidP="00C34031">
            <w:pPr>
              <w:spacing w:line="240" w:lineRule="auto"/>
              <w:jc w:val="both"/>
              <w:rPr>
                <w:b w:val="0"/>
                <w:sz w:val="24"/>
                <w:szCs w:val="24"/>
              </w:rPr>
            </w:pPr>
            <w:r w:rsidRPr="00E83BBD">
              <w:rPr>
                <w:b w:val="0"/>
                <w:sz w:val="24"/>
                <w:szCs w:val="24"/>
              </w:rPr>
              <w:t>-  прийом та реєстрацію клопотань (заяв) фізичних та юридичних осіб в межах повноважень, покладених на відділ;</w:t>
            </w:r>
          </w:p>
          <w:p w:rsidR="00E83BBD" w:rsidRPr="00E83BBD" w:rsidRDefault="00E83BBD" w:rsidP="00C34031">
            <w:pPr>
              <w:spacing w:line="240" w:lineRule="auto"/>
              <w:jc w:val="both"/>
              <w:rPr>
                <w:b w:val="0"/>
                <w:sz w:val="24"/>
                <w:szCs w:val="24"/>
              </w:rPr>
            </w:pPr>
            <w:r w:rsidRPr="00E83BBD">
              <w:rPr>
                <w:b w:val="0"/>
                <w:sz w:val="24"/>
                <w:szCs w:val="24"/>
              </w:rPr>
              <w:t>- прийом та реєстрацію повідомлень про розроблення документації із землеустрою без надання дозволу на розроблення документації із землеустрою у випадках використання права мовчазної згоди;</w:t>
            </w:r>
          </w:p>
          <w:p w:rsidR="00E83BBD" w:rsidRPr="00E83BBD" w:rsidRDefault="00E83BBD" w:rsidP="00C34031">
            <w:pPr>
              <w:spacing w:line="240" w:lineRule="auto"/>
              <w:jc w:val="both"/>
              <w:rPr>
                <w:b w:val="0"/>
                <w:sz w:val="24"/>
                <w:szCs w:val="24"/>
              </w:rPr>
            </w:pPr>
            <w:r w:rsidRPr="00E83BBD">
              <w:rPr>
                <w:b w:val="0"/>
                <w:sz w:val="24"/>
                <w:szCs w:val="24"/>
              </w:rPr>
              <w:t>- в межах компетенції первинний аналіз заяв та клопотань зацікавлених осіб щодо можливості їх розгляду по суті.</w:t>
            </w:r>
          </w:p>
          <w:p w:rsidR="00E83BBD" w:rsidRPr="00E83BBD" w:rsidRDefault="00E83BBD" w:rsidP="00C34031">
            <w:pPr>
              <w:spacing w:line="240" w:lineRule="auto"/>
              <w:jc w:val="both"/>
              <w:rPr>
                <w:b w:val="0"/>
                <w:sz w:val="24"/>
                <w:szCs w:val="24"/>
              </w:rPr>
            </w:pPr>
            <w:r w:rsidRPr="00E83BBD">
              <w:rPr>
                <w:b w:val="0"/>
                <w:sz w:val="24"/>
                <w:szCs w:val="24"/>
              </w:rPr>
              <w:t xml:space="preserve">       Приймає участь у підготовці:</w:t>
            </w:r>
          </w:p>
          <w:p w:rsidR="00E83BBD" w:rsidRPr="00E83BBD" w:rsidRDefault="00E83BBD" w:rsidP="00C34031">
            <w:pPr>
              <w:spacing w:line="240" w:lineRule="auto"/>
              <w:jc w:val="both"/>
              <w:rPr>
                <w:b w:val="0"/>
                <w:sz w:val="24"/>
                <w:szCs w:val="24"/>
              </w:rPr>
            </w:pPr>
            <w:r w:rsidRPr="00E83BBD">
              <w:rPr>
                <w:b w:val="0"/>
                <w:sz w:val="24"/>
                <w:szCs w:val="24"/>
              </w:rPr>
              <w:t>- інформаційно-аналітичних довідок керівництву Департаменту з питань, що належать до компетенції відділу;</w:t>
            </w:r>
          </w:p>
          <w:p w:rsidR="00E83BBD" w:rsidRPr="00E83BBD" w:rsidRDefault="00C34031" w:rsidP="00C34031">
            <w:pPr>
              <w:spacing w:line="240" w:lineRule="auto"/>
              <w:jc w:val="both"/>
              <w:rPr>
                <w:b w:val="0"/>
                <w:sz w:val="24"/>
                <w:szCs w:val="24"/>
              </w:rPr>
            </w:pPr>
            <w:r>
              <w:rPr>
                <w:b w:val="0"/>
                <w:sz w:val="24"/>
                <w:szCs w:val="24"/>
              </w:rPr>
              <w:t xml:space="preserve"> </w:t>
            </w:r>
            <w:r w:rsidR="00E83BBD" w:rsidRPr="00E83BBD">
              <w:rPr>
                <w:b w:val="0"/>
                <w:sz w:val="24"/>
                <w:szCs w:val="24"/>
              </w:rPr>
              <w:t>- завдань на проектування.</w:t>
            </w:r>
          </w:p>
          <w:p w:rsidR="00E83BBD" w:rsidRPr="00E83BBD" w:rsidRDefault="00E83BBD" w:rsidP="00C34031">
            <w:pPr>
              <w:spacing w:line="240" w:lineRule="auto"/>
              <w:jc w:val="both"/>
              <w:rPr>
                <w:b w:val="0"/>
                <w:sz w:val="24"/>
                <w:szCs w:val="24"/>
              </w:rPr>
            </w:pPr>
            <w:r w:rsidRPr="00E83BBD">
              <w:rPr>
                <w:b w:val="0"/>
                <w:sz w:val="24"/>
                <w:szCs w:val="24"/>
              </w:rPr>
              <w:t xml:space="preserve">       Приймає участь у координації документообігу справ, в тому числі передачу їх на розгляд до відповідних посадових осіб та структурних підрозділів Департаменту, на погодження до виконавчого органу Київської міської ради (Київської міської державної адміністрації) відповідно до Регламенту виконавчого органу Київської міської ради (Київської міської державної адміністрації) та до Київської міської ради відповідно до Регламенту Київської міської ради.</w:t>
            </w:r>
          </w:p>
          <w:p w:rsidR="00E83BBD" w:rsidRPr="00E83BBD" w:rsidRDefault="00E83BBD" w:rsidP="00C34031">
            <w:pPr>
              <w:spacing w:line="240" w:lineRule="auto"/>
              <w:jc w:val="both"/>
              <w:rPr>
                <w:b w:val="0"/>
                <w:sz w:val="24"/>
                <w:szCs w:val="24"/>
              </w:rPr>
            </w:pPr>
            <w:r w:rsidRPr="00E83BBD">
              <w:rPr>
                <w:b w:val="0"/>
                <w:sz w:val="24"/>
                <w:szCs w:val="24"/>
              </w:rPr>
              <w:t xml:space="preserve">      Здійснює видачу зацікавленій особі або уповноваженому нею представнику резолюції (доручення) Київського міського голови  або заступника міського голови – секретаря Київської міської ради до заяви на розроблення технічної документації та матеріали для розроблення документації (у разі їх наявності).</w:t>
            </w:r>
          </w:p>
          <w:p w:rsidR="00E83BBD" w:rsidRPr="00E83BBD" w:rsidRDefault="00E83BBD" w:rsidP="00C34031">
            <w:pPr>
              <w:spacing w:line="240" w:lineRule="auto"/>
              <w:jc w:val="both"/>
              <w:rPr>
                <w:b w:val="0"/>
                <w:sz w:val="24"/>
                <w:szCs w:val="24"/>
              </w:rPr>
            </w:pPr>
            <w:r w:rsidRPr="00E83BBD">
              <w:rPr>
                <w:b w:val="0"/>
                <w:sz w:val="24"/>
                <w:szCs w:val="24"/>
              </w:rPr>
              <w:t xml:space="preserve">       Здійснює розгляд та приймає участь у розгляді вхідної кореспонденції та підготовки запитів до Департаменту містобудування та архітектури виконавчого органу Київської міської ради (Київської міської державної адміністрації) щодо отримання витягів з містобудівного кадастру, інформації та інших матеріалів в межах повноважень та завдань, покладених на відділ.</w:t>
            </w:r>
          </w:p>
          <w:p w:rsidR="00E83BBD" w:rsidRPr="00E83BBD" w:rsidRDefault="00E83BBD" w:rsidP="00C34031">
            <w:pPr>
              <w:spacing w:line="240" w:lineRule="auto"/>
              <w:jc w:val="both"/>
              <w:rPr>
                <w:b w:val="0"/>
                <w:sz w:val="24"/>
                <w:szCs w:val="24"/>
              </w:rPr>
            </w:pPr>
            <w:r w:rsidRPr="00E83BBD">
              <w:rPr>
                <w:b w:val="0"/>
                <w:sz w:val="24"/>
                <w:szCs w:val="24"/>
              </w:rPr>
              <w:t xml:space="preserve">     Здійснює розгляд та приймає участь у розгляді запитів та звернень органів державної влади, органів місцевого самоврядування, контролюючих та правоохоронних органів, громадських об’єднань, народних депутатів та депутатів місцевих рад, адвокатів, нотаріусів, фізичних, юридичних осіб та фізичних осіб – підприємців з питань, що належать до компетенції відділу.</w:t>
            </w:r>
          </w:p>
          <w:p w:rsidR="00E83BBD" w:rsidRPr="00E83BBD" w:rsidRDefault="00E83BBD" w:rsidP="00C34031">
            <w:pPr>
              <w:spacing w:line="240" w:lineRule="auto"/>
              <w:jc w:val="both"/>
              <w:rPr>
                <w:b w:val="0"/>
                <w:sz w:val="24"/>
                <w:szCs w:val="24"/>
              </w:rPr>
            </w:pPr>
            <w:r w:rsidRPr="00E83BBD">
              <w:rPr>
                <w:b w:val="0"/>
                <w:sz w:val="24"/>
                <w:szCs w:val="24"/>
              </w:rPr>
              <w:t xml:space="preserve">       Здійснює підготовку та погодження, а також участь приймає участь у підготовці та погодженні проектів нормативно-правових актів, що стосуються компетенції сектору, підготовка та участь у підготовці матеріалів для здійснення претензійно-позовної роботи </w:t>
            </w:r>
            <w:r w:rsidRPr="00E83BBD">
              <w:rPr>
                <w:b w:val="0"/>
                <w:sz w:val="24"/>
                <w:szCs w:val="24"/>
              </w:rPr>
              <w:lastRenderedPageBreak/>
              <w:t>та виконання судових рішень в межах компетенції сектору.</w:t>
            </w:r>
          </w:p>
          <w:p w:rsidR="00E83BBD" w:rsidRPr="00E83BBD" w:rsidRDefault="00E83BBD" w:rsidP="00C34031">
            <w:pPr>
              <w:spacing w:line="240" w:lineRule="auto"/>
              <w:jc w:val="both"/>
              <w:rPr>
                <w:b w:val="0"/>
                <w:sz w:val="24"/>
                <w:szCs w:val="24"/>
              </w:rPr>
            </w:pPr>
            <w:r w:rsidRPr="00E83BBD">
              <w:rPr>
                <w:b w:val="0"/>
                <w:sz w:val="24"/>
                <w:szCs w:val="24"/>
              </w:rPr>
              <w:t xml:space="preserve">       Здійснює підготовку та приймає участь у підготовці для відділу організаційного забезпечення Департаменту інформації та документів, що підлягають оприлюдненню на  веб-порталі Департаменту.</w:t>
            </w:r>
          </w:p>
          <w:p w:rsidR="00E83BBD" w:rsidRPr="00E83BBD" w:rsidRDefault="00E83BBD" w:rsidP="00C34031">
            <w:pPr>
              <w:spacing w:line="240" w:lineRule="auto"/>
              <w:jc w:val="both"/>
              <w:rPr>
                <w:b w:val="0"/>
              </w:rPr>
            </w:pPr>
            <w:r w:rsidRPr="00E83BBD">
              <w:rPr>
                <w:b w:val="0"/>
                <w:sz w:val="24"/>
                <w:szCs w:val="24"/>
              </w:rPr>
              <w:t xml:space="preserve">       Виконує за дорученням керівництва інших обов’язків в межах компетенції відділу.</w:t>
            </w:r>
          </w:p>
        </w:tc>
      </w:tr>
      <w:tr w:rsidR="00E83BBD" w:rsidRPr="00456407" w:rsidTr="00B44181">
        <w:trPr>
          <w:cantSplit/>
        </w:trPr>
        <w:tc>
          <w:tcPr>
            <w:tcW w:w="1375" w:type="pct"/>
            <w:gridSpan w:val="3"/>
          </w:tcPr>
          <w:p w:rsidR="00E83BBD" w:rsidRPr="00456407" w:rsidRDefault="00E83BBD" w:rsidP="00E83BBD">
            <w:pPr>
              <w:spacing w:line="240" w:lineRule="auto"/>
              <w:jc w:val="both"/>
              <w:rPr>
                <w:b w:val="0"/>
                <w:sz w:val="24"/>
                <w:szCs w:val="24"/>
              </w:rPr>
            </w:pPr>
            <w:r w:rsidRPr="00456407">
              <w:rPr>
                <w:b w:val="0"/>
                <w:sz w:val="24"/>
                <w:szCs w:val="24"/>
              </w:rPr>
              <w:lastRenderedPageBreak/>
              <w:t>Умови оплати праці</w:t>
            </w:r>
          </w:p>
        </w:tc>
        <w:tc>
          <w:tcPr>
            <w:tcW w:w="3625" w:type="pct"/>
          </w:tcPr>
          <w:p w:rsidR="00E83BBD" w:rsidRDefault="00E83BBD" w:rsidP="00E83BBD">
            <w:pPr>
              <w:pStyle w:val="rvps14"/>
              <w:numPr>
                <w:ilvl w:val="0"/>
                <w:numId w:val="7"/>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w:t>
            </w:r>
            <w:r w:rsidRPr="00683E4D">
              <w:rPr>
                <w:lang w:val="uk-UA"/>
              </w:rPr>
              <w:t>в редакції постанови Кабінету Міністрів України</w:t>
            </w:r>
            <w:r>
              <w:rPr>
                <w:lang w:val="uk-UA"/>
              </w:rPr>
              <w:t xml:space="preserve"> № 16 </w:t>
            </w:r>
            <w:r w:rsidRPr="00683E4D">
              <w:rPr>
                <w:lang w:val="uk-UA"/>
              </w:rPr>
              <w:t xml:space="preserve"> </w:t>
            </w:r>
            <w:r>
              <w:rPr>
                <w:lang w:val="uk-UA"/>
              </w:rPr>
              <w:t>від 15 січня 2020 р.</w:t>
            </w:r>
            <w:r w:rsidRPr="00683E4D">
              <w:rPr>
                <w:lang w:val="uk-UA"/>
              </w:rPr>
              <w:t>),</w:t>
            </w:r>
            <w:r>
              <w:rPr>
                <w:lang w:val="uk-UA"/>
              </w:rPr>
              <w:t xml:space="preserve"> інші виплати відповідно до штатного розпису;</w:t>
            </w:r>
          </w:p>
          <w:p w:rsidR="00E83BBD" w:rsidRDefault="00E83BBD" w:rsidP="00E83BBD">
            <w:pPr>
              <w:pStyle w:val="a5"/>
              <w:spacing w:before="0" w:beforeAutospacing="0" w:after="0" w:afterAutospacing="0"/>
              <w:jc w:val="both"/>
              <w:rPr>
                <w:lang w:val="uk-UA"/>
              </w:rPr>
            </w:pPr>
            <w:r>
              <w:rPr>
                <w:lang w:val="uk-UA"/>
              </w:rPr>
              <w:t xml:space="preserve">- надбавка до посадового окладу за ранг; </w:t>
            </w:r>
          </w:p>
          <w:p w:rsidR="00E83BBD" w:rsidRDefault="00E83BBD" w:rsidP="00E83BBD">
            <w:pPr>
              <w:pStyle w:val="a5"/>
              <w:spacing w:before="0" w:beforeAutospacing="0" w:after="0" w:afterAutospacing="0"/>
              <w:jc w:val="both"/>
              <w:rPr>
                <w:lang w:val="uk-UA"/>
              </w:rPr>
            </w:pPr>
            <w:r>
              <w:rPr>
                <w:lang w:val="uk-UA"/>
              </w:rPr>
              <w:t xml:space="preserve">- інші надбавки, доплати та премії відповідно до статті 50, 52 Закону  України «Про державну службу». </w:t>
            </w:r>
          </w:p>
        </w:tc>
      </w:tr>
      <w:tr w:rsidR="00E83BBD" w:rsidRPr="00456407" w:rsidTr="00B44181">
        <w:tc>
          <w:tcPr>
            <w:tcW w:w="1375" w:type="pct"/>
            <w:gridSpan w:val="3"/>
          </w:tcPr>
          <w:p w:rsidR="00E83BBD" w:rsidRPr="00456407" w:rsidRDefault="00E83BBD" w:rsidP="00E83BBD">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625" w:type="pct"/>
          </w:tcPr>
          <w:p w:rsidR="00E83BBD" w:rsidRPr="002C1ECB" w:rsidRDefault="00E83BBD" w:rsidP="00E83BBD">
            <w:pPr>
              <w:spacing w:line="240" w:lineRule="auto"/>
              <w:jc w:val="both"/>
              <w:rPr>
                <w:b w:val="0"/>
                <w:sz w:val="24"/>
                <w:szCs w:val="24"/>
              </w:rPr>
            </w:pPr>
            <w:r>
              <w:rPr>
                <w:b w:val="0"/>
                <w:sz w:val="24"/>
                <w:szCs w:val="24"/>
              </w:rPr>
              <w:t>Безстроково</w:t>
            </w:r>
            <w:r w:rsidRPr="002C1ECB">
              <w:rPr>
                <w:b w:val="0"/>
                <w:sz w:val="24"/>
                <w:szCs w:val="24"/>
              </w:rPr>
              <w:t>:</w:t>
            </w:r>
          </w:p>
          <w:p w:rsidR="00E83BBD" w:rsidRPr="00456407" w:rsidRDefault="00E83BBD" w:rsidP="00E83BBD">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E83BBD" w:rsidRPr="00456407" w:rsidTr="00B44181">
        <w:trPr>
          <w:trHeight w:val="70"/>
        </w:trPr>
        <w:tc>
          <w:tcPr>
            <w:tcW w:w="1375" w:type="pct"/>
            <w:gridSpan w:val="3"/>
          </w:tcPr>
          <w:p w:rsidR="00E83BBD" w:rsidRPr="00456407" w:rsidRDefault="00E83BBD" w:rsidP="00E83BBD">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E83BBD" w:rsidRPr="00456407" w:rsidRDefault="00E83BBD" w:rsidP="00E83BBD">
            <w:pPr>
              <w:spacing w:line="240" w:lineRule="auto"/>
              <w:rPr>
                <w:b w:val="0"/>
                <w:sz w:val="24"/>
                <w:szCs w:val="24"/>
              </w:rPr>
            </w:pPr>
          </w:p>
        </w:tc>
        <w:tc>
          <w:tcPr>
            <w:tcW w:w="3625" w:type="pct"/>
          </w:tcPr>
          <w:p w:rsidR="00E83BBD" w:rsidRPr="007775B1" w:rsidRDefault="00E83BBD" w:rsidP="00E83BBD">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(зі змінами) (далі – Порядок);</w:t>
            </w:r>
          </w:p>
          <w:p w:rsidR="00E83BBD" w:rsidRPr="007775B1" w:rsidRDefault="00E83BBD" w:rsidP="00E83BBD">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2) резюме за формою згідно з </w:t>
            </w:r>
            <w:hyperlink r:id="rId5" w:anchor="n1039" w:history="1">
              <w:r w:rsidRPr="007775B1">
                <w:rPr>
                  <w:b w:val="0"/>
                  <w:sz w:val="24"/>
                  <w:szCs w:val="24"/>
                  <w:shd w:val="clear" w:color="auto" w:fill="FFFFFF"/>
                  <w:lang w:val="ru-RU"/>
                </w:rPr>
                <w:t>додатком 2</w:t>
              </w:r>
            </w:hyperlink>
            <w:r w:rsidRPr="007775B1">
              <w:rPr>
                <w:b w:val="0"/>
                <w:vertAlign w:val="superscript"/>
              </w:rPr>
              <w:t>1</w:t>
            </w:r>
            <w:r w:rsidRPr="007775B1">
              <w:rPr>
                <w:b w:val="0"/>
                <w:sz w:val="24"/>
                <w:szCs w:val="24"/>
                <w:shd w:val="clear" w:color="auto" w:fill="FFFFFF"/>
                <w:lang w:val="ru-RU"/>
              </w:rPr>
              <w:t>, в якому обов’язково зазначається така інформація:</w:t>
            </w:r>
          </w:p>
          <w:p w:rsidR="00E83BBD" w:rsidRPr="007775B1" w:rsidRDefault="00E83BBD" w:rsidP="00E83BBD">
            <w:pPr>
              <w:widowControl/>
              <w:shd w:val="clear" w:color="auto" w:fill="FFFFFF"/>
              <w:snapToGrid/>
              <w:spacing w:line="240" w:lineRule="auto"/>
              <w:ind w:firstLine="450"/>
              <w:jc w:val="both"/>
              <w:rPr>
                <w:b w:val="0"/>
                <w:sz w:val="24"/>
                <w:szCs w:val="24"/>
                <w:shd w:val="clear" w:color="auto" w:fill="FFFFFF"/>
                <w:lang w:val="ru-RU"/>
              </w:rPr>
            </w:pPr>
            <w:bookmarkStart w:id="1" w:name="n1172"/>
            <w:bookmarkEnd w:id="1"/>
            <w:r w:rsidRPr="007775B1">
              <w:rPr>
                <w:b w:val="0"/>
                <w:sz w:val="24"/>
                <w:szCs w:val="24"/>
                <w:shd w:val="clear" w:color="auto" w:fill="FFFFFF"/>
              </w:rPr>
              <w:t xml:space="preserve">- </w:t>
            </w:r>
            <w:r w:rsidRPr="007775B1">
              <w:rPr>
                <w:b w:val="0"/>
                <w:sz w:val="24"/>
                <w:szCs w:val="24"/>
                <w:shd w:val="clear" w:color="auto" w:fill="FFFFFF"/>
                <w:lang w:val="ru-RU"/>
              </w:rPr>
              <w:t>прізвище, ім’я, по батькові кандидата;</w:t>
            </w:r>
          </w:p>
          <w:p w:rsidR="00E83BBD" w:rsidRPr="007775B1" w:rsidRDefault="00E83BBD" w:rsidP="00E83BBD">
            <w:pPr>
              <w:widowControl/>
              <w:shd w:val="clear" w:color="auto" w:fill="FFFFFF"/>
              <w:snapToGrid/>
              <w:spacing w:line="240" w:lineRule="auto"/>
              <w:ind w:firstLine="450"/>
              <w:jc w:val="both"/>
              <w:rPr>
                <w:b w:val="0"/>
                <w:sz w:val="24"/>
                <w:szCs w:val="24"/>
                <w:shd w:val="clear" w:color="auto" w:fill="FFFFFF"/>
                <w:lang w:val="ru-RU"/>
              </w:rPr>
            </w:pPr>
            <w:bookmarkStart w:id="2" w:name="n1173"/>
            <w:bookmarkEnd w:id="2"/>
            <w:r w:rsidRPr="007775B1">
              <w:rPr>
                <w:b w:val="0"/>
                <w:sz w:val="24"/>
                <w:szCs w:val="24"/>
                <w:shd w:val="clear" w:color="auto" w:fill="FFFFFF"/>
              </w:rPr>
              <w:t xml:space="preserve">- </w:t>
            </w:r>
            <w:r w:rsidRPr="007775B1">
              <w:rPr>
                <w:b w:val="0"/>
                <w:sz w:val="24"/>
                <w:szCs w:val="24"/>
                <w:shd w:val="clear" w:color="auto" w:fill="FFFFFF"/>
                <w:lang w:val="ru-RU"/>
              </w:rPr>
              <w:t>реквізити документа, що посвідчує особу та підтверджує громадянство України;</w:t>
            </w:r>
          </w:p>
          <w:p w:rsidR="00E83BBD" w:rsidRPr="007775B1" w:rsidRDefault="00E83BBD" w:rsidP="00E83BBD">
            <w:pPr>
              <w:widowControl/>
              <w:shd w:val="clear" w:color="auto" w:fill="FFFFFF"/>
              <w:snapToGrid/>
              <w:spacing w:line="240" w:lineRule="auto"/>
              <w:ind w:firstLine="450"/>
              <w:jc w:val="both"/>
              <w:rPr>
                <w:b w:val="0"/>
                <w:sz w:val="24"/>
                <w:szCs w:val="24"/>
                <w:shd w:val="clear" w:color="auto" w:fill="FFFFFF"/>
                <w:lang w:val="ru-RU"/>
              </w:rPr>
            </w:pPr>
            <w:bookmarkStart w:id="3" w:name="n1174"/>
            <w:bookmarkEnd w:id="3"/>
            <w:r w:rsidRPr="007775B1">
              <w:rPr>
                <w:b w:val="0"/>
                <w:sz w:val="24"/>
                <w:szCs w:val="24"/>
                <w:shd w:val="clear" w:color="auto" w:fill="FFFFFF"/>
              </w:rPr>
              <w:t xml:space="preserve">- </w:t>
            </w:r>
            <w:r w:rsidRPr="007775B1">
              <w:rPr>
                <w:b w:val="0"/>
                <w:sz w:val="24"/>
                <w:szCs w:val="24"/>
                <w:shd w:val="clear" w:color="auto" w:fill="FFFFFF"/>
                <w:lang w:val="ru-RU"/>
              </w:rPr>
              <w:t>підтвердження наявності відповідного ступеня вищої освіти;</w:t>
            </w:r>
          </w:p>
          <w:p w:rsidR="00E83BBD" w:rsidRPr="007775B1" w:rsidRDefault="00E83BBD" w:rsidP="00E83BBD">
            <w:pPr>
              <w:widowControl/>
              <w:shd w:val="clear" w:color="auto" w:fill="FFFFFF"/>
              <w:snapToGrid/>
              <w:spacing w:line="240" w:lineRule="auto"/>
              <w:ind w:firstLine="450"/>
              <w:jc w:val="both"/>
              <w:rPr>
                <w:b w:val="0"/>
                <w:sz w:val="24"/>
                <w:szCs w:val="24"/>
                <w:shd w:val="clear" w:color="auto" w:fill="FFFFFF"/>
                <w:lang w:val="ru-RU"/>
              </w:rPr>
            </w:pPr>
            <w:bookmarkStart w:id="4" w:name="n1175"/>
            <w:bookmarkStart w:id="5" w:name="n1176"/>
            <w:bookmarkEnd w:id="4"/>
            <w:bookmarkEnd w:id="5"/>
            <w:r w:rsidRPr="007775B1">
              <w:rPr>
                <w:b w:val="0"/>
                <w:sz w:val="24"/>
                <w:szCs w:val="24"/>
                <w:shd w:val="clear" w:color="auto" w:fill="FFFFFF"/>
              </w:rPr>
              <w:t xml:space="preserve">- </w:t>
            </w:r>
            <w:r w:rsidRPr="007775B1">
              <w:rPr>
                <w:b w:val="0"/>
                <w:sz w:val="24"/>
                <w:szCs w:val="24"/>
                <w:shd w:val="clear" w:color="auto" w:fill="FFFFFF"/>
                <w:lang w:val="ru-RU"/>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p>
          <w:p w:rsidR="00E83BBD" w:rsidRDefault="00E83BBD" w:rsidP="00E83BBD">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Pr="00DA643C">
              <w:rPr>
                <w:b w:val="0"/>
                <w:sz w:val="24"/>
                <w:szCs w:val="24"/>
                <w:shd w:val="clear" w:color="auto" w:fill="FFFFFF"/>
              </w:rPr>
              <w:t>повідомляє, що до неї не</w:t>
            </w:r>
            <w:r w:rsidRPr="00DA643C">
              <w:rPr>
                <w:b w:val="0"/>
                <w:sz w:val="24"/>
                <w:szCs w:val="24"/>
                <w:shd w:val="clear" w:color="auto" w:fill="FFFFFF"/>
              </w:rPr>
              <w:br/>
            </w:r>
            <w:r>
              <w:rPr>
                <w:b w:val="0"/>
                <w:sz w:val="24"/>
                <w:szCs w:val="24"/>
                <w:shd w:val="clear" w:color="auto" w:fill="FFFFFF"/>
              </w:rPr>
              <w:t xml:space="preserve">застосовуються заборони, визначені </w:t>
            </w:r>
            <w:r w:rsidRPr="00DA643C">
              <w:rPr>
                <w:b w:val="0"/>
                <w:sz w:val="24"/>
                <w:szCs w:val="24"/>
                <w:shd w:val="clear" w:color="auto" w:fill="FFFFFF"/>
              </w:rPr>
              <w:t>частиною </w:t>
            </w:r>
            <w:hyperlink r:id="rId6"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7"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статті 1 Закону України “Про очищення</w:t>
            </w:r>
            <w:r w:rsidRPr="007775B1">
              <w:rPr>
                <w:b w:val="0"/>
                <w:sz w:val="24"/>
                <w:szCs w:val="24"/>
                <w:shd w:val="clear" w:color="auto" w:fill="FFFFFF"/>
                <w:lang w:val="ru-RU"/>
              </w:rPr>
              <w:t xml:space="preserve"> влади”, та надає згоду на проходження перевірки та на оприлюднення відомостей стосовно неї відповідно до зазначеного Закону;</w:t>
            </w:r>
          </w:p>
          <w:p w:rsidR="00E83BBD" w:rsidRPr="00DA643C" w:rsidRDefault="00E83BBD" w:rsidP="00E83BBD">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t>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володіння державною мовою, визначений Національною комісі</w:t>
            </w:r>
            <w:r>
              <w:rPr>
                <w:b w:val="0"/>
                <w:sz w:val="24"/>
                <w:szCs w:val="24"/>
                <w:shd w:val="clear" w:color="auto" w:fill="FFFFFF"/>
              </w:rPr>
              <w:t>єю зі стандартів державної мови.</w:t>
            </w:r>
          </w:p>
          <w:p w:rsidR="00E83BBD" w:rsidRPr="007775B1" w:rsidRDefault="00E83BBD" w:rsidP="00E83BBD">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r w:rsidRPr="007775B1">
              <w:rPr>
                <w:b w:val="0"/>
                <w:sz w:val="24"/>
                <w:szCs w:val="24"/>
                <w:shd w:val="clear" w:color="auto" w:fill="FFFFFF"/>
                <w:lang w:val="ru-RU"/>
              </w:rPr>
              <w:t>кщо особою, яка бажає взяти участь у конкурсі, незалежно від обставин подано декларацію особи, уповноваженої на виконання функцій держави або місцевого самоврядування, за минулий рік, її повторне подання не вимагається</w:t>
            </w:r>
            <w:r w:rsidRPr="007775B1">
              <w:rPr>
                <w:b w:val="0"/>
                <w:sz w:val="24"/>
                <w:szCs w:val="24"/>
                <w:shd w:val="clear" w:color="auto" w:fill="FFFFFF"/>
              </w:rPr>
              <w:t>.</w:t>
            </w:r>
          </w:p>
          <w:p w:rsidR="00E83BBD" w:rsidRPr="007775B1" w:rsidRDefault="00E83BBD" w:rsidP="00E83BBD">
            <w:pPr>
              <w:widowControl/>
              <w:shd w:val="clear" w:color="auto" w:fill="FFFFFF"/>
              <w:snapToGrid/>
              <w:spacing w:line="240" w:lineRule="auto"/>
              <w:jc w:val="both"/>
              <w:rPr>
                <w:b w:val="0"/>
                <w:sz w:val="24"/>
                <w:szCs w:val="24"/>
                <w:lang w:val="ru-RU"/>
              </w:rPr>
            </w:pPr>
            <w:r w:rsidRPr="007775B1">
              <w:rPr>
                <w:b w:val="0"/>
                <w:sz w:val="24"/>
                <w:szCs w:val="24"/>
                <w:lang w:val="ru-RU"/>
              </w:rPr>
              <w:t xml:space="preserve">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компетентностей, </w:t>
            </w:r>
            <w:r w:rsidRPr="007775B1">
              <w:rPr>
                <w:b w:val="0"/>
                <w:sz w:val="24"/>
                <w:szCs w:val="24"/>
                <w:lang w:val="ru-RU"/>
              </w:rPr>
              <w:lastRenderedPageBreak/>
              <w:t>репутації (характеристики, рекомендації, наукові публікації тощо)</w:t>
            </w:r>
            <w:bookmarkStart w:id="6" w:name="n1182"/>
            <w:bookmarkEnd w:id="6"/>
            <w:r w:rsidRPr="007775B1">
              <w:rPr>
                <w:b w:val="0"/>
                <w:sz w:val="24"/>
                <w:szCs w:val="24"/>
                <w:lang w:val="ru-RU"/>
              </w:rPr>
              <w:t>.</w:t>
            </w:r>
          </w:p>
          <w:p w:rsidR="00E83BBD" w:rsidRPr="007775B1" w:rsidRDefault="00E83BBD" w:rsidP="00E83BBD">
            <w:pPr>
              <w:widowControl/>
              <w:shd w:val="clear" w:color="auto" w:fill="FFFFFF"/>
              <w:snapToGrid/>
              <w:spacing w:line="240" w:lineRule="auto"/>
              <w:jc w:val="both"/>
              <w:rPr>
                <w:b w:val="0"/>
                <w:sz w:val="24"/>
                <w:szCs w:val="24"/>
                <w:lang w:val="ru-RU"/>
              </w:rPr>
            </w:pPr>
            <w:r w:rsidRPr="007775B1">
              <w:rPr>
                <w:b w:val="0"/>
                <w:sz w:val="24"/>
                <w:szCs w:val="24"/>
                <w:lang w:val="ru-RU"/>
              </w:rPr>
              <w:t>На електронні документи, що подаються для участі у конкурсі, накладається кваліфікований електронний підпис кандидата.</w:t>
            </w:r>
          </w:p>
          <w:p w:rsidR="00E83BBD" w:rsidRPr="007775B1" w:rsidRDefault="00E83BBD" w:rsidP="00E83BBD">
            <w:pPr>
              <w:widowControl/>
              <w:shd w:val="clear" w:color="auto" w:fill="FFFFFF"/>
              <w:snapToGrid/>
              <w:spacing w:line="240" w:lineRule="auto"/>
              <w:jc w:val="both"/>
              <w:textAlignment w:val="baseline"/>
              <w:rPr>
                <w:b w:val="0"/>
                <w:sz w:val="24"/>
                <w:szCs w:val="24"/>
                <w:shd w:val="clear" w:color="auto" w:fill="FFFFFF"/>
                <w:lang w:val="ru-RU"/>
              </w:rPr>
            </w:pPr>
            <w:bookmarkStart w:id="7" w:name="n1183"/>
            <w:bookmarkStart w:id="8" w:name="n74"/>
            <w:bookmarkEnd w:id="7"/>
            <w:bookmarkEnd w:id="8"/>
            <w:r w:rsidRPr="007775B1">
              <w:rPr>
                <w:b w:val="0"/>
                <w:sz w:val="24"/>
                <w:szCs w:val="24"/>
                <w:shd w:val="clear" w:color="auto" w:fill="FFFFFF"/>
                <w:lang w:val="ru-RU"/>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E83BBD" w:rsidRPr="007775B1" w:rsidRDefault="00E83BBD" w:rsidP="00E83BBD">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бажає взяти участь у конкурсі, подає конкурсній комісії інформацію через Єдиний портал вакансій державної служби за посиланням </w:t>
            </w:r>
            <w:hyperlink r:id="rId8"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E83BBD" w:rsidRPr="007775B1" w:rsidRDefault="00E83BBD" w:rsidP="00E83BBD">
            <w:pPr>
              <w:widowControl/>
              <w:snapToGrid/>
              <w:spacing w:line="240" w:lineRule="auto"/>
              <w:jc w:val="left"/>
              <w:rPr>
                <w:b w:val="0"/>
                <w:sz w:val="24"/>
                <w:szCs w:val="24"/>
                <w:shd w:val="clear" w:color="auto" w:fill="FFFFFF"/>
                <w:lang w:val="ru-RU"/>
              </w:rPr>
            </w:pPr>
            <w:r w:rsidRPr="007775B1">
              <w:rPr>
                <w:b w:val="0"/>
                <w:sz w:val="24"/>
                <w:szCs w:val="24"/>
                <w:shd w:val="clear" w:color="auto" w:fill="FFFFFF"/>
                <w:lang w:val="ru-RU"/>
              </w:rPr>
              <w:t xml:space="preserve">Інформація для участі у конкурсі приймається </w:t>
            </w:r>
          </w:p>
          <w:p w:rsidR="00E83BBD" w:rsidRPr="007775B1" w:rsidRDefault="00C11222" w:rsidP="00C11222">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до 17:00 год. 00 хв. 16</w:t>
            </w:r>
            <w:r w:rsidR="00E83BBD">
              <w:rPr>
                <w:sz w:val="24"/>
                <w:szCs w:val="24"/>
                <w:shd w:val="clear" w:color="auto" w:fill="FFFFFF"/>
                <w:lang w:val="ru-RU"/>
              </w:rPr>
              <w:t xml:space="preserve"> грудня</w:t>
            </w:r>
            <w:r w:rsidR="00E83BBD" w:rsidRPr="007775B1">
              <w:rPr>
                <w:sz w:val="24"/>
                <w:szCs w:val="24"/>
                <w:shd w:val="clear" w:color="auto" w:fill="FFFFFF"/>
                <w:lang w:val="ru-RU"/>
              </w:rPr>
              <w:t xml:space="preserve"> 2021 року</w:t>
            </w:r>
            <w:r w:rsidR="00E83BBD" w:rsidRPr="007775B1">
              <w:rPr>
                <w:b w:val="0"/>
                <w:sz w:val="24"/>
                <w:szCs w:val="24"/>
                <w:shd w:val="clear" w:color="auto" w:fill="FFFFFF"/>
                <w:lang w:val="ru-RU"/>
              </w:rPr>
              <w:t>.</w:t>
            </w:r>
          </w:p>
        </w:tc>
      </w:tr>
      <w:tr w:rsidR="00E83BBD" w:rsidRPr="00456407" w:rsidTr="00B44181">
        <w:trPr>
          <w:cantSplit/>
          <w:trHeight w:val="681"/>
        </w:trPr>
        <w:tc>
          <w:tcPr>
            <w:tcW w:w="1375" w:type="pct"/>
            <w:gridSpan w:val="3"/>
          </w:tcPr>
          <w:p w:rsidR="00E83BBD" w:rsidRDefault="00E83BBD" w:rsidP="00E83BBD">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625" w:type="pct"/>
          </w:tcPr>
          <w:p w:rsidR="00E83BBD" w:rsidRDefault="00E83BBD" w:rsidP="00E83BBD">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E83BBD" w:rsidRPr="00456407" w:rsidTr="00B44181">
        <w:trPr>
          <w:cantSplit/>
          <w:trHeight w:val="681"/>
        </w:trPr>
        <w:tc>
          <w:tcPr>
            <w:tcW w:w="1375" w:type="pct"/>
            <w:gridSpan w:val="3"/>
          </w:tcPr>
          <w:p w:rsidR="00E83BBD" w:rsidRPr="00456407" w:rsidRDefault="00E83BBD" w:rsidP="00E83BBD">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625" w:type="pct"/>
          </w:tcPr>
          <w:p w:rsidR="00E83BBD" w:rsidRPr="00027F17" w:rsidRDefault="00DA3321" w:rsidP="00E83BBD">
            <w:pPr>
              <w:spacing w:line="240" w:lineRule="auto"/>
              <w:jc w:val="left"/>
              <w:rPr>
                <w:sz w:val="24"/>
                <w:szCs w:val="24"/>
                <w:lang w:eastAsia="en-US"/>
              </w:rPr>
            </w:pPr>
            <w:r>
              <w:rPr>
                <w:sz w:val="24"/>
                <w:szCs w:val="24"/>
                <w:lang w:eastAsia="en-US"/>
              </w:rPr>
              <w:t>17</w:t>
            </w:r>
            <w:r w:rsidR="00E83BBD">
              <w:rPr>
                <w:sz w:val="24"/>
                <w:szCs w:val="24"/>
                <w:lang w:eastAsia="en-US"/>
              </w:rPr>
              <w:t xml:space="preserve"> грудня </w:t>
            </w:r>
            <w:r w:rsidR="00E83BBD" w:rsidRPr="00027F17">
              <w:rPr>
                <w:sz w:val="24"/>
                <w:szCs w:val="24"/>
                <w:lang w:eastAsia="en-US"/>
              </w:rPr>
              <w:t>2021 року о 10</w:t>
            </w:r>
            <w:r w:rsidR="00E83BBD" w:rsidRPr="00027F17">
              <w:rPr>
                <w:sz w:val="24"/>
                <w:szCs w:val="24"/>
                <w:lang w:val="ru-RU" w:eastAsia="en-US"/>
              </w:rPr>
              <w:t>:</w:t>
            </w:r>
            <w:r w:rsidR="00E83BBD" w:rsidRPr="00027F17">
              <w:rPr>
                <w:sz w:val="24"/>
                <w:szCs w:val="24"/>
                <w:lang w:eastAsia="en-US"/>
              </w:rPr>
              <w:t>00</w:t>
            </w:r>
          </w:p>
          <w:p w:rsidR="00E83BBD" w:rsidRPr="002C1ECB" w:rsidRDefault="00E83BBD" w:rsidP="00E83BBD">
            <w:pPr>
              <w:spacing w:line="240" w:lineRule="auto"/>
              <w:jc w:val="left"/>
              <w:rPr>
                <w:b w:val="0"/>
                <w:sz w:val="24"/>
                <w:szCs w:val="24"/>
                <w:lang w:eastAsia="en-US"/>
              </w:rPr>
            </w:pPr>
          </w:p>
          <w:p w:rsidR="00E83BBD" w:rsidRPr="004009F9" w:rsidRDefault="00E83BBD" w:rsidP="00E83BBD">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E83BBD" w:rsidRPr="004009F9" w:rsidRDefault="00E83BBD" w:rsidP="00E83BBD">
            <w:pPr>
              <w:spacing w:line="240" w:lineRule="auto"/>
              <w:ind w:left="127" w:right="119"/>
              <w:jc w:val="both"/>
              <w:rPr>
                <w:b w:val="0"/>
                <w:sz w:val="24"/>
                <w:szCs w:val="24"/>
              </w:rPr>
            </w:pPr>
          </w:p>
          <w:p w:rsidR="00E83BBD" w:rsidRPr="004009F9" w:rsidRDefault="00E83BBD" w:rsidP="00E83BBD">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E83BBD" w:rsidRPr="002C1ECB" w:rsidRDefault="00E83BBD" w:rsidP="00E83BBD">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E83BBD" w:rsidRPr="00456407" w:rsidTr="00B44181">
        <w:trPr>
          <w:cantSplit/>
          <w:trHeight w:val="2307"/>
        </w:trPr>
        <w:tc>
          <w:tcPr>
            <w:tcW w:w="1375" w:type="pct"/>
            <w:gridSpan w:val="3"/>
          </w:tcPr>
          <w:p w:rsidR="00E83BBD" w:rsidRPr="00456407" w:rsidRDefault="00E83BBD" w:rsidP="00E83BBD">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25" w:type="pct"/>
          </w:tcPr>
          <w:p w:rsidR="00E83BBD" w:rsidRDefault="00E83BBD" w:rsidP="00E83BBD">
            <w:pPr>
              <w:pStyle w:val="rvps14"/>
              <w:spacing w:before="0" w:beforeAutospacing="0" w:after="0" w:afterAutospacing="0"/>
              <w:rPr>
                <w:lang w:val="uk-UA"/>
              </w:rPr>
            </w:pPr>
            <w:r>
              <w:rPr>
                <w:lang w:val="uk-UA"/>
              </w:rPr>
              <w:t>Коваленко Яна Василівна</w:t>
            </w:r>
          </w:p>
          <w:p w:rsidR="00E83BBD" w:rsidRDefault="00E83BBD" w:rsidP="00E83BBD">
            <w:pPr>
              <w:pStyle w:val="rvps14"/>
              <w:spacing w:before="0" w:beforeAutospacing="0" w:after="0" w:afterAutospacing="0"/>
              <w:rPr>
                <w:lang w:val="uk-UA"/>
              </w:rPr>
            </w:pPr>
            <w:r>
              <w:rPr>
                <w:lang w:val="uk-UA"/>
              </w:rPr>
              <w:t>202 79 89</w:t>
            </w:r>
          </w:p>
          <w:p w:rsidR="00E83BBD" w:rsidRDefault="00E83BBD" w:rsidP="00E83BBD">
            <w:pPr>
              <w:pStyle w:val="rvps14"/>
              <w:spacing w:before="0" w:beforeAutospacing="0" w:after="0" w:afterAutospacing="0"/>
              <w:rPr>
                <w:lang w:val="uk-UA"/>
              </w:rPr>
            </w:pPr>
            <w:r w:rsidRPr="00A90AFE">
              <w:rPr>
                <w:lang w:val="uk-UA"/>
              </w:rPr>
              <w:t>yana.kovalenko@kyivland.gov.ua</w:t>
            </w:r>
          </w:p>
          <w:p w:rsidR="00E83BBD" w:rsidRDefault="00E83BBD" w:rsidP="00E83BBD">
            <w:pPr>
              <w:pStyle w:val="rvps14"/>
              <w:spacing w:before="0" w:beforeAutospacing="0" w:after="0" w:afterAutospacing="0"/>
              <w:rPr>
                <w:lang w:val="uk-UA"/>
              </w:rPr>
            </w:pPr>
          </w:p>
          <w:p w:rsidR="00E83BBD" w:rsidRDefault="00E83BBD" w:rsidP="00E83BBD">
            <w:pPr>
              <w:pStyle w:val="rvps14"/>
              <w:spacing w:before="0" w:beforeAutospacing="0" w:after="0" w:afterAutospacing="0"/>
              <w:rPr>
                <w:lang w:val="uk-UA"/>
              </w:rPr>
            </w:pPr>
          </w:p>
          <w:p w:rsidR="00E83BBD" w:rsidRDefault="00E83BBD" w:rsidP="00E83BBD">
            <w:pPr>
              <w:pStyle w:val="rvps14"/>
              <w:spacing w:before="0" w:beforeAutospacing="0" w:after="0" w:afterAutospacing="0"/>
              <w:rPr>
                <w:lang w:val="uk-UA"/>
              </w:rPr>
            </w:pPr>
          </w:p>
          <w:p w:rsidR="00E83BBD" w:rsidRDefault="00E83BBD" w:rsidP="00E83BBD">
            <w:pPr>
              <w:pStyle w:val="rvps14"/>
              <w:spacing w:before="0" w:beforeAutospacing="0" w:after="0" w:afterAutospacing="0"/>
              <w:rPr>
                <w:u w:val="single"/>
                <w:lang w:val="uk-UA"/>
              </w:rPr>
            </w:pPr>
          </w:p>
        </w:tc>
      </w:tr>
      <w:tr w:rsidR="00E83BBD" w:rsidRPr="00456407" w:rsidTr="00D72381">
        <w:trPr>
          <w:cantSplit/>
        </w:trPr>
        <w:tc>
          <w:tcPr>
            <w:tcW w:w="5000" w:type="pct"/>
            <w:gridSpan w:val="4"/>
          </w:tcPr>
          <w:p w:rsidR="00E83BBD" w:rsidRPr="00C338BE" w:rsidRDefault="00E83BBD" w:rsidP="00E83BBD">
            <w:pPr>
              <w:pStyle w:val="rvps14"/>
              <w:spacing w:before="0" w:beforeAutospacing="0" w:after="0" w:afterAutospacing="0"/>
              <w:jc w:val="center"/>
              <w:rPr>
                <w:b/>
                <w:lang w:val="uk-UA"/>
              </w:rPr>
            </w:pPr>
            <w:r w:rsidRPr="00C338BE">
              <w:rPr>
                <w:b/>
                <w:lang w:val="uk-UA"/>
              </w:rPr>
              <w:t>Кваліфікаційні вимоги</w:t>
            </w:r>
          </w:p>
        </w:tc>
      </w:tr>
      <w:tr w:rsidR="00E83BBD" w:rsidRPr="00456407" w:rsidTr="00B44181">
        <w:trPr>
          <w:cantSplit/>
        </w:trPr>
        <w:tc>
          <w:tcPr>
            <w:tcW w:w="1375" w:type="pct"/>
            <w:gridSpan w:val="3"/>
          </w:tcPr>
          <w:p w:rsidR="00E83BBD" w:rsidRPr="00C338BE" w:rsidRDefault="00E83BBD" w:rsidP="00E83BBD">
            <w:pPr>
              <w:spacing w:line="240" w:lineRule="auto"/>
              <w:rPr>
                <w:sz w:val="24"/>
                <w:szCs w:val="24"/>
              </w:rPr>
            </w:pPr>
            <w:r w:rsidRPr="00C338BE">
              <w:rPr>
                <w:sz w:val="24"/>
                <w:szCs w:val="24"/>
              </w:rPr>
              <w:t>Вимога</w:t>
            </w:r>
          </w:p>
        </w:tc>
        <w:tc>
          <w:tcPr>
            <w:tcW w:w="3625" w:type="pct"/>
          </w:tcPr>
          <w:p w:rsidR="00E83BBD" w:rsidRPr="00C338BE" w:rsidRDefault="00E83BBD" w:rsidP="00E83BBD">
            <w:pPr>
              <w:spacing w:line="240" w:lineRule="auto"/>
              <w:rPr>
                <w:rStyle w:val="rvts0"/>
                <w:sz w:val="24"/>
                <w:szCs w:val="24"/>
              </w:rPr>
            </w:pPr>
            <w:r w:rsidRPr="00C338BE">
              <w:rPr>
                <w:sz w:val="24"/>
                <w:szCs w:val="24"/>
              </w:rPr>
              <w:t>Компоненти вимоги</w:t>
            </w:r>
          </w:p>
        </w:tc>
      </w:tr>
      <w:tr w:rsidR="00E83BBD" w:rsidRPr="00456407" w:rsidTr="00B44181">
        <w:trPr>
          <w:cantSplit/>
          <w:trHeight w:val="339"/>
        </w:trPr>
        <w:tc>
          <w:tcPr>
            <w:tcW w:w="314" w:type="pct"/>
          </w:tcPr>
          <w:p w:rsidR="00E83BBD" w:rsidRPr="00456407" w:rsidRDefault="00E83BBD" w:rsidP="00E83BBD">
            <w:pPr>
              <w:spacing w:line="240" w:lineRule="auto"/>
              <w:jc w:val="both"/>
              <w:rPr>
                <w:b w:val="0"/>
                <w:sz w:val="24"/>
                <w:szCs w:val="24"/>
              </w:rPr>
            </w:pPr>
            <w:r w:rsidRPr="00456407">
              <w:rPr>
                <w:b w:val="0"/>
                <w:sz w:val="24"/>
                <w:szCs w:val="24"/>
              </w:rPr>
              <w:t>1.</w:t>
            </w:r>
          </w:p>
        </w:tc>
        <w:tc>
          <w:tcPr>
            <w:tcW w:w="1061" w:type="pct"/>
            <w:gridSpan w:val="2"/>
          </w:tcPr>
          <w:p w:rsidR="00E83BBD" w:rsidRPr="00456407" w:rsidRDefault="00E83BBD" w:rsidP="00E83BBD">
            <w:pPr>
              <w:spacing w:line="240" w:lineRule="auto"/>
              <w:jc w:val="both"/>
              <w:rPr>
                <w:b w:val="0"/>
                <w:sz w:val="24"/>
                <w:szCs w:val="24"/>
              </w:rPr>
            </w:pPr>
            <w:r w:rsidRPr="00456407">
              <w:rPr>
                <w:b w:val="0"/>
                <w:sz w:val="24"/>
                <w:szCs w:val="24"/>
              </w:rPr>
              <w:t>Освіта</w:t>
            </w:r>
          </w:p>
        </w:tc>
        <w:tc>
          <w:tcPr>
            <w:tcW w:w="3625" w:type="pct"/>
          </w:tcPr>
          <w:p w:rsidR="00E83BBD" w:rsidRPr="007F6C57" w:rsidRDefault="00E83BBD" w:rsidP="00E83BBD">
            <w:pPr>
              <w:spacing w:line="240" w:lineRule="auto"/>
              <w:jc w:val="both"/>
              <w:rPr>
                <w:b w:val="0"/>
                <w:sz w:val="24"/>
                <w:szCs w:val="24"/>
              </w:rPr>
            </w:pPr>
            <w:r w:rsidRPr="007F6C57">
              <w:rPr>
                <w:b w:val="0"/>
                <w:sz w:val="24"/>
                <w:szCs w:val="24"/>
              </w:rPr>
              <w:t xml:space="preserve">освіта </w:t>
            </w:r>
            <w:r>
              <w:rPr>
                <w:b w:val="0"/>
                <w:sz w:val="24"/>
                <w:szCs w:val="24"/>
              </w:rPr>
              <w:t>повна</w:t>
            </w:r>
            <w:r w:rsidRPr="00C74FBF">
              <w:rPr>
                <w:b w:val="0"/>
                <w:sz w:val="24"/>
                <w:szCs w:val="24"/>
              </w:rPr>
              <w:t xml:space="preserve"> </w:t>
            </w:r>
            <w:r>
              <w:rPr>
                <w:b w:val="0"/>
                <w:sz w:val="24"/>
                <w:szCs w:val="24"/>
              </w:rPr>
              <w:t>вища не нижче бакалавра, або молодшого бакалавра</w:t>
            </w:r>
          </w:p>
        </w:tc>
      </w:tr>
      <w:tr w:rsidR="00E83BBD" w:rsidRPr="00456407" w:rsidTr="00B44181">
        <w:trPr>
          <w:cantSplit/>
        </w:trPr>
        <w:tc>
          <w:tcPr>
            <w:tcW w:w="314" w:type="pct"/>
          </w:tcPr>
          <w:p w:rsidR="00E83BBD" w:rsidRPr="00456407" w:rsidRDefault="00E83BBD" w:rsidP="00E83BBD">
            <w:pPr>
              <w:spacing w:line="240" w:lineRule="auto"/>
              <w:jc w:val="both"/>
              <w:rPr>
                <w:b w:val="0"/>
                <w:caps/>
                <w:sz w:val="24"/>
                <w:szCs w:val="24"/>
              </w:rPr>
            </w:pPr>
            <w:r w:rsidRPr="00456407">
              <w:rPr>
                <w:b w:val="0"/>
                <w:caps/>
                <w:sz w:val="24"/>
                <w:szCs w:val="24"/>
              </w:rPr>
              <w:t>2.</w:t>
            </w:r>
          </w:p>
        </w:tc>
        <w:tc>
          <w:tcPr>
            <w:tcW w:w="1061" w:type="pct"/>
            <w:gridSpan w:val="2"/>
          </w:tcPr>
          <w:p w:rsidR="00E83BBD" w:rsidRPr="00456407" w:rsidRDefault="00E83BBD" w:rsidP="00E83BBD">
            <w:pPr>
              <w:spacing w:line="240" w:lineRule="auto"/>
              <w:jc w:val="both"/>
              <w:rPr>
                <w:b w:val="0"/>
                <w:caps/>
                <w:sz w:val="24"/>
                <w:szCs w:val="24"/>
              </w:rPr>
            </w:pPr>
            <w:r w:rsidRPr="00456407">
              <w:rPr>
                <w:b w:val="0"/>
                <w:sz w:val="24"/>
                <w:szCs w:val="24"/>
              </w:rPr>
              <w:t>Досвід роботи</w:t>
            </w:r>
          </w:p>
        </w:tc>
        <w:tc>
          <w:tcPr>
            <w:tcW w:w="3625" w:type="pct"/>
          </w:tcPr>
          <w:p w:rsidR="00E83BBD" w:rsidRPr="004669EA" w:rsidRDefault="00E83BBD" w:rsidP="00E83BBD">
            <w:pPr>
              <w:spacing w:line="240" w:lineRule="auto"/>
              <w:jc w:val="both"/>
              <w:rPr>
                <w:b w:val="0"/>
                <w:sz w:val="24"/>
                <w:szCs w:val="24"/>
              </w:rPr>
            </w:pPr>
            <w:r>
              <w:rPr>
                <w:b w:val="0"/>
                <w:sz w:val="24"/>
                <w:szCs w:val="24"/>
              </w:rPr>
              <w:t>Не обов’язково</w:t>
            </w:r>
          </w:p>
        </w:tc>
      </w:tr>
      <w:tr w:rsidR="00E83BBD" w:rsidRPr="00456407" w:rsidTr="00B44181">
        <w:trPr>
          <w:cantSplit/>
        </w:trPr>
        <w:tc>
          <w:tcPr>
            <w:tcW w:w="314" w:type="pct"/>
          </w:tcPr>
          <w:p w:rsidR="00E83BBD" w:rsidRPr="00456407" w:rsidRDefault="00E83BBD" w:rsidP="00E83BBD">
            <w:pPr>
              <w:spacing w:line="240" w:lineRule="auto"/>
              <w:jc w:val="both"/>
              <w:rPr>
                <w:b w:val="0"/>
                <w:caps/>
                <w:sz w:val="24"/>
                <w:szCs w:val="24"/>
              </w:rPr>
            </w:pPr>
            <w:r w:rsidRPr="00456407">
              <w:rPr>
                <w:b w:val="0"/>
                <w:caps/>
                <w:sz w:val="24"/>
                <w:szCs w:val="24"/>
              </w:rPr>
              <w:t>3.</w:t>
            </w:r>
          </w:p>
        </w:tc>
        <w:tc>
          <w:tcPr>
            <w:tcW w:w="1061" w:type="pct"/>
            <w:gridSpan w:val="2"/>
          </w:tcPr>
          <w:p w:rsidR="00E83BBD" w:rsidRPr="00456407" w:rsidRDefault="00E83BBD" w:rsidP="00E83BBD">
            <w:pPr>
              <w:spacing w:line="240" w:lineRule="auto"/>
              <w:jc w:val="both"/>
              <w:rPr>
                <w:b w:val="0"/>
                <w:sz w:val="24"/>
                <w:szCs w:val="24"/>
              </w:rPr>
            </w:pPr>
            <w:r w:rsidRPr="00456407">
              <w:rPr>
                <w:b w:val="0"/>
                <w:sz w:val="24"/>
                <w:szCs w:val="24"/>
              </w:rPr>
              <w:t>Володіння мовами</w:t>
            </w:r>
          </w:p>
        </w:tc>
        <w:tc>
          <w:tcPr>
            <w:tcW w:w="3625" w:type="pct"/>
          </w:tcPr>
          <w:p w:rsidR="00E83BBD" w:rsidRPr="00E46F8D" w:rsidRDefault="00E83BBD" w:rsidP="00E83BBD">
            <w:pPr>
              <w:spacing w:line="240" w:lineRule="auto"/>
              <w:jc w:val="both"/>
              <w:rPr>
                <w:b w:val="0"/>
                <w:sz w:val="24"/>
                <w:szCs w:val="24"/>
              </w:rPr>
            </w:pPr>
            <w:r w:rsidRPr="00E46F8D">
              <w:rPr>
                <w:b w:val="0"/>
                <w:sz w:val="24"/>
                <w:szCs w:val="24"/>
              </w:rPr>
              <w:t>вільне володіння державною мовою</w:t>
            </w:r>
          </w:p>
        </w:tc>
      </w:tr>
      <w:tr w:rsidR="00E83BBD" w:rsidTr="00B44181">
        <w:tc>
          <w:tcPr>
            <w:tcW w:w="5000"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83BBD" w:rsidRPr="00C338BE" w:rsidRDefault="00E83BBD" w:rsidP="00E83BBD">
            <w:pPr>
              <w:spacing w:line="240" w:lineRule="auto"/>
              <w:rPr>
                <w:sz w:val="24"/>
                <w:szCs w:val="24"/>
                <w:lang w:eastAsia="en-US"/>
              </w:rPr>
            </w:pPr>
            <w:r w:rsidRPr="00C338BE">
              <w:rPr>
                <w:sz w:val="24"/>
                <w:szCs w:val="24"/>
                <w:lang w:eastAsia="en-US"/>
              </w:rPr>
              <w:t>Вимоги до компетентності</w:t>
            </w:r>
          </w:p>
        </w:tc>
      </w:tr>
      <w:tr w:rsidR="00E83BBD" w:rsidTr="00B44181">
        <w:tc>
          <w:tcPr>
            <w:tcW w:w="1375"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E83BBD" w:rsidRPr="00C338BE" w:rsidRDefault="00E83BBD" w:rsidP="00E83BBD">
            <w:pPr>
              <w:spacing w:line="240" w:lineRule="auto"/>
              <w:rPr>
                <w:sz w:val="24"/>
                <w:szCs w:val="24"/>
                <w:lang w:eastAsia="en-US"/>
              </w:rPr>
            </w:pPr>
            <w:r w:rsidRPr="00C338BE">
              <w:rPr>
                <w:sz w:val="24"/>
                <w:szCs w:val="24"/>
                <w:lang w:eastAsia="en-US"/>
              </w:rPr>
              <w:t>Вимога</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E83BBD" w:rsidRPr="00C338BE" w:rsidRDefault="00E83BBD" w:rsidP="00E83BBD">
            <w:pPr>
              <w:spacing w:line="240" w:lineRule="auto"/>
              <w:rPr>
                <w:sz w:val="24"/>
                <w:szCs w:val="24"/>
                <w:lang w:eastAsia="en-US"/>
              </w:rPr>
            </w:pPr>
            <w:r w:rsidRPr="00C338BE">
              <w:rPr>
                <w:sz w:val="24"/>
                <w:szCs w:val="24"/>
                <w:lang w:eastAsia="en-US"/>
              </w:rPr>
              <w:t>Компоненти вимоги</w:t>
            </w:r>
          </w:p>
        </w:tc>
      </w:tr>
      <w:tr w:rsidR="00E83BBD"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pacing w:line="240" w:lineRule="auto"/>
              <w:rPr>
                <w:b w:val="0"/>
                <w:sz w:val="24"/>
                <w:szCs w:val="24"/>
                <w:lang w:eastAsia="en-US"/>
              </w:rPr>
            </w:pPr>
            <w:r w:rsidRPr="00D72381">
              <w:rPr>
                <w:b w:val="0"/>
                <w:sz w:val="24"/>
                <w:szCs w:val="24"/>
                <w:lang w:eastAsia="en-US"/>
              </w:rPr>
              <w:t>1.</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pacing w:line="240" w:lineRule="auto"/>
              <w:jc w:val="left"/>
              <w:rPr>
                <w:b w:val="0"/>
                <w:sz w:val="24"/>
                <w:szCs w:val="24"/>
                <w:lang w:eastAsia="en-US"/>
              </w:rPr>
            </w:pPr>
            <w:r w:rsidRPr="00D72381">
              <w:rPr>
                <w:b w:val="0"/>
                <w:sz w:val="24"/>
                <w:szCs w:val="24"/>
                <w:lang w:eastAsia="en-US"/>
              </w:rPr>
              <w:t>Досягнення результатів</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E83BBD"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pacing w:line="240" w:lineRule="auto"/>
              <w:rPr>
                <w:b w:val="0"/>
                <w:sz w:val="24"/>
                <w:szCs w:val="24"/>
                <w:lang w:eastAsia="en-US"/>
              </w:rPr>
            </w:pPr>
            <w:r w:rsidRPr="00D72381">
              <w:rPr>
                <w:b w:val="0"/>
                <w:sz w:val="24"/>
                <w:szCs w:val="24"/>
                <w:lang w:eastAsia="en-US"/>
              </w:rPr>
              <w:t>2.</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pacing w:line="240" w:lineRule="auto"/>
              <w:jc w:val="left"/>
              <w:rPr>
                <w:b w:val="0"/>
                <w:sz w:val="24"/>
                <w:szCs w:val="24"/>
                <w:lang w:eastAsia="en-US"/>
              </w:rPr>
            </w:pPr>
            <w:r w:rsidRPr="00D72381">
              <w:rPr>
                <w:b w:val="0"/>
                <w:sz w:val="24"/>
                <w:szCs w:val="24"/>
                <w:lang w:eastAsia="en-US"/>
              </w:rPr>
              <w:t>Аналітичні здібності</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E83BBD"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pacing w:line="240" w:lineRule="auto"/>
              <w:rPr>
                <w:b w:val="0"/>
                <w:sz w:val="24"/>
                <w:szCs w:val="24"/>
                <w:lang w:eastAsia="en-US"/>
              </w:rPr>
            </w:pPr>
            <w:r w:rsidRPr="00D72381">
              <w:rPr>
                <w:b w:val="0"/>
                <w:sz w:val="24"/>
                <w:szCs w:val="24"/>
                <w:lang w:eastAsia="en-US"/>
              </w:rPr>
              <w:t>3.</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pacing w:line="240" w:lineRule="auto"/>
              <w:jc w:val="left"/>
              <w:rPr>
                <w:b w:val="0"/>
                <w:sz w:val="24"/>
                <w:szCs w:val="24"/>
                <w:lang w:eastAsia="en-US"/>
              </w:rPr>
            </w:pPr>
            <w:r w:rsidRPr="00D72381">
              <w:rPr>
                <w:b w:val="0"/>
                <w:sz w:val="24"/>
                <w:szCs w:val="24"/>
                <w:lang w:eastAsia="en-US"/>
              </w:rPr>
              <w:t xml:space="preserve">Ефективність координації з </w:t>
            </w:r>
            <w:r w:rsidRPr="00D72381">
              <w:rPr>
                <w:b w:val="0"/>
                <w:sz w:val="24"/>
                <w:szCs w:val="24"/>
                <w:lang w:eastAsia="en-US"/>
              </w:rPr>
              <w:lastRenderedPageBreak/>
              <w:t>іншими</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lastRenderedPageBreak/>
              <w:t xml:space="preserve">   здатність налагоджувати зв’язки з  іншими структурними підрозділами державного органу, представниками інших державних </w:t>
            </w:r>
            <w:r w:rsidRPr="00D72381">
              <w:rPr>
                <w:rFonts w:eastAsia="Arial Unicode MS"/>
                <w:b w:val="0"/>
                <w:kern w:val="2"/>
                <w:sz w:val="24"/>
                <w:szCs w:val="24"/>
                <w:lang w:eastAsia="hi-IN" w:bidi="hi-IN"/>
              </w:rPr>
              <w:lastRenderedPageBreak/>
              <w:t>органів, у тому числі з використанням цифрових технологій;</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E83BBD"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pacing w:line="240" w:lineRule="auto"/>
              <w:rPr>
                <w:b w:val="0"/>
                <w:sz w:val="24"/>
                <w:szCs w:val="24"/>
                <w:lang w:eastAsia="en-US"/>
              </w:rPr>
            </w:pPr>
            <w:r w:rsidRPr="00D72381">
              <w:rPr>
                <w:b w:val="0"/>
                <w:sz w:val="24"/>
                <w:szCs w:val="24"/>
                <w:lang w:eastAsia="en-US"/>
              </w:rPr>
              <w:lastRenderedPageBreak/>
              <w:t>4.</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pacing w:line="240" w:lineRule="auto"/>
              <w:jc w:val="left"/>
              <w:rPr>
                <w:b w:val="0"/>
                <w:sz w:val="24"/>
                <w:szCs w:val="24"/>
                <w:lang w:eastAsia="en-US"/>
              </w:rPr>
            </w:pPr>
            <w:r w:rsidRPr="00D72381">
              <w:rPr>
                <w:b w:val="0"/>
                <w:sz w:val="24"/>
                <w:szCs w:val="24"/>
                <w:lang w:eastAsia="en-US"/>
              </w:rPr>
              <w:t>Відповідальність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E83BBD"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83BBD" w:rsidRPr="00D72381" w:rsidRDefault="00E83BBD" w:rsidP="00E83BBD">
            <w:pPr>
              <w:spacing w:line="240" w:lineRule="auto"/>
              <w:rPr>
                <w:b w:val="0"/>
                <w:sz w:val="24"/>
                <w:szCs w:val="24"/>
                <w:lang w:eastAsia="en-US"/>
              </w:rPr>
            </w:pPr>
            <w:r w:rsidRPr="00D72381">
              <w:rPr>
                <w:b w:val="0"/>
                <w:sz w:val="24"/>
                <w:szCs w:val="24"/>
                <w:lang w:eastAsia="en-US"/>
              </w:rPr>
              <w:t>5.</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83BBD" w:rsidRPr="00D72381" w:rsidRDefault="00E83BBD" w:rsidP="00E83BBD">
            <w:pPr>
              <w:spacing w:line="240" w:lineRule="auto"/>
              <w:jc w:val="left"/>
              <w:rPr>
                <w:b w:val="0"/>
                <w:sz w:val="24"/>
                <w:szCs w:val="24"/>
                <w:lang w:eastAsia="en-US"/>
              </w:rPr>
            </w:pPr>
            <w:r w:rsidRPr="00D72381">
              <w:rPr>
                <w:b w:val="0"/>
                <w:sz w:val="24"/>
                <w:szCs w:val="24"/>
                <w:lang w:eastAsia="en-US"/>
              </w:rPr>
              <w:t>Цифрова грамотність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E83BBD" w:rsidRPr="00D72381" w:rsidRDefault="00E83BBD" w:rsidP="00E83BBD">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E83BBD" w:rsidRPr="00456407" w:rsidTr="00D72381">
        <w:tblPrEx>
          <w:tblCellMar>
            <w:left w:w="0" w:type="dxa"/>
            <w:right w:w="0" w:type="dxa"/>
          </w:tblCellMar>
          <w:tblLook w:val="00A0" w:firstRow="1" w:lastRow="0" w:firstColumn="1" w:lastColumn="0" w:noHBand="0" w:noVBand="0"/>
        </w:tblPrEx>
        <w:tc>
          <w:tcPr>
            <w:tcW w:w="5000" w:type="pct"/>
            <w:gridSpan w:val="4"/>
          </w:tcPr>
          <w:p w:rsidR="00E83BBD" w:rsidRPr="00E46F8D" w:rsidRDefault="00E83BBD" w:rsidP="00E83BBD">
            <w:pPr>
              <w:spacing w:line="240" w:lineRule="auto"/>
              <w:rPr>
                <w:b w:val="0"/>
                <w:sz w:val="24"/>
                <w:szCs w:val="24"/>
              </w:rPr>
            </w:pPr>
            <w:r w:rsidRPr="00E46F8D">
              <w:rPr>
                <w:b w:val="0"/>
                <w:sz w:val="24"/>
                <w:szCs w:val="24"/>
              </w:rPr>
              <w:t>Професійні знання</w:t>
            </w:r>
          </w:p>
        </w:tc>
      </w:tr>
      <w:tr w:rsidR="00E83BBD" w:rsidRPr="00456407" w:rsidTr="00B44181">
        <w:tblPrEx>
          <w:tblCellMar>
            <w:left w:w="0" w:type="dxa"/>
            <w:right w:w="0" w:type="dxa"/>
          </w:tblCellMar>
          <w:tblLook w:val="00A0" w:firstRow="1" w:lastRow="0" w:firstColumn="1" w:lastColumn="0" w:noHBand="0" w:noVBand="0"/>
        </w:tblPrEx>
        <w:tc>
          <w:tcPr>
            <w:tcW w:w="1375" w:type="pct"/>
            <w:gridSpan w:val="3"/>
            <w:vAlign w:val="center"/>
          </w:tcPr>
          <w:p w:rsidR="00E83BBD" w:rsidRPr="00456407" w:rsidRDefault="00E83BBD" w:rsidP="00E83BBD">
            <w:pPr>
              <w:spacing w:line="240" w:lineRule="auto"/>
              <w:rPr>
                <w:b w:val="0"/>
                <w:sz w:val="24"/>
                <w:szCs w:val="24"/>
              </w:rPr>
            </w:pPr>
            <w:r w:rsidRPr="00456407">
              <w:rPr>
                <w:b w:val="0"/>
                <w:sz w:val="24"/>
                <w:szCs w:val="24"/>
              </w:rPr>
              <w:t>Вимога</w:t>
            </w:r>
          </w:p>
        </w:tc>
        <w:tc>
          <w:tcPr>
            <w:tcW w:w="3625" w:type="pct"/>
            <w:vAlign w:val="center"/>
          </w:tcPr>
          <w:p w:rsidR="00E83BBD" w:rsidRPr="00E46F8D" w:rsidRDefault="00E83BBD" w:rsidP="00E83BBD">
            <w:pPr>
              <w:spacing w:line="240" w:lineRule="auto"/>
              <w:rPr>
                <w:b w:val="0"/>
                <w:sz w:val="24"/>
                <w:szCs w:val="24"/>
              </w:rPr>
            </w:pPr>
            <w:r w:rsidRPr="00E46F8D">
              <w:rPr>
                <w:b w:val="0"/>
                <w:sz w:val="24"/>
                <w:szCs w:val="24"/>
              </w:rPr>
              <w:t>Компоненти вимоги</w:t>
            </w:r>
          </w:p>
        </w:tc>
      </w:tr>
      <w:tr w:rsidR="00E83BBD" w:rsidRPr="00456407" w:rsidTr="00B44181">
        <w:tblPrEx>
          <w:tblCellMar>
            <w:left w:w="0" w:type="dxa"/>
            <w:right w:w="0" w:type="dxa"/>
          </w:tblCellMar>
          <w:tblLook w:val="00A0" w:firstRow="1" w:lastRow="0" w:firstColumn="1" w:lastColumn="0" w:noHBand="0" w:noVBand="0"/>
        </w:tblPrEx>
        <w:tc>
          <w:tcPr>
            <w:tcW w:w="314" w:type="pct"/>
          </w:tcPr>
          <w:p w:rsidR="00E83BBD" w:rsidRPr="00456407" w:rsidRDefault="00E83BBD" w:rsidP="00E83BBD">
            <w:pPr>
              <w:spacing w:line="240" w:lineRule="auto"/>
              <w:rPr>
                <w:b w:val="0"/>
                <w:sz w:val="24"/>
                <w:szCs w:val="24"/>
              </w:rPr>
            </w:pPr>
          </w:p>
          <w:p w:rsidR="00E83BBD" w:rsidRPr="00456407" w:rsidRDefault="00E83BBD" w:rsidP="00E83BBD">
            <w:pPr>
              <w:spacing w:line="240" w:lineRule="auto"/>
              <w:rPr>
                <w:b w:val="0"/>
                <w:sz w:val="24"/>
                <w:szCs w:val="24"/>
              </w:rPr>
            </w:pPr>
            <w:r w:rsidRPr="00456407">
              <w:rPr>
                <w:b w:val="0"/>
                <w:sz w:val="24"/>
                <w:szCs w:val="24"/>
              </w:rPr>
              <w:t>1.</w:t>
            </w:r>
          </w:p>
        </w:tc>
        <w:tc>
          <w:tcPr>
            <w:tcW w:w="1061" w:type="pct"/>
            <w:gridSpan w:val="2"/>
          </w:tcPr>
          <w:p w:rsidR="00E83BBD" w:rsidRPr="00456407" w:rsidRDefault="00E83BBD" w:rsidP="00E83BBD">
            <w:pPr>
              <w:spacing w:line="240" w:lineRule="auto"/>
              <w:rPr>
                <w:b w:val="0"/>
                <w:sz w:val="24"/>
                <w:szCs w:val="24"/>
              </w:rPr>
            </w:pPr>
            <w:r w:rsidRPr="00456407">
              <w:rPr>
                <w:b w:val="0"/>
                <w:sz w:val="24"/>
                <w:szCs w:val="24"/>
              </w:rPr>
              <w:t>Знання законодавства</w:t>
            </w:r>
          </w:p>
        </w:tc>
        <w:tc>
          <w:tcPr>
            <w:tcW w:w="3625" w:type="pct"/>
          </w:tcPr>
          <w:p w:rsidR="00E83BBD" w:rsidRPr="007F6C57" w:rsidRDefault="00E83BBD" w:rsidP="00E83BBD">
            <w:pPr>
              <w:spacing w:line="240" w:lineRule="auto"/>
              <w:jc w:val="both"/>
              <w:rPr>
                <w:b w:val="0"/>
                <w:sz w:val="24"/>
                <w:szCs w:val="24"/>
              </w:rPr>
            </w:pPr>
            <w:r w:rsidRPr="007F6C57">
              <w:rPr>
                <w:b w:val="0"/>
                <w:sz w:val="24"/>
                <w:szCs w:val="24"/>
              </w:rPr>
              <w:t>Знання:</w:t>
            </w:r>
          </w:p>
          <w:p w:rsidR="00E83BBD" w:rsidRPr="007F6C57" w:rsidRDefault="00E83BBD" w:rsidP="00E83BBD">
            <w:pPr>
              <w:spacing w:line="240" w:lineRule="auto"/>
              <w:jc w:val="both"/>
              <w:rPr>
                <w:b w:val="0"/>
                <w:sz w:val="24"/>
                <w:szCs w:val="24"/>
              </w:rPr>
            </w:pPr>
            <w:r w:rsidRPr="007F6C57">
              <w:rPr>
                <w:b w:val="0"/>
                <w:sz w:val="24"/>
                <w:szCs w:val="24"/>
              </w:rPr>
              <w:t>Конституції України</w:t>
            </w:r>
          </w:p>
          <w:p w:rsidR="00E83BBD" w:rsidRPr="007F6C57" w:rsidRDefault="00E83BBD" w:rsidP="00E83BBD">
            <w:pPr>
              <w:spacing w:line="240" w:lineRule="auto"/>
              <w:jc w:val="both"/>
              <w:rPr>
                <w:b w:val="0"/>
                <w:sz w:val="24"/>
                <w:szCs w:val="24"/>
              </w:rPr>
            </w:pPr>
            <w:r w:rsidRPr="007F6C57">
              <w:rPr>
                <w:b w:val="0"/>
                <w:sz w:val="24"/>
                <w:szCs w:val="24"/>
              </w:rPr>
              <w:t>Закону України «Про державну службу»</w:t>
            </w:r>
          </w:p>
          <w:p w:rsidR="00E83BBD" w:rsidRPr="0002354F" w:rsidRDefault="00E83BBD" w:rsidP="00E83BBD">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E83BBD" w:rsidRPr="00A70248" w:rsidTr="00B44181">
        <w:tblPrEx>
          <w:tblCellMar>
            <w:left w:w="0" w:type="dxa"/>
            <w:right w:w="0" w:type="dxa"/>
          </w:tblCellMar>
          <w:tblLook w:val="00A0" w:firstRow="1" w:lastRow="0" w:firstColumn="1" w:lastColumn="0" w:noHBand="0" w:noVBand="0"/>
        </w:tblPrEx>
        <w:trPr>
          <w:trHeight w:val="699"/>
        </w:trPr>
        <w:tc>
          <w:tcPr>
            <w:tcW w:w="314" w:type="pct"/>
          </w:tcPr>
          <w:p w:rsidR="00E83BBD" w:rsidRPr="00A70248" w:rsidRDefault="00E83BBD" w:rsidP="00E83BBD">
            <w:pPr>
              <w:spacing w:line="240" w:lineRule="auto"/>
              <w:rPr>
                <w:b w:val="0"/>
                <w:sz w:val="24"/>
                <w:szCs w:val="24"/>
              </w:rPr>
            </w:pPr>
            <w:r w:rsidRPr="00A70248">
              <w:rPr>
                <w:b w:val="0"/>
                <w:sz w:val="24"/>
                <w:szCs w:val="24"/>
              </w:rPr>
              <w:t>2.</w:t>
            </w:r>
          </w:p>
        </w:tc>
        <w:tc>
          <w:tcPr>
            <w:tcW w:w="1061" w:type="pct"/>
            <w:gridSpan w:val="2"/>
          </w:tcPr>
          <w:p w:rsidR="00E83BBD" w:rsidRDefault="00E83BBD" w:rsidP="00E83BBD">
            <w:pPr>
              <w:spacing w:line="240" w:lineRule="auto"/>
              <w:rPr>
                <w:b w:val="0"/>
                <w:sz w:val="24"/>
                <w:szCs w:val="24"/>
              </w:rPr>
            </w:pPr>
            <w:r>
              <w:rPr>
                <w:b w:val="0"/>
                <w:sz w:val="24"/>
                <w:szCs w:val="24"/>
              </w:rPr>
              <w:t xml:space="preserve">Знання законодавства </w:t>
            </w:r>
          </w:p>
          <w:p w:rsidR="00E83BBD" w:rsidRPr="00C338BE" w:rsidRDefault="00E83BBD" w:rsidP="00E83BBD">
            <w:pPr>
              <w:spacing w:line="240" w:lineRule="auto"/>
              <w:rPr>
                <w:b w:val="0"/>
                <w:sz w:val="24"/>
                <w:szCs w:val="24"/>
                <w:lang w:val="en-US"/>
              </w:rPr>
            </w:pPr>
            <w:r>
              <w:rPr>
                <w:b w:val="0"/>
                <w:sz w:val="24"/>
                <w:szCs w:val="24"/>
              </w:rPr>
              <w:t>у сфері</w:t>
            </w:r>
          </w:p>
        </w:tc>
        <w:tc>
          <w:tcPr>
            <w:tcW w:w="3625" w:type="pct"/>
          </w:tcPr>
          <w:p w:rsidR="00C34031" w:rsidRPr="00C34031" w:rsidRDefault="00C34031" w:rsidP="00C34031">
            <w:pPr>
              <w:spacing w:line="240" w:lineRule="auto"/>
              <w:contextualSpacing/>
              <w:jc w:val="left"/>
              <w:rPr>
                <w:b w:val="0"/>
                <w:sz w:val="24"/>
                <w:szCs w:val="24"/>
              </w:rPr>
            </w:pPr>
            <w:r w:rsidRPr="00C34031">
              <w:rPr>
                <w:b w:val="0"/>
                <w:sz w:val="24"/>
                <w:szCs w:val="24"/>
              </w:rPr>
              <w:t>Земельного кодексу України;</w:t>
            </w:r>
          </w:p>
          <w:p w:rsidR="00C34031" w:rsidRPr="00C34031" w:rsidRDefault="00C34031" w:rsidP="00C34031">
            <w:pPr>
              <w:spacing w:line="240" w:lineRule="auto"/>
              <w:contextualSpacing/>
              <w:jc w:val="left"/>
              <w:rPr>
                <w:b w:val="0"/>
                <w:sz w:val="24"/>
                <w:szCs w:val="24"/>
              </w:rPr>
            </w:pPr>
            <w:r w:rsidRPr="00C34031">
              <w:rPr>
                <w:b w:val="0"/>
                <w:sz w:val="24"/>
                <w:szCs w:val="24"/>
              </w:rPr>
              <w:t>Цивільного кодексу України;</w:t>
            </w:r>
          </w:p>
          <w:p w:rsidR="00C34031" w:rsidRPr="00C34031" w:rsidRDefault="00C34031" w:rsidP="00C34031">
            <w:pPr>
              <w:spacing w:line="240" w:lineRule="auto"/>
              <w:contextualSpacing/>
              <w:jc w:val="left"/>
              <w:rPr>
                <w:b w:val="0"/>
                <w:sz w:val="24"/>
                <w:szCs w:val="24"/>
              </w:rPr>
            </w:pPr>
            <w:r w:rsidRPr="00C34031">
              <w:rPr>
                <w:b w:val="0"/>
                <w:sz w:val="24"/>
                <w:szCs w:val="24"/>
              </w:rPr>
              <w:t>Господарський кодекс України;</w:t>
            </w:r>
          </w:p>
          <w:p w:rsidR="00C34031" w:rsidRPr="00C34031" w:rsidRDefault="00C34031" w:rsidP="00C34031">
            <w:pPr>
              <w:spacing w:line="240" w:lineRule="auto"/>
              <w:contextualSpacing/>
              <w:jc w:val="left"/>
              <w:rPr>
                <w:b w:val="0"/>
                <w:sz w:val="24"/>
                <w:szCs w:val="24"/>
              </w:rPr>
            </w:pPr>
            <w:r w:rsidRPr="00C34031">
              <w:rPr>
                <w:b w:val="0"/>
                <w:sz w:val="24"/>
                <w:szCs w:val="24"/>
              </w:rPr>
              <w:t xml:space="preserve">Цивільний процесуальний кодекс України; </w:t>
            </w:r>
          </w:p>
          <w:p w:rsidR="00C34031" w:rsidRPr="00C34031" w:rsidRDefault="00C34031" w:rsidP="00C34031">
            <w:pPr>
              <w:spacing w:line="240" w:lineRule="auto"/>
              <w:contextualSpacing/>
              <w:jc w:val="left"/>
              <w:rPr>
                <w:b w:val="0"/>
                <w:sz w:val="24"/>
                <w:szCs w:val="24"/>
              </w:rPr>
            </w:pPr>
            <w:r w:rsidRPr="00C34031">
              <w:rPr>
                <w:b w:val="0"/>
                <w:sz w:val="24"/>
                <w:szCs w:val="24"/>
              </w:rPr>
              <w:t xml:space="preserve">Господарський процесуальний кодекс України; </w:t>
            </w:r>
          </w:p>
          <w:p w:rsidR="00C34031" w:rsidRPr="00C34031" w:rsidRDefault="00C34031" w:rsidP="00C34031">
            <w:pPr>
              <w:spacing w:line="240" w:lineRule="auto"/>
              <w:contextualSpacing/>
              <w:jc w:val="left"/>
              <w:rPr>
                <w:b w:val="0"/>
                <w:sz w:val="24"/>
                <w:szCs w:val="24"/>
              </w:rPr>
            </w:pPr>
            <w:r w:rsidRPr="00C34031">
              <w:rPr>
                <w:b w:val="0"/>
                <w:sz w:val="24"/>
                <w:szCs w:val="24"/>
              </w:rPr>
              <w:t>Кодекс адміністративного судочинства України</w:t>
            </w:r>
          </w:p>
          <w:p w:rsidR="00C34031" w:rsidRPr="00C34031" w:rsidRDefault="00C34031" w:rsidP="00C34031">
            <w:pPr>
              <w:spacing w:line="240" w:lineRule="auto"/>
              <w:contextualSpacing/>
              <w:jc w:val="left"/>
              <w:rPr>
                <w:b w:val="0"/>
                <w:sz w:val="24"/>
                <w:szCs w:val="24"/>
              </w:rPr>
            </w:pPr>
            <w:r w:rsidRPr="00C34031">
              <w:rPr>
                <w:b w:val="0"/>
                <w:sz w:val="24"/>
                <w:szCs w:val="24"/>
              </w:rPr>
              <w:t>законів України:</w:t>
            </w:r>
          </w:p>
          <w:p w:rsidR="00E83BBD" w:rsidRPr="00E747C8" w:rsidRDefault="00C34031" w:rsidP="00C34031">
            <w:pPr>
              <w:tabs>
                <w:tab w:val="left" w:pos="1080"/>
              </w:tabs>
              <w:spacing w:line="240" w:lineRule="auto"/>
              <w:jc w:val="both"/>
              <w:rPr>
                <w:b w:val="0"/>
                <w:sz w:val="24"/>
                <w:szCs w:val="24"/>
              </w:rPr>
            </w:pPr>
            <w:r w:rsidRPr="00C34031">
              <w:rPr>
                <w:b w:val="0"/>
                <w:sz w:val="24"/>
                <w:szCs w:val="24"/>
              </w:rPr>
              <w:t xml:space="preserve">«Про землеустрій», «Про Державний земельний кадастр», </w:t>
            </w:r>
            <w:r w:rsidRPr="00C34031">
              <w:rPr>
                <w:b w:val="0"/>
                <w:sz w:val="24"/>
                <w:szCs w:val="24"/>
              </w:rPr>
              <w:br/>
              <w:t xml:space="preserve">«Про державну експертизу землевпорядної документації», </w:t>
            </w:r>
            <w:r w:rsidRPr="00C34031">
              <w:rPr>
                <w:b w:val="0"/>
                <w:sz w:val="24"/>
                <w:szCs w:val="24"/>
              </w:rPr>
              <w:br/>
              <w:t>«Про оренду землі», «Про державну реєстрацію речових прав на нерухоме майно та їх обтяжень», «Про регулювання містобудівної діяльності», «Про судовий збір», «Про звернення громадян», «Про до</w:t>
            </w:r>
            <w:r w:rsidR="00970B67">
              <w:rPr>
                <w:b w:val="0"/>
                <w:sz w:val="24"/>
                <w:szCs w:val="24"/>
              </w:rPr>
              <w:t xml:space="preserve">ступ до публічної інформації», </w:t>
            </w:r>
            <w:r w:rsidRPr="00C34031">
              <w:rPr>
                <w:b w:val="0"/>
                <w:sz w:val="24"/>
                <w:szCs w:val="24"/>
              </w:rPr>
              <w:t>«Про інформацію», «Про державну службу», «Про запобігання корупції», «Про місц</w:t>
            </w:r>
            <w:r w:rsidR="00970B67">
              <w:rPr>
                <w:b w:val="0"/>
                <w:sz w:val="24"/>
                <w:szCs w:val="24"/>
              </w:rPr>
              <w:t xml:space="preserve">еве самоврядування в Україні», </w:t>
            </w:r>
            <w:r w:rsidRPr="00C34031">
              <w:rPr>
                <w:b w:val="0"/>
                <w:sz w:val="24"/>
                <w:szCs w:val="24"/>
              </w:rPr>
              <w:t>«Про місцеві державні адміністрації», «Про столицю України – місто-герой Київ»</w:t>
            </w:r>
          </w:p>
        </w:tc>
      </w:tr>
    </w:tbl>
    <w:p w:rsidR="00183EB2" w:rsidRDefault="00183EB2" w:rsidP="00183EB2">
      <w:pPr>
        <w:tabs>
          <w:tab w:val="left" w:pos="5580"/>
        </w:tabs>
        <w:spacing w:line="240" w:lineRule="auto"/>
        <w:jc w:val="both"/>
        <w:rPr>
          <w:b w:val="0"/>
          <w:sz w:val="24"/>
          <w:szCs w:val="24"/>
        </w:rPr>
      </w:pPr>
    </w:p>
    <w:sectPr w:rsidR="00183EB2" w:rsidSect="00C34031">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27F17"/>
    <w:rsid w:val="0008748A"/>
    <w:rsid w:val="000B4567"/>
    <w:rsid w:val="001264C0"/>
    <w:rsid w:val="00183EB2"/>
    <w:rsid w:val="002109EE"/>
    <w:rsid w:val="002C1ECB"/>
    <w:rsid w:val="00390EF9"/>
    <w:rsid w:val="00405063"/>
    <w:rsid w:val="004669EA"/>
    <w:rsid w:val="00473A40"/>
    <w:rsid w:val="004B0C8A"/>
    <w:rsid w:val="005368F6"/>
    <w:rsid w:val="00536A72"/>
    <w:rsid w:val="00537674"/>
    <w:rsid w:val="00573CA3"/>
    <w:rsid w:val="0066354B"/>
    <w:rsid w:val="00663820"/>
    <w:rsid w:val="0068614F"/>
    <w:rsid w:val="006A6D4E"/>
    <w:rsid w:val="006C3E56"/>
    <w:rsid w:val="007577B6"/>
    <w:rsid w:val="00786891"/>
    <w:rsid w:val="007A65AB"/>
    <w:rsid w:val="007D3181"/>
    <w:rsid w:val="00826C5E"/>
    <w:rsid w:val="00891CE5"/>
    <w:rsid w:val="008C78FD"/>
    <w:rsid w:val="00970B67"/>
    <w:rsid w:val="00972991"/>
    <w:rsid w:val="00994EEB"/>
    <w:rsid w:val="009B55A5"/>
    <w:rsid w:val="009E06F5"/>
    <w:rsid w:val="00AF4AE8"/>
    <w:rsid w:val="00B052C6"/>
    <w:rsid w:val="00B44181"/>
    <w:rsid w:val="00B46182"/>
    <w:rsid w:val="00BC55A3"/>
    <w:rsid w:val="00C11222"/>
    <w:rsid w:val="00C338BE"/>
    <w:rsid w:val="00C34031"/>
    <w:rsid w:val="00C4365C"/>
    <w:rsid w:val="00C74FBF"/>
    <w:rsid w:val="00D72381"/>
    <w:rsid w:val="00D9671A"/>
    <w:rsid w:val="00DA3321"/>
    <w:rsid w:val="00DC18DF"/>
    <w:rsid w:val="00DD18EB"/>
    <w:rsid w:val="00E320FC"/>
    <w:rsid w:val="00E747C8"/>
    <w:rsid w:val="00E83BBD"/>
    <w:rsid w:val="00EC25DE"/>
    <w:rsid w:val="00F27202"/>
    <w:rsid w:val="00FB1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eer.gov.ua/" TargetMode="External"/><Relationship Id="rId3" Type="http://schemas.openxmlformats.org/officeDocument/2006/relationships/settings" Target="settings.xml"/><Relationship Id="rId7" Type="http://schemas.openxmlformats.org/officeDocument/2006/relationships/hyperlink" Target="https://zakon.rada.gov.ua/laws/show/1682-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246-2016-%D0%B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1646</Words>
  <Characters>9386</Characters>
  <Application>Microsoft Office Word</Application>
  <DocSecurity>0</DocSecurity>
  <Lines>78</Lines>
  <Paragraphs>22</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32</cp:revision>
  <cp:lastPrinted>2021-11-29T09:29:00Z</cp:lastPrinted>
  <dcterms:created xsi:type="dcterms:W3CDTF">2021-04-09T06:17:00Z</dcterms:created>
  <dcterms:modified xsi:type="dcterms:W3CDTF">2021-12-03T14:22:00Z</dcterms:modified>
</cp:coreProperties>
</file>