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7EE" w:rsidRDefault="003307EE" w:rsidP="003307EE">
      <w:pPr>
        <w:widowControl w:val="0"/>
        <w:spacing w:line="240" w:lineRule="auto"/>
        <w:ind w:left="4820" w:hanging="992"/>
        <w:rPr>
          <w:sz w:val="24"/>
          <w:szCs w:val="24"/>
          <w:lang w:eastAsia="en-US"/>
        </w:rPr>
      </w:pPr>
    </w:p>
    <w:p w:rsidR="003307EE" w:rsidRDefault="003307EE" w:rsidP="003307EE">
      <w:pPr>
        <w:widowControl w:val="0"/>
        <w:spacing w:line="240" w:lineRule="auto"/>
        <w:ind w:left="4820" w:hanging="1134"/>
        <w:rPr>
          <w:sz w:val="24"/>
          <w:szCs w:val="24"/>
        </w:rPr>
      </w:pPr>
      <w:r>
        <w:rPr>
          <w:sz w:val="24"/>
          <w:szCs w:val="24"/>
        </w:rPr>
        <w:t xml:space="preserve">                   Наказ Департаменту земельних   ресурсів виконавчого органу Київської міської ради (Київської міської державної адміністрації)</w:t>
      </w:r>
    </w:p>
    <w:p w:rsidR="003307EE" w:rsidRDefault="003307EE" w:rsidP="003307EE">
      <w:pPr>
        <w:tabs>
          <w:tab w:val="left" w:pos="5670"/>
          <w:tab w:val="left" w:pos="6804"/>
        </w:tabs>
        <w:ind w:left="5103" w:hanging="1275"/>
        <w:rPr>
          <w:sz w:val="24"/>
          <w:szCs w:val="24"/>
        </w:rPr>
      </w:pPr>
      <w:r>
        <w:rPr>
          <w:sz w:val="24"/>
          <w:szCs w:val="24"/>
        </w:rPr>
        <w:t xml:space="preserve">                 від «15»  жовтня 2020 року №215-к</w:t>
      </w:r>
    </w:p>
    <w:p w:rsidR="003307EE" w:rsidRDefault="003307EE" w:rsidP="003307EE">
      <w:pPr>
        <w:tabs>
          <w:tab w:val="left" w:pos="5670"/>
          <w:tab w:val="left" w:pos="6804"/>
        </w:tabs>
        <w:ind w:left="4820" w:firstLine="0"/>
        <w:rPr>
          <w:sz w:val="24"/>
          <w:szCs w:val="24"/>
        </w:rPr>
      </w:pPr>
      <w:r>
        <w:rPr>
          <w:sz w:val="24"/>
          <w:szCs w:val="24"/>
        </w:rPr>
        <w:t xml:space="preserve">                  </w:t>
      </w:r>
    </w:p>
    <w:p w:rsidR="00F5616E" w:rsidRPr="00D56B18" w:rsidRDefault="00981354" w:rsidP="00CF438D">
      <w:pPr>
        <w:widowControl w:val="0"/>
        <w:spacing w:line="240" w:lineRule="auto"/>
        <w:ind w:left="4820" w:hanging="992"/>
        <w:rPr>
          <w:b/>
          <w:sz w:val="26"/>
          <w:szCs w:val="26"/>
        </w:rPr>
      </w:pPr>
      <w:bookmarkStart w:id="0" w:name="_GoBack"/>
      <w:bookmarkEnd w:id="0"/>
      <w:r>
        <w:rPr>
          <w:sz w:val="24"/>
          <w:szCs w:val="24"/>
        </w:rPr>
        <w:t xml:space="preserve">                 </w:t>
      </w:r>
      <w:r w:rsidR="00A90AFE">
        <w:rPr>
          <w:sz w:val="24"/>
          <w:szCs w:val="24"/>
        </w:rPr>
        <w:t xml:space="preserve">                 </w:t>
      </w:r>
      <w:r>
        <w:rPr>
          <w:sz w:val="24"/>
          <w:szCs w:val="24"/>
        </w:rPr>
        <w:t xml:space="preserve"> </w:t>
      </w: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922C90" w:rsidRPr="00D56B18" w:rsidRDefault="00D12BE0" w:rsidP="00131B14">
      <w:pPr>
        <w:jc w:val="center"/>
        <w:rPr>
          <w:b/>
          <w:sz w:val="26"/>
          <w:szCs w:val="26"/>
        </w:rPr>
      </w:pPr>
      <w:r>
        <w:rPr>
          <w:b/>
          <w:sz w:val="26"/>
          <w:szCs w:val="26"/>
        </w:rPr>
        <w:t>Код публікації: ДЗР34</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971BF1">
            <w:pPr>
              <w:spacing w:line="240" w:lineRule="auto"/>
              <w:ind w:firstLine="0"/>
              <w:rPr>
                <w:sz w:val="24"/>
                <w:szCs w:val="24"/>
              </w:rPr>
            </w:pPr>
            <w:r w:rsidRPr="00A3538B">
              <w:rPr>
                <w:sz w:val="24"/>
                <w:szCs w:val="24"/>
              </w:rPr>
              <w:t xml:space="preserve">Головний спеціаліст </w:t>
            </w:r>
            <w:r w:rsidR="00BD0938">
              <w:rPr>
                <w:sz w:val="24"/>
                <w:szCs w:val="24"/>
              </w:rPr>
              <w:t>відділу</w:t>
            </w:r>
            <w:r w:rsidR="00FC2111">
              <w:rPr>
                <w:sz w:val="24"/>
                <w:szCs w:val="24"/>
              </w:rPr>
              <w:t xml:space="preserve"> з питань</w:t>
            </w:r>
            <w:r w:rsidR="00BD0938">
              <w:rPr>
                <w:sz w:val="24"/>
                <w:szCs w:val="24"/>
              </w:rPr>
              <w:t xml:space="preserve"> </w:t>
            </w:r>
            <w:r w:rsidR="00971BF1">
              <w:rPr>
                <w:sz w:val="24"/>
                <w:szCs w:val="24"/>
              </w:rPr>
              <w:t xml:space="preserve">орендних відносин управління самоврядного контролю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A9283A">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971BF1" w:rsidRPr="00971BF1" w:rsidRDefault="00971BF1" w:rsidP="00971BF1">
            <w:pPr>
              <w:spacing w:line="240" w:lineRule="auto"/>
              <w:ind w:firstLine="0"/>
              <w:rPr>
                <w:sz w:val="24"/>
                <w:szCs w:val="24"/>
              </w:rPr>
            </w:pPr>
            <w:r>
              <w:rPr>
                <w:sz w:val="24"/>
                <w:szCs w:val="24"/>
              </w:rPr>
              <w:t>1.Підготовка проєктів</w:t>
            </w:r>
            <w:r w:rsidRPr="00971BF1">
              <w:rPr>
                <w:sz w:val="24"/>
                <w:szCs w:val="24"/>
              </w:rPr>
              <w:t xml:space="preserve"> рішень Київської міської ради, розпоряджень виконавчого органу Київської міської ради (Київської міської державної адміністрації), протоколів (висновків) постійної комісії Київської міської ради з питань містобудування, архітектури та землекористування щодо поновлення договорів оренди земельних ділянок, внесення змін до них.</w:t>
            </w:r>
          </w:p>
          <w:p w:rsidR="00971BF1" w:rsidRPr="00971BF1" w:rsidRDefault="00971BF1" w:rsidP="00971BF1">
            <w:pPr>
              <w:spacing w:line="240" w:lineRule="auto"/>
              <w:ind w:firstLine="0"/>
              <w:rPr>
                <w:sz w:val="24"/>
                <w:szCs w:val="24"/>
              </w:rPr>
            </w:pPr>
            <w:r>
              <w:rPr>
                <w:sz w:val="24"/>
                <w:szCs w:val="24"/>
              </w:rPr>
              <w:t>2. Видача</w:t>
            </w:r>
            <w:r w:rsidRPr="00971BF1">
              <w:rPr>
                <w:sz w:val="24"/>
                <w:szCs w:val="24"/>
              </w:rPr>
              <w:t xml:space="preserve"> суб’єктам права на </w:t>
            </w:r>
            <w:r>
              <w:rPr>
                <w:sz w:val="24"/>
                <w:szCs w:val="24"/>
              </w:rPr>
              <w:t>землю розрахунків</w:t>
            </w:r>
            <w:r w:rsidRPr="00971BF1">
              <w:rPr>
                <w:sz w:val="24"/>
                <w:szCs w:val="24"/>
              </w:rPr>
              <w:t xml:space="preserve"> розміру орендної плати для укладання договорів оренди земельних ділянок, договорів про поновлення та внесення змін до них.</w:t>
            </w:r>
          </w:p>
          <w:p w:rsidR="00971BF1" w:rsidRPr="00971BF1" w:rsidRDefault="00971BF1" w:rsidP="00971BF1">
            <w:pPr>
              <w:spacing w:line="240" w:lineRule="auto"/>
              <w:ind w:firstLine="0"/>
              <w:rPr>
                <w:sz w:val="24"/>
                <w:szCs w:val="24"/>
              </w:rPr>
            </w:pPr>
            <w:r>
              <w:rPr>
                <w:sz w:val="24"/>
                <w:szCs w:val="24"/>
              </w:rPr>
              <w:t>3. Підготовка</w:t>
            </w:r>
            <w:r w:rsidRPr="00971BF1">
              <w:rPr>
                <w:sz w:val="24"/>
                <w:szCs w:val="24"/>
              </w:rPr>
              <w:t xml:space="preserve"> проєктів договорів у відповідності до рішень Київської міської ради, розпоряджень виконавчого органу Київської міської ради (Київської міської державної адміністрації), протоколів (висновків) постійної комісії Київської міської ради з питань містобудування, архітектури та землекористування щодо поновлення договорів оренди земельних ділянок, внесення змін до них (далі – проекти договорів).</w:t>
            </w:r>
          </w:p>
          <w:p w:rsidR="00971BF1" w:rsidRPr="00971BF1" w:rsidRDefault="00971BF1" w:rsidP="00971BF1">
            <w:pPr>
              <w:spacing w:line="240" w:lineRule="auto"/>
              <w:ind w:firstLine="0"/>
              <w:rPr>
                <w:sz w:val="24"/>
                <w:szCs w:val="24"/>
              </w:rPr>
            </w:pPr>
            <w:r>
              <w:rPr>
                <w:sz w:val="24"/>
                <w:szCs w:val="24"/>
              </w:rPr>
              <w:t>4. Узгодження із зацікавленими особами умов</w:t>
            </w:r>
            <w:r w:rsidRPr="00971BF1">
              <w:rPr>
                <w:sz w:val="24"/>
                <w:szCs w:val="24"/>
              </w:rPr>
              <w:t xml:space="preserve"> проєктів договорів, які готуються на підставі відповідних рішень Київської міської ради, розпоряджень виконавчого органу Київської міської ради (Київської міської державної адміністрації), протоколів (висновків) постійної комісії Київської міської ради з питань містобудування, архітектури та землекористування.</w:t>
            </w:r>
          </w:p>
          <w:p w:rsidR="00971BF1" w:rsidRPr="00971BF1" w:rsidRDefault="00971BF1" w:rsidP="00971BF1">
            <w:pPr>
              <w:spacing w:line="240" w:lineRule="auto"/>
              <w:ind w:firstLine="0"/>
              <w:rPr>
                <w:sz w:val="24"/>
                <w:szCs w:val="24"/>
              </w:rPr>
            </w:pPr>
            <w:r>
              <w:rPr>
                <w:sz w:val="24"/>
                <w:szCs w:val="24"/>
              </w:rPr>
              <w:t>5. Подання</w:t>
            </w:r>
            <w:r w:rsidRPr="00971BF1">
              <w:rPr>
                <w:sz w:val="24"/>
                <w:szCs w:val="24"/>
              </w:rPr>
              <w:t xml:space="preserve"> на розгляд начальника управління самоврядного контролю Департаменту</w:t>
            </w:r>
            <w:r>
              <w:rPr>
                <w:sz w:val="24"/>
                <w:szCs w:val="24"/>
              </w:rPr>
              <w:t>, директора Департаменту проєктів</w:t>
            </w:r>
            <w:r w:rsidRPr="00971BF1">
              <w:rPr>
                <w:sz w:val="24"/>
                <w:szCs w:val="24"/>
              </w:rPr>
              <w:t xml:space="preserve"> договорів, пог</w:t>
            </w:r>
            <w:r>
              <w:rPr>
                <w:sz w:val="24"/>
                <w:szCs w:val="24"/>
              </w:rPr>
              <w:t>оджених</w:t>
            </w:r>
            <w:r w:rsidRPr="00971BF1">
              <w:rPr>
                <w:sz w:val="24"/>
                <w:szCs w:val="24"/>
              </w:rPr>
              <w:t xml:space="preserve"> </w:t>
            </w:r>
            <w:r>
              <w:rPr>
                <w:sz w:val="24"/>
                <w:szCs w:val="24"/>
              </w:rPr>
              <w:t>зацікавленими особами та передача зацікавленим особам погоджених Департаментом проєктів</w:t>
            </w:r>
            <w:r w:rsidRPr="00971BF1">
              <w:rPr>
                <w:sz w:val="24"/>
                <w:szCs w:val="24"/>
              </w:rPr>
              <w:t xml:space="preserve"> договорів для подальшого їх підписання сторонами та нотаріального посвідчення.</w:t>
            </w:r>
          </w:p>
          <w:p w:rsidR="00971BF1" w:rsidRPr="00971BF1" w:rsidRDefault="00971BF1" w:rsidP="00971BF1">
            <w:pPr>
              <w:spacing w:line="240" w:lineRule="auto"/>
              <w:ind w:firstLine="0"/>
              <w:rPr>
                <w:sz w:val="24"/>
                <w:szCs w:val="24"/>
              </w:rPr>
            </w:pPr>
            <w:r>
              <w:rPr>
                <w:sz w:val="24"/>
                <w:szCs w:val="24"/>
              </w:rPr>
              <w:t>6. П</w:t>
            </w:r>
            <w:r w:rsidRPr="00971BF1">
              <w:rPr>
                <w:sz w:val="24"/>
                <w:szCs w:val="24"/>
              </w:rPr>
              <w:t xml:space="preserve">овідомлення юридичних та фізичних осіб про прийняття Київською міською радою, виконавчим органом Київської міської ради (Київською міською державною адміністрацією), постійною комісією Київської міської ради з питань містобудування, архітектури та землекористування рішень </w:t>
            </w:r>
            <w:r w:rsidRPr="00971BF1">
              <w:rPr>
                <w:sz w:val="24"/>
                <w:szCs w:val="24"/>
              </w:rPr>
              <w:lastRenderedPageBreak/>
              <w:t>щодо передачі земельних ділянок в оренду, поновлення або внесення змін до договорів оренди земельних ділянок.</w:t>
            </w:r>
          </w:p>
          <w:p w:rsidR="00971BF1" w:rsidRPr="00971BF1" w:rsidRDefault="00971BF1" w:rsidP="00971BF1">
            <w:pPr>
              <w:spacing w:line="240" w:lineRule="auto"/>
              <w:ind w:firstLine="0"/>
              <w:rPr>
                <w:sz w:val="24"/>
                <w:szCs w:val="24"/>
              </w:rPr>
            </w:pPr>
            <w:r>
              <w:rPr>
                <w:sz w:val="24"/>
                <w:szCs w:val="24"/>
              </w:rPr>
              <w:t>7. Співпраця</w:t>
            </w:r>
            <w:r w:rsidRPr="00971BF1">
              <w:rPr>
                <w:sz w:val="24"/>
                <w:szCs w:val="24"/>
              </w:rPr>
              <w:t xml:space="preserve"> з органами нотаріату з метою підготовки договорів оренди земельних ділянок, договорів про поновлення та внесення змін до них.</w:t>
            </w:r>
          </w:p>
          <w:p w:rsidR="00971BF1" w:rsidRPr="00971BF1" w:rsidRDefault="00971BF1" w:rsidP="00971BF1">
            <w:pPr>
              <w:spacing w:line="240" w:lineRule="auto"/>
              <w:ind w:firstLine="0"/>
              <w:rPr>
                <w:sz w:val="24"/>
                <w:szCs w:val="24"/>
              </w:rPr>
            </w:pPr>
            <w:r>
              <w:rPr>
                <w:sz w:val="24"/>
                <w:szCs w:val="24"/>
              </w:rPr>
              <w:t>8. Здійснення</w:t>
            </w:r>
            <w:r w:rsidRPr="00971BF1">
              <w:rPr>
                <w:sz w:val="24"/>
                <w:szCs w:val="24"/>
              </w:rPr>
              <w:t xml:space="preserve"> за дорученням начальника відділу підготовк</w:t>
            </w:r>
            <w:r>
              <w:rPr>
                <w:sz w:val="24"/>
                <w:szCs w:val="24"/>
              </w:rPr>
              <w:t>и</w:t>
            </w:r>
            <w:r w:rsidRPr="00971BF1">
              <w:rPr>
                <w:sz w:val="24"/>
                <w:szCs w:val="24"/>
              </w:rPr>
              <w:t xml:space="preserve"> довідкових матеріалів в межах повноважень з питань, що стосуються укладення, поновлення та внесення змін до договорів оренди земельних ділянок комунальної та державної власності.</w:t>
            </w:r>
          </w:p>
          <w:p w:rsidR="00971BF1" w:rsidRPr="00971BF1" w:rsidRDefault="00971BF1" w:rsidP="00971BF1">
            <w:pPr>
              <w:spacing w:line="240" w:lineRule="auto"/>
              <w:ind w:firstLine="0"/>
              <w:rPr>
                <w:sz w:val="24"/>
                <w:szCs w:val="24"/>
              </w:rPr>
            </w:pPr>
            <w:r>
              <w:rPr>
                <w:sz w:val="24"/>
                <w:szCs w:val="24"/>
              </w:rPr>
              <w:t>9. Надання</w:t>
            </w:r>
            <w:r w:rsidRPr="00971BF1">
              <w:rPr>
                <w:sz w:val="24"/>
                <w:szCs w:val="24"/>
              </w:rPr>
              <w:t xml:space="preserve"> пропозиції начальникові відділу по удосконаленню роботи відділу при організації оформлення договорів оренди земельних ділянок, договорів про поновлення та внесення змін до них та виконанню рішень Київської міської ради, розпоряджень Київської міської державної адміністрації, протоколів (висновків) постійної комісії Київської міської ради з питань містобудування, архітектури та землекористування.</w:t>
            </w:r>
          </w:p>
          <w:p w:rsidR="00971BF1" w:rsidRPr="00971BF1" w:rsidRDefault="00971BF1" w:rsidP="00971BF1">
            <w:pPr>
              <w:spacing w:line="240" w:lineRule="auto"/>
              <w:ind w:firstLine="0"/>
              <w:rPr>
                <w:sz w:val="24"/>
                <w:szCs w:val="24"/>
              </w:rPr>
            </w:pPr>
            <w:r>
              <w:rPr>
                <w:sz w:val="24"/>
                <w:szCs w:val="24"/>
              </w:rPr>
              <w:t>10. Розгляд та</w:t>
            </w:r>
            <w:r w:rsidRPr="00971BF1">
              <w:rPr>
                <w:sz w:val="24"/>
                <w:szCs w:val="24"/>
              </w:rPr>
              <w:t xml:space="preserve"> участь у розгляді запитів та звернень органів державної влади, органів місцевого самоврядування, контролюючих та правоохоронних органів, громадських об’єднань, народних депутатів та депутатів місцевих рад, адвокатів, нотаріусів, фізичних осіб, юридичних та фізичних осіб-підприємців з питань, що належать до компетенції відділу.</w:t>
            </w:r>
          </w:p>
          <w:p w:rsidR="008C5B3A" w:rsidRPr="005F71C7" w:rsidRDefault="00971BF1" w:rsidP="00971BF1">
            <w:pPr>
              <w:spacing w:line="240" w:lineRule="auto"/>
              <w:ind w:firstLine="0"/>
              <w:rPr>
                <w:sz w:val="24"/>
                <w:szCs w:val="24"/>
              </w:rPr>
            </w:pPr>
            <w:r w:rsidRPr="00971BF1">
              <w:rPr>
                <w:sz w:val="24"/>
                <w:szCs w:val="24"/>
              </w:rPr>
              <w:t>Здійснює зберігання документації, переданої до відділу для опрацювання.</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3538B">
              <w:rPr>
                <w:sz w:val="24"/>
                <w:szCs w:val="24"/>
              </w:rPr>
              <w:t>коронавірусом</w:t>
            </w:r>
            <w:proofErr w:type="spellEnd"/>
            <w:r w:rsidRPr="00A3538B">
              <w:rPr>
                <w:sz w:val="24"/>
                <w:szCs w:val="24"/>
              </w:rPr>
              <w:t xml:space="preserve">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A3538B">
              <w:rPr>
                <w:sz w:val="24"/>
                <w:szCs w:val="24"/>
              </w:rPr>
              <w:t>коронавірусом</w:t>
            </w:r>
            <w:proofErr w:type="spellEnd"/>
            <w:r w:rsidRPr="00A3538B">
              <w:rPr>
                <w:sz w:val="24"/>
                <w:szCs w:val="24"/>
              </w:rPr>
              <w:t xml:space="preserve">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w:t>
            </w:r>
            <w:r w:rsidRPr="00A3538B">
              <w:rPr>
                <w:sz w:val="24"/>
                <w:szCs w:val="24"/>
              </w:rPr>
              <w:lastRenderedPageBreak/>
              <w:t>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 xml:space="preserve">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rsidRPr="00A3538B">
              <w:rPr>
                <w:sz w:val="24"/>
                <w:szCs w:val="24"/>
              </w:rPr>
              <w:t>компетентностей</w:t>
            </w:r>
            <w:proofErr w:type="spellEnd"/>
            <w:r w:rsidRPr="00A3538B">
              <w:rPr>
                <w:sz w:val="24"/>
                <w:szCs w:val="24"/>
              </w:rPr>
              <w:t>,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311CD9" w:rsidRPr="00A90AFE" w:rsidRDefault="00311CD9" w:rsidP="00311CD9">
            <w:pPr>
              <w:pStyle w:val="a4"/>
              <w:spacing w:before="0" w:line="240" w:lineRule="auto"/>
              <w:ind w:firstLine="0"/>
              <w:rPr>
                <w:sz w:val="22"/>
                <w:szCs w:val="22"/>
              </w:rPr>
            </w:pPr>
            <w:r w:rsidRPr="00A90AFE">
              <w:rPr>
                <w:sz w:val="22"/>
                <w:szCs w:val="22"/>
              </w:rPr>
              <w:t>Інформація</w:t>
            </w:r>
            <w:r w:rsidR="005F71C7">
              <w:rPr>
                <w:sz w:val="22"/>
                <w:szCs w:val="22"/>
              </w:rPr>
              <w:t xml:space="preserve"> приймається до 17:00</w:t>
            </w:r>
            <w:r w:rsidR="00A90AFE" w:rsidRPr="00A90AFE">
              <w:rPr>
                <w:sz w:val="22"/>
                <w:szCs w:val="22"/>
              </w:rPr>
              <w:t xml:space="preserve"> години </w:t>
            </w:r>
            <w:r w:rsidR="00D12BE0">
              <w:rPr>
                <w:sz w:val="22"/>
                <w:szCs w:val="22"/>
              </w:rPr>
              <w:t>«20</w:t>
            </w:r>
            <w:r w:rsidR="00B115FE" w:rsidRPr="00A90AFE">
              <w:rPr>
                <w:sz w:val="22"/>
                <w:szCs w:val="22"/>
              </w:rPr>
              <w:t>»</w:t>
            </w:r>
            <w:r w:rsidR="000A0696" w:rsidRPr="00A90AFE">
              <w:rPr>
                <w:sz w:val="22"/>
                <w:szCs w:val="22"/>
              </w:rPr>
              <w:t xml:space="preserve"> </w:t>
            </w:r>
            <w:r w:rsidR="005F71C7">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p w:rsidR="002F1096" w:rsidRPr="00A3538B" w:rsidRDefault="002F1096" w:rsidP="000A0696">
            <w:pPr>
              <w:pStyle w:val="a4"/>
              <w:spacing w:before="0" w:line="240" w:lineRule="auto"/>
              <w:ind w:firstLine="0"/>
              <w:rPr>
                <w:sz w:val="24"/>
                <w:szCs w:val="24"/>
              </w:rPr>
            </w:pP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D56B18" w:rsidRDefault="007D1BB8" w:rsidP="007D1BB8">
            <w:pPr>
              <w:pStyle w:val="Default"/>
              <w:rPr>
                <w:szCs w:val="26"/>
              </w:rPr>
            </w:pPr>
            <w:r w:rsidRPr="00D56B18">
              <w:rPr>
                <w:szCs w:val="26"/>
              </w:rPr>
              <w:t>Освіта</w:t>
            </w:r>
          </w:p>
        </w:tc>
        <w:tc>
          <w:tcPr>
            <w:tcW w:w="6663" w:type="dxa"/>
          </w:tcPr>
          <w:p w:rsidR="007D1BB8" w:rsidRPr="00887C34" w:rsidRDefault="00887C34" w:rsidP="00887C34">
            <w:pPr>
              <w:pStyle w:val="2"/>
              <w:keepNext w:val="0"/>
              <w:spacing w:line="240" w:lineRule="auto"/>
              <w:ind w:left="0" w:firstLine="0"/>
              <w:rPr>
                <w:b w:val="0"/>
                <w:sz w:val="24"/>
                <w:szCs w:val="24"/>
              </w:rPr>
            </w:pPr>
            <w:r w:rsidRPr="00887C34">
              <w:rPr>
                <w:b w:val="0"/>
                <w:sz w:val="24"/>
                <w:szCs w:val="24"/>
              </w:rPr>
              <w:t>Вища</w:t>
            </w:r>
            <w:r w:rsidR="00E0408D">
              <w:rPr>
                <w:b w:val="0"/>
                <w:sz w:val="24"/>
                <w:szCs w:val="24"/>
              </w:rPr>
              <w:t xml:space="preserve"> землевпорядна,</w:t>
            </w:r>
            <w:r w:rsidRPr="00887C34">
              <w:rPr>
                <w:b w:val="0"/>
                <w:sz w:val="24"/>
                <w:szCs w:val="24"/>
              </w:rPr>
              <w:t xml:space="preserve"> юридична</w:t>
            </w:r>
            <w:r w:rsidR="00E0408D">
              <w:rPr>
                <w:b w:val="0"/>
                <w:sz w:val="24"/>
                <w:szCs w:val="24"/>
              </w:rPr>
              <w:t xml:space="preserve"> або економічна</w:t>
            </w:r>
            <w:r w:rsidRPr="00887C34">
              <w:rPr>
                <w:b w:val="0"/>
                <w:sz w:val="24"/>
                <w:szCs w:val="24"/>
              </w:rPr>
              <w:t xml:space="preserve"> освіта з освітньо-кваліфікаційним рівнем не нижче бакалавра або молодшого бакалавра</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E0408D" w:rsidRDefault="00E0408D" w:rsidP="00E0408D">
            <w:pPr>
              <w:pStyle w:val="af7"/>
              <w:spacing w:before="0" w:beforeAutospacing="0" w:after="0" w:afterAutospacing="0"/>
              <w:jc w:val="both"/>
              <w:rPr>
                <w:lang w:val="uk-UA"/>
              </w:rPr>
            </w:pPr>
            <w:r>
              <w:rPr>
                <w:lang w:val="uk-UA"/>
              </w:rPr>
              <w:t>Ефективність аналізу та висновків</w:t>
            </w:r>
          </w:p>
          <w:p w:rsidR="00E0408D" w:rsidRDefault="00E0408D" w:rsidP="00E0408D">
            <w:pPr>
              <w:pStyle w:val="af7"/>
              <w:spacing w:before="0" w:beforeAutospacing="0" w:after="0" w:afterAutospacing="0"/>
              <w:jc w:val="both"/>
              <w:rPr>
                <w:lang w:val="uk-UA"/>
              </w:rPr>
            </w:pPr>
            <w:r>
              <w:rPr>
                <w:lang w:val="uk-UA"/>
              </w:rPr>
              <w:t>Комунікація та взаємодія</w:t>
            </w:r>
          </w:p>
          <w:p w:rsidR="00E0408D" w:rsidRDefault="00E0408D" w:rsidP="00E0408D">
            <w:pPr>
              <w:pStyle w:val="af7"/>
              <w:spacing w:before="0" w:beforeAutospacing="0" w:after="0" w:afterAutospacing="0"/>
              <w:jc w:val="both"/>
              <w:rPr>
                <w:lang w:val="uk-UA"/>
              </w:rPr>
            </w:pPr>
            <w:r>
              <w:rPr>
                <w:lang w:val="uk-UA"/>
              </w:rPr>
              <w:t>Орієнтація на професійний розвиток</w:t>
            </w:r>
          </w:p>
          <w:p w:rsidR="00E0408D" w:rsidRDefault="00E0408D" w:rsidP="00E0408D">
            <w:pPr>
              <w:pStyle w:val="af7"/>
              <w:spacing w:before="0" w:beforeAutospacing="0" w:after="0" w:afterAutospacing="0"/>
              <w:jc w:val="both"/>
              <w:rPr>
                <w:lang w:val="uk-UA"/>
              </w:rPr>
            </w:pPr>
            <w:r>
              <w:rPr>
                <w:lang w:val="uk-UA"/>
              </w:rPr>
              <w:t>Уважність до деталей</w:t>
            </w:r>
          </w:p>
          <w:p w:rsidR="00B17F9B" w:rsidRPr="00E0408D" w:rsidRDefault="00E0408D" w:rsidP="00E0408D">
            <w:pPr>
              <w:spacing w:line="240" w:lineRule="auto"/>
              <w:ind w:right="133" w:firstLine="0"/>
              <w:rPr>
                <w:sz w:val="24"/>
                <w:szCs w:val="24"/>
              </w:rPr>
            </w:pPr>
            <w:r w:rsidRPr="00E0408D">
              <w:rPr>
                <w:sz w:val="24"/>
                <w:szCs w:val="24"/>
              </w:rPr>
              <w:t>Відповідальність</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E0408D" w:rsidRDefault="00B17F9B" w:rsidP="00E0408D">
            <w:pPr>
              <w:spacing w:line="240" w:lineRule="auto"/>
              <w:jc w:val="center"/>
              <w:rPr>
                <w:b/>
                <w:sz w:val="24"/>
                <w:szCs w:val="24"/>
              </w:rPr>
            </w:pPr>
            <w:r w:rsidRPr="00E0408D">
              <w:rPr>
                <w:b/>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Знання:</w:t>
            </w:r>
          </w:p>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B17F9B" w:rsidRPr="00FD444B" w:rsidRDefault="00B17F9B" w:rsidP="00B17F9B">
            <w:pPr>
              <w:spacing w:line="240" w:lineRule="auto"/>
              <w:ind w:firstLine="0"/>
              <w:rPr>
                <w:b/>
                <w:sz w:val="24"/>
                <w:szCs w:val="24"/>
              </w:rPr>
            </w:pPr>
            <w:r w:rsidRPr="00FD444B">
              <w:rPr>
                <w:sz w:val="24"/>
                <w:szCs w:val="24"/>
              </w:rPr>
              <w:t>Закону України «Про запобігання корупції»</w:t>
            </w:r>
          </w:p>
        </w:tc>
      </w:tr>
      <w:tr w:rsidR="00B17F9B" w:rsidRPr="00FD444B" w:rsidTr="00E0408D">
        <w:trPr>
          <w:trHeight w:val="3959"/>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Цивільного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Господарський кодекс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00D" w:rsidRDefault="0013000D">
      <w:r>
        <w:separator/>
      </w:r>
    </w:p>
  </w:endnote>
  <w:endnote w:type="continuationSeparator" w:id="0">
    <w:p w:rsidR="0013000D" w:rsidRDefault="0013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00D" w:rsidRDefault="0013000D">
      <w:r>
        <w:separator/>
      </w:r>
    </w:p>
  </w:footnote>
  <w:footnote w:type="continuationSeparator" w:id="0">
    <w:p w:rsidR="0013000D" w:rsidRDefault="001300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3307EE">
      <w:rPr>
        <w:noProof/>
        <w:sz w:val="20"/>
      </w:rPr>
      <w:t>4</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7C62"/>
    <w:rsid w:val="000508B0"/>
    <w:rsid w:val="00055494"/>
    <w:rsid w:val="000561D6"/>
    <w:rsid w:val="0007012D"/>
    <w:rsid w:val="00084D13"/>
    <w:rsid w:val="000A0696"/>
    <w:rsid w:val="000C4D97"/>
    <w:rsid w:val="000D6F32"/>
    <w:rsid w:val="00120DC1"/>
    <w:rsid w:val="0013000D"/>
    <w:rsid w:val="0013193B"/>
    <w:rsid w:val="00131B14"/>
    <w:rsid w:val="00135D50"/>
    <w:rsid w:val="00167604"/>
    <w:rsid w:val="00170F4A"/>
    <w:rsid w:val="00196F15"/>
    <w:rsid w:val="001A5FC5"/>
    <w:rsid w:val="001B46D8"/>
    <w:rsid w:val="001C41D0"/>
    <w:rsid w:val="001E3E40"/>
    <w:rsid w:val="00210F96"/>
    <w:rsid w:val="002C5CD0"/>
    <w:rsid w:val="002F1096"/>
    <w:rsid w:val="002F41CD"/>
    <w:rsid w:val="00311CD9"/>
    <w:rsid w:val="003212E6"/>
    <w:rsid w:val="003307EE"/>
    <w:rsid w:val="003505A6"/>
    <w:rsid w:val="00382CF8"/>
    <w:rsid w:val="0039271D"/>
    <w:rsid w:val="003B1DB4"/>
    <w:rsid w:val="00415AA8"/>
    <w:rsid w:val="00415BAC"/>
    <w:rsid w:val="00421DAD"/>
    <w:rsid w:val="00433435"/>
    <w:rsid w:val="00462758"/>
    <w:rsid w:val="00463A29"/>
    <w:rsid w:val="00465430"/>
    <w:rsid w:val="004746C7"/>
    <w:rsid w:val="00481AEE"/>
    <w:rsid w:val="004E08B7"/>
    <w:rsid w:val="004E0A60"/>
    <w:rsid w:val="004E5800"/>
    <w:rsid w:val="004F2711"/>
    <w:rsid w:val="00500FEF"/>
    <w:rsid w:val="00511FF4"/>
    <w:rsid w:val="005522DB"/>
    <w:rsid w:val="005B21FF"/>
    <w:rsid w:val="005F60B5"/>
    <w:rsid w:val="005F71C7"/>
    <w:rsid w:val="00641766"/>
    <w:rsid w:val="006647B6"/>
    <w:rsid w:val="006936F3"/>
    <w:rsid w:val="006A0836"/>
    <w:rsid w:val="006B725C"/>
    <w:rsid w:val="006C5419"/>
    <w:rsid w:val="00717C72"/>
    <w:rsid w:val="00727D4A"/>
    <w:rsid w:val="00735A86"/>
    <w:rsid w:val="007562E6"/>
    <w:rsid w:val="00762A28"/>
    <w:rsid w:val="007979AF"/>
    <w:rsid w:val="007D1BB8"/>
    <w:rsid w:val="007E6A60"/>
    <w:rsid w:val="0081423A"/>
    <w:rsid w:val="0084489B"/>
    <w:rsid w:val="0086158D"/>
    <w:rsid w:val="00887C34"/>
    <w:rsid w:val="008B1D59"/>
    <w:rsid w:val="008C5B3A"/>
    <w:rsid w:val="009143ED"/>
    <w:rsid w:val="00922C90"/>
    <w:rsid w:val="00966860"/>
    <w:rsid w:val="00971BF1"/>
    <w:rsid w:val="009732C4"/>
    <w:rsid w:val="00974D06"/>
    <w:rsid w:val="00981354"/>
    <w:rsid w:val="00992730"/>
    <w:rsid w:val="009A0AB5"/>
    <w:rsid w:val="009C2CE0"/>
    <w:rsid w:val="00A169E7"/>
    <w:rsid w:val="00A174F4"/>
    <w:rsid w:val="00A3538B"/>
    <w:rsid w:val="00A3571A"/>
    <w:rsid w:val="00A4093C"/>
    <w:rsid w:val="00A90AFE"/>
    <w:rsid w:val="00A9283A"/>
    <w:rsid w:val="00AA0464"/>
    <w:rsid w:val="00AB2009"/>
    <w:rsid w:val="00AB2636"/>
    <w:rsid w:val="00AE3F76"/>
    <w:rsid w:val="00AE6A40"/>
    <w:rsid w:val="00B0208E"/>
    <w:rsid w:val="00B115FE"/>
    <w:rsid w:val="00B12C52"/>
    <w:rsid w:val="00B165E5"/>
    <w:rsid w:val="00B17F9B"/>
    <w:rsid w:val="00B54B9D"/>
    <w:rsid w:val="00BA77E5"/>
    <w:rsid w:val="00BB3145"/>
    <w:rsid w:val="00BB48C0"/>
    <w:rsid w:val="00BC68BE"/>
    <w:rsid w:val="00BD0938"/>
    <w:rsid w:val="00BF4347"/>
    <w:rsid w:val="00BF5A89"/>
    <w:rsid w:val="00BF710E"/>
    <w:rsid w:val="00C20312"/>
    <w:rsid w:val="00C45D36"/>
    <w:rsid w:val="00C5002A"/>
    <w:rsid w:val="00C56F10"/>
    <w:rsid w:val="00C6272E"/>
    <w:rsid w:val="00CB708A"/>
    <w:rsid w:val="00CF438D"/>
    <w:rsid w:val="00D12BE0"/>
    <w:rsid w:val="00D164F4"/>
    <w:rsid w:val="00D17045"/>
    <w:rsid w:val="00D24551"/>
    <w:rsid w:val="00D418F3"/>
    <w:rsid w:val="00D4377F"/>
    <w:rsid w:val="00D56B18"/>
    <w:rsid w:val="00D90144"/>
    <w:rsid w:val="00DB261D"/>
    <w:rsid w:val="00DB7ACD"/>
    <w:rsid w:val="00DC64C3"/>
    <w:rsid w:val="00DD17D0"/>
    <w:rsid w:val="00DD3DF6"/>
    <w:rsid w:val="00DE60D5"/>
    <w:rsid w:val="00E0408D"/>
    <w:rsid w:val="00E111B5"/>
    <w:rsid w:val="00E355B7"/>
    <w:rsid w:val="00E455E8"/>
    <w:rsid w:val="00E85B65"/>
    <w:rsid w:val="00ED0F20"/>
    <w:rsid w:val="00EE0C98"/>
    <w:rsid w:val="00F411F7"/>
    <w:rsid w:val="00F5616E"/>
    <w:rsid w:val="00F7788B"/>
    <w:rsid w:val="00FC2111"/>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04891839">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1023</Words>
  <Characters>7431</Characters>
  <Application>Microsoft Office Word</Application>
  <DocSecurity>0</DocSecurity>
  <Lines>61</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Пастернак Оксана Йосипівна</cp:lastModifiedBy>
  <cp:revision>32</cp:revision>
  <cp:lastPrinted>2020-10-15T14:35:00Z</cp:lastPrinted>
  <dcterms:created xsi:type="dcterms:W3CDTF">2020-05-15T07:31:00Z</dcterms:created>
  <dcterms:modified xsi:type="dcterms:W3CDTF">2020-10-16T13:12:00Z</dcterms:modified>
</cp:coreProperties>
</file>