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B7" w:rsidRDefault="009D14B7" w:rsidP="00B211DD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211DD" w:rsidRDefault="00B211DD" w:rsidP="00B211DD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B211DD" w:rsidRDefault="00B211DD" w:rsidP="00B211DD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B211DD" w:rsidRDefault="00B211DD" w:rsidP="00B211DD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B211DD" w:rsidRDefault="00B211DD" w:rsidP="00B211DD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11DD" w:rsidRDefault="00B211DD" w:rsidP="00B211DD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B211DD" w:rsidRDefault="00B211DD" w:rsidP="00B211DD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211DD" w:rsidRDefault="00B211DD" w:rsidP="00B211DD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7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E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</w:t>
      </w:r>
      <w:r w:rsidR="00E5692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від</w:t>
      </w:r>
      <w:r w:rsidR="00D47EF0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 w:rsidR="00D47EF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16 жовтня 2018</w:t>
      </w:r>
      <w:r w:rsidR="00D47EF0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 __</w:t>
      </w:r>
      <w:r w:rsidR="00A2671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61</w:t>
      </w:r>
      <w:r w:rsidR="00A26710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</w:p>
    <w:p w:rsidR="00B211DD" w:rsidRDefault="00B211DD" w:rsidP="00B211DD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B211DD" w:rsidRPr="00323D89" w:rsidRDefault="00B211DD" w:rsidP="00B211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9D14B7" w:rsidRPr="000E16ED" w:rsidRDefault="009D14B7" w:rsidP="00B211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11DD" w:rsidRDefault="00B211DD" w:rsidP="00B211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</w:t>
      </w:r>
    </w:p>
    <w:p w:rsidR="00B211DD" w:rsidRDefault="00B467D8" w:rsidP="00B2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посади </w:t>
      </w:r>
      <w:r w:rsidR="00B211D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аналізу службової кореспонденції управління документообігу та </w:t>
      </w:r>
      <w:r w:rsidR="00323D89">
        <w:rPr>
          <w:rFonts w:ascii="Times New Roman" w:hAnsi="Times New Roman" w:cs="Times New Roman"/>
          <w:sz w:val="28"/>
          <w:szCs w:val="28"/>
          <w:lang w:val="uk-UA"/>
        </w:rPr>
        <w:br/>
      </w:r>
      <w:r w:rsidR="00B211DD">
        <w:rPr>
          <w:rFonts w:ascii="Times New Roman" w:hAnsi="Times New Roman" w:cs="Times New Roman"/>
          <w:sz w:val="28"/>
          <w:szCs w:val="28"/>
          <w:lang w:val="uk-UA"/>
        </w:rPr>
        <w:t>аналізу службової кореспонденції апарату виконавчого органу Київської міської ради (Київської міської державної адміністрації) (категорія «В»)</w:t>
      </w:r>
    </w:p>
    <w:p w:rsidR="00B211DD" w:rsidRPr="00323D89" w:rsidRDefault="00B211DD" w:rsidP="00B211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7092"/>
      </w:tblGrid>
      <w:tr w:rsidR="00B211DD" w:rsidTr="00B211DD">
        <w:tc>
          <w:tcPr>
            <w:tcW w:w="10035" w:type="dxa"/>
            <w:gridSpan w:val="3"/>
            <w:shd w:val="clear" w:color="auto" w:fill="FFFFFF"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Загальні умови</w:t>
            </w: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B211DD" w:rsidRPr="00B211DD" w:rsidTr="00B211DD">
        <w:tc>
          <w:tcPr>
            <w:tcW w:w="2943" w:type="dxa"/>
            <w:gridSpan w:val="2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аналізу службової кореспонденції управління документообігу та аналізу службової кореспонденції апарату виконавчого  органу Київської міської ради (Київської міської державної адміністрації</w:t>
            </w:r>
            <w:bookmarkStart w:id="0" w:name="_GoBack"/>
            <w:bookmarkEnd w:id="0"/>
            <w:r w:rsidR="00323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211DD" w:rsidRPr="00B211DD" w:rsidRDefault="00B211DD" w:rsidP="00B211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211DD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здійснює аналіз службової кореспонденції, яка надійшла до виконавчого органу Київської міської ради (Київської міської державної адміністрації) від громадських організацій та готує до них проекти резолюцій;</w:t>
            </w:r>
          </w:p>
          <w:p w:rsidR="00B211DD" w:rsidRPr="00B211DD" w:rsidRDefault="00B211DD" w:rsidP="00B211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211DD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забезпечує облік, реєстрацію, передачу на опрацювання документів з грифом «Для службового користування» згідно з вимогами законодавства;</w:t>
            </w:r>
          </w:p>
          <w:p w:rsidR="00B211DD" w:rsidRPr="00B211DD" w:rsidRDefault="00B211DD" w:rsidP="00B211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1DD">
              <w:rPr>
                <w:rFonts w:ascii="Times New Roman" w:hAnsi="Times New Roman"/>
                <w:sz w:val="28"/>
                <w:szCs w:val="28"/>
                <w:lang w:val="uk-UA"/>
              </w:rPr>
              <w:t>здійснює передачу кореспонденції з грифом «Для службового користування» до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згідно з дорученням Київського міського голови в установленому порядку;</w:t>
            </w:r>
          </w:p>
          <w:p w:rsidR="00B211DD" w:rsidRPr="00B211DD" w:rsidRDefault="00B211DD" w:rsidP="00B211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1DD">
              <w:rPr>
                <w:rFonts w:ascii="Times New Roman" w:hAnsi="Times New Roman"/>
                <w:sz w:val="28"/>
                <w:szCs w:val="28"/>
                <w:lang w:val="uk-UA"/>
              </w:rPr>
              <w:t>готує аналітичні, інформаційні матеріали та статистичні довідки про опрацювання службових документів, які зареєстровані в системі електронного документообігу;</w:t>
            </w:r>
          </w:p>
          <w:p w:rsidR="00B211DD" w:rsidRPr="00B211DD" w:rsidRDefault="00B211DD" w:rsidP="00B211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11DD">
              <w:rPr>
                <w:rFonts w:ascii="Times New Roman" w:hAnsi="Times New Roman"/>
                <w:sz w:val="28"/>
                <w:szCs w:val="28"/>
                <w:lang w:val="uk-UA"/>
              </w:rPr>
              <w:t>опрацьовує документи з персональними даними та з грифом «Для службового користування»;</w:t>
            </w:r>
          </w:p>
          <w:p w:rsidR="00B211DD" w:rsidRPr="00B211DD" w:rsidRDefault="00B211DD" w:rsidP="00B211D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B211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надає практичну та методичну допомогу структурним підрозділам апарату виконавчого органу Київської міської ради (Київської міської державної адміністрації), структурним підрозділам виконавчого органу Київської міської ради (Київської міської </w:t>
            </w:r>
            <w:r w:rsidRPr="00B211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державної адміністрації) районним в місті Києві державним адміністраціям з питань, що належить до компетенції відділу;</w:t>
            </w:r>
          </w:p>
          <w:p w:rsidR="00B211DD" w:rsidRPr="00B211DD" w:rsidRDefault="00B211DD" w:rsidP="00B211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1DD">
              <w:rPr>
                <w:rFonts w:ascii="Times New Roman" w:hAnsi="Times New Roman"/>
                <w:sz w:val="28"/>
                <w:szCs w:val="28"/>
                <w:lang w:val="uk-UA"/>
              </w:rPr>
              <w:t>за дорученням керівництва готує проекти відповідей на запити юридичних та фізичних 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211DD" w:rsidTr="00B211DD">
        <w:tc>
          <w:tcPr>
            <w:tcW w:w="2943" w:type="dxa"/>
            <w:gridSpan w:val="2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 w:rsidP="00B25C5A">
            <w:pPr>
              <w:numPr>
                <w:ilvl w:val="0"/>
                <w:numId w:val="1"/>
              </w:numPr>
              <w:suppressAutoHyphens w:val="0"/>
              <w:overflowPunct/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посадовий оклад 4800,00 гривень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юрисдикції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№ 15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№ 24);</w:t>
            </w:r>
          </w:p>
          <w:p w:rsidR="00B211DD" w:rsidRDefault="00B211D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211DD" w:rsidTr="00B211DD">
        <w:tc>
          <w:tcPr>
            <w:tcW w:w="2943" w:type="dxa"/>
            <w:gridSpan w:val="2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 w:rsidP="0032409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частини </w:t>
            </w:r>
            <w:r w:rsidR="00324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34 Закону України «Про державну службу» призначення на посаду здійснюється </w:t>
            </w:r>
            <w:r w:rsidR="00324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строково.</w:t>
            </w:r>
          </w:p>
        </w:tc>
      </w:tr>
      <w:tr w:rsidR="00B211DD" w:rsidTr="00B211DD">
        <w:tc>
          <w:tcPr>
            <w:tcW w:w="2943" w:type="dxa"/>
            <w:gridSpan w:val="2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1"/>
            <w:bookmarkEnd w:id="1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2"/>
            <w:bookmarkEnd w:id="2"/>
            <w:r>
              <w:rPr>
                <w:color w:val="000000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3"/>
            <w:bookmarkEnd w:id="3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4"/>
            <w:bookmarkEnd w:id="4"/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) копію (копії) документа (документів) про освіту;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) оригінал посвідчення атестації щодо вільного володіння </w:t>
            </w:r>
            <w:proofErr w:type="gramStart"/>
            <w:r>
              <w:rPr>
                <w:color w:val="000000"/>
                <w:sz w:val="28"/>
                <w:szCs w:val="28"/>
              </w:rPr>
              <w:t>державною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мовою;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75"/>
            <w:bookmarkEnd w:id="5"/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color w:val="000000"/>
                <w:sz w:val="28"/>
                <w:szCs w:val="28"/>
              </w:rPr>
              <w:t>)</w:t>
            </w:r>
            <w:bookmarkStart w:id="6" w:name="n76"/>
            <w:bookmarkEnd w:id="6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7" w:name="n78"/>
            <w:bookmarkStart w:id="8" w:name="n77"/>
            <w:bookmarkEnd w:id="7"/>
            <w:bookmarkEnd w:id="8"/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) декларацію особи, уповноваженої на виконання функцій держави або місцевого самоврядування, за минулий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ік (надається</w:t>
            </w:r>
            <w:r w:rsidR="003240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 вигляді роздрукованого примірника заповненої декларації на офіційному веб-сайті НАЗК)</w:t>
            </w:r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B211DD" w:rsidRDefault="00B211DD">
            <w:pPr>
              <w:pStyle w:val="rvps2"/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</w:t>
            </w:r>
            <w:r w:rsidR="0032409E">
              <w:rPr>
                <w:color w:val="000000"/>
                <w:spacing w:val="-4"/>
                <w:kern w:val="28"/>
                <w:sz w:val="28"/>
                <w:szCs w:val="28"/>
              </w:rPr>
              <w:br/>
            </w:r>
            <w:r w:rsidR="0032409E">
              <w:rPr>
                <w:color w:val="000000"/>
                <w:spacing w:val="-4"/>
                <w:kern w:val="28"/>
                <w:sz w:val="28"/>
                <w:szCs w:val="28"/>
              </w:rPr>
              <w:br/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lastRenderedPageBreak/>
              <w:t>(характеристики, рекомендації, наукові публікації та інші).</w:t>
            </w:r>
          </w:p>
          <w:p w:rsidR="00B211DD" w:rsidRDefault="00B211D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B211DD" w:rsidRDefault="00B211DD" w:rsidP="0016353F">
            <w:pPr>
              <w:spacing w:after="0" w:line="240" w:lineRule="auto"/>
              <w:ind w:firstLine="459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</w:t>
            </w:r>
            <w:r w:rsidR="0016353F" w:rsidRPr="00163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6353F" w:rsidRPr="00163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353F" w:rsidRPr="00163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року.</w:t>
            </w:r>
          </w:p>
        </w:tc>
      </w:tr>
      <w:tr w:rsidR="00B211DD" w:rsidTr="00B211DD">
        <w:tc>
          <w:tcPr>
            <w:tcW w:w="2943" w:type="dxa"/>
            <w:gridSpan w:val="2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дата та час початку проведення конкурсу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 w:rsidP="0016353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163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 2018 року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163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.00.</w:t>
            </w:r>
          </w:p>
        </w:tc>
      </w:tr>
      <w:tr w:rsidR="00B211DD" w:rsidTr="00B211DD">
        <w:tc>
          <w:tcPr>
            <w:tcW w:w="2943" w:type="dxa"/>
            <w:gridSpan w:val="2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ind w:firstLine="459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B211DD" w:rsidTr="00B211DD">
        <w:tc>
          <w:tcPr>
            <w:tcW w:w="10035" w:type="dxa"/>
            <w:gridSpan w:val="3"/>
            <w:shd w:val="clear" w:color="auto" w:fill="FFFFFF"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B211DD" w:rsidTr="00B211DD">
        <w:tc>
          <w:tcPr>
            <w:tcW w:w="531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1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 w:rsidP="00B211DD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Вища освіта ступеня бакалавра, молодшого бакалавра</w:t>
            </w:r>
          </w:p>
        </w:tc>
      </w:tr>
      <w:tr w:rsidR="00B211DD" w:rsidTr="00B211DD">
        <w:tc>
          <w:tcPr>
            <w:tcW w:w="531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1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B211DD" w:rsidTr="00B211DD">
        <w:tc>
          <w:tcPr>
            <w:tcW w:w="531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Володіння державною мовою</w:t>
            </w:r>
          </w:p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B211DD" w:rsidTr="00B211DD">
        <w:tc>
          <w:tcPr>
            <w:tcW w:w="10035" w:type="dxa"/>
            <w:gridSpan w:val="3"/>
            <w:shd w:val="clear" w:color="auto" w:fill="FFFFFF"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/>
              </w:rPr>
            </w:pPr>
          </w:p>
        </w:tc>
      </w:tr>
      <w:tr w:rsidR="00B211DD" w:rsidTr="00B211DD">
        <w:tc>
          <w:tcPr>
            <w:tcW w:w="531" w:type="dxa"/>
            <w:shd w:val="clear" w:color="auto" w:fill="FFFFFF"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211DD" w:rsidTr="00B211DD">
        <w:tc>
          <w:tcPr>
            <w:tcW w:w="531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2" w:type="dxa"/>
            <w:shd w:val="clear" w:color="auto" w:fill="FFFFFF"/>
            <w:hideMark/>
          </w:tcPr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Ділові якості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уміння працювати в колективі;</w:t>
            </w:r>
          </w:p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виваженість;</w:t>
            </w:r>
          </w:p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B211DD" w:rsidRDefault="00B211DD" w:rsidP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оперативність</w:t>
            </w:r>
          </w:p>
        </w:tc>
      </w:tr>
      <w:tr w:rsidR="00B211DD" w:rsidTr="00B211DD">
        <w:tc>
          <w:tcPr>
            <w:tcW w:w="531" w:type="dxa"/>
            <w:shd w:val="clear" w:color="auto" w:fill="FFFFFF"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</w:tcPr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7092" w:type="dxa"/>
            <w:shd w:val="clear" w:color="auto" w:fill="FFFFFF"/>
          </w:tcPr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</w:tr>
      <w:tr w:rsidR="00B211DD" w:rsidRPr="00E56928" w:rsidTr="00B211DD">
        <w:tc>
          <w:tcPr>
            <w:tcW w:w="531" w:type="dxa"/>
            <w:shd w:val="clear" w:color="auto" w:fill="FFFFFF"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2" w:type="dxa"/>
            <w:shd w:val="clear" w:color="auto" w:fill="FFFFFF"/>
          </w:tcPr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Уміння працювати з комп’ютером </w:t>
            </w:r>
          </w:p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Особистісні якості</w:t>
            </w:r>
          </w:p>
        </w:tc>
        <w:tc>
          <w:tcPr>
            <w:tcW w:w="7092" w:type="dxa"/>
            <w:shd w:val="clear" w:color="auto" w:fill="FFFFFF"/>
          </w:tcPr>
          <w:p w:rsidR="00B211DD" w:rsidRDefault="00B211D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вміння використовувати комп'ютерне обладнання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br/>
              <w:t xml:space="preserve">та програмне забезпечення, використовувати офісну техніку; </w:t>
            </w:r>
            <w:r>
              <w:rPr>
                <w:sz w:val="28"/>
                <w:szCs w:val="28"/>
                <w:lang w:val="uk-UA" w:eastAsia="en-US"/>
              </w:rPr>
              <w:t xml:space="preserve">досвідчений користувач MS Word, MS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val="uk-UA" w:eastAsia="en-US"/>
              </w:rPr>
              <w:t xml:space="preserve">, навички роботи з інформаційно-пошуковими системами в мережі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Internet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B211DD" w:rsidRDefault="00B211D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211DD" w:rsidRDefault="00B211D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ініціативність;</w:t>
            </w:r>
          </w:p>
          <w:p w:rsidR="00B211DD" w:rsidRDefault="00B211D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відповідальність;</w:t>
            </w:r>
          </w:p>
          <w:p w:rsidR="00B211DD" w:rsidRDefault="00B211D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неупередженість;</w:t>
            </w:r>
          </w:p>
          <w:p w:rsidR="00B211DD" w:rsidRDefault="00B211DD">
            <w:pPr>
              <w:pStyle w:val="1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комунікабельність;</w:t>
            </w:r>
          </w:p>
          <w:p w:rsidR="00B211DD" w:rsidRDefault="00B211D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порядність</w:t>
            </w:r>
          </w:p>
        </w:tc>
      </w:tr>
      <w:tr w:rsidR="00B211DD" w:rsidTr="00B211DD">
        <w:trPr>
          <w:trHeight w:val="590"/>
        </w:trPr>
        <w:tc>
          <w:tcPr>
            <w:tcW w:w="531" w:type="dxa"/>
            <w:shd w:val="clear" w:color="auto" w:fill="FFFFFF"/>
            <w:vAlign w:val="center"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504" w:type="dxa"/>
            <w:gridSpan w:val="2"/>
            <w:shd w:val="clear" w:color="auto" w:fill="FFFFFF"/>
            <w:vAlign w:val="center"/>
            <w:hideMark/>
          </w:tcPr>
          <w:p w:rsidR="00B211DD" w:rsidRDefault="00B211D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br/>
            </w: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Професійні знання</w:t>
            </w:r>
          </w:p>
        </w:tc>
      </w:tr>
      <w:tr w:rsidR="00B211DD" w:rsidTr="00B211DD">
        <w:tc>
          <w:tcPr>
            <w:tcW w:w="531" w:type="dxa"/>
            <w:shd w:val="clear" w:color="auto" w:fill="FFFFFF"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  <w:shd w:val="clear" w:color="auto" w:fill="FFFFFF"/>
            <w:hideMark/>
          </w:tcPr>
          <w:p w:rsidR="00B211DD" w:rsidRDefault="00B211D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B211DD" w:rsidTr="00B211DD">
        <w:tc>
          <w:tcPr>
            <w:tcW w:w="531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Знання:</w:t>
            </w:r>
          </w:p>
          <w:p w:rsidR="00B211DD" w:rsidRDefault="00B211DD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Конституції України, </w:t>
            </w:r>
          </w:p>
          <w:p w:rsidR="00B211DD" w:rsidRDefault="00B211DD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Закону України «Про державну службу», </w:t>
            </w:r>
          </w:p>
          <w:p w:rsidR="00B211DD" w:rsidRDefault="00B211DD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Закону України «Про запобігання корупції»</w:t>
            </w:r>
          </w:p>
        </w:tc>
      </w:tr>
      <w:tr w:rsidR="00B211DD" w:rsidRPr="00E56928" w:rsidTr="00B211DD">
        <w:tc>
          <w:tcPr>
            <w:tcW w:w="531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12" w:type="dxa"/>
            <w:shd w:val="clear" w:color="auto" w:fill="FFFFFF"/>
            <w:hideMark/>
          </w:tcPr>
          <w:p w:rsidR="00B211DD" w:rsidRDefault="00B21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92" w:type="dxa"/>
            <w:shd w:val="clear" w:color="auto" w:fill="FFFFFF"/>
            <w:hideMark/>
          </w:tcPr>
          <w:p w:rsidR="00B211DD" w:rsidRDefault="00B211DD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Знання:</w:t>
            </w:r>
          </w:p>
          <w:p w:rsidR="00B211DD" w:rsidRDefault="00B211DD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законів України:</w:t>
            </w:r>
          </w:p>
          <w:p w:rsidR="00B211DD" w:rsidRPr="000E16ED" w:rsidRDefault="00B211DD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столицю України – місто-герой Київ»,</w:t>
            </w:r>
          </w:p>
          <w:p w:rsidR="009D14B7" w:rsidRDefault="009D14B7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місцеві державні адміністрації»,</w:t>
            </w:r>
          </w:p>
          <w:p w:rsidR="009D14B7" w:rsidRPr="009D14B7" w:rsidRDefault="009D14B7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«Про місцеве самоврядування</w:t>
            </w:r>
            <w:r w:rsidR="000E16ED" w:rsidRPr="000E16E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E16ED">
              <w:rPr>
                <w:color w:val="000000"/>
                <w:sz w:val="28"/>
                <w:szCs w:val="28"/>
                <w:lang w:val="uk-UA" w:eastAsia="en-US"/>
              </w:rPr>
              <w:t>в Україні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»,</w:t>
            </w:r>
          </w:p>
          <w:p w:rsidR="00B211DD" w:rsidRDefault="00B211DD">
            <w:pPr>
              <w:pStyle w:val="1"/>
              <w:spacing w:after="0" w:line="240" w:lineRule="auto"/>
              <w:ind w:firstLine="459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«Про інформацію», </w:t>
            </w:r>
          </w:p>
          <w:p w:rsidR="00B211DD" w:rsidRDefault="00B211DD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доступ до публічної інформації»,</w:t>
            </w:r>
          </w:p>
          <w:p w:rsidR="00B211DD" w:rsidRDefault="00B211DD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захист персональних даних»,</w:t>
            </w:r>
          </w:p>
          <w:p w:rsidR="00B211DD" w:rsidRDefault="00B211DD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електронні документи та електронний документообіг»,</w:t>
            </w:r>
          </w:p>
          <w:p w:rsidR="00B211DD" w:rsidRDefault="00B211D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1810;</w:t>
            </w:r>
          </w:p>
          <w:p w:rsidR="00B211DD" w:rsidRDefault="00B211DD">
            <w:pPr>
              <w:tabs>
                <w:tab w:val="left" w:pos="490"/>
              </w:tabs>
              <w:spacing w:after="0" w:line="240" w:lineRule="auto"/>
              <w:ind w:firstLine="459"/>
              <w:jc w:val="both"/>
              <w:textAlignment w:val="baseline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Інструкції з діловодства у виконавчому органі Київської міської ради (Київській міській державній адміністрації), районних в місті Києві державних адміністраціях» затвердженої розпорядженням виконавчого органу Київської міської ради (Київської міської державної адміністрації) від 25 вересня 2018 року № 1747.</w:t>
            </w:r>
          </w:p>
        </w:tc>
      </w:tr>
    </w:tbl>
    <w:p w:rsidR="00B211DD" w:rsidRDefault="00B211DD" w:rsidP="00B211DD">
      <w:pPr>
        <w:rPr>
          <w:lang w:val="uk-UA"/>
        </w:rPr>
      </w:pPr>
    </w:p>
    <w:p w:rsidR="00B211DD" w:rsidRDefault="00B211DD" w:rsidP="00B211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45E" w:rsidRPr="000E16ED">
        <w:rPr>
          <w:rFonts w:ascii="Times New Roman" w:hAnsi="Times New Roman" w:cs="Times New Roman"/>
          <w:sz w:val="28"/>
          <w:szCs w:val="28"/>
        </w:rPr>
        <w:t xml:space="preserve">     </w:t>
      </w:r>
      <w:r w:rsidR="0027745E">
        <w:rPr>
          <w:rFonts w:ascii="Times New Roman" w:hAnsi="Times New Roman" w:cs="Times New Roman"/>
          <w:sz w:val="28"/>
          <w:szCs w:val="28"/>
          <w:lang w:val="uk-UA"/>
        </w:rPr>
        <w:t xml:space="preserve"> Євген СИТНІЧЕНКО</w:t>
      </w:r>
    </w:p>
    <w:p w:rsidR="00B211DD" w:rsidRDefault="00B211DD" w:rsidP="00B211DD"/>
    <w:p w:rsidR="00E61A51" w:rsidRDefault="00E61A51"/>
    <w:sectPr w:rsidR="00E61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F"/>
    <w:rsid w:val="000E16ED"/>
    <w:rsid w:val="0016353F"/>
    <w:rsid w:val="0027745E"/>
    <w:rsid w:val="00323D89"/>
    <w:rsid w:val="0032409E"/>
    <w:rsid w:val="0057067F"/>
    <w:rsid w:val="009D14B7"/>
    <w:rsid w:val="00A26710"/>
    <w:rsid w:val="00B211DD"/>
    <w:rsid w:val="00B467D8"/>
    <w:rsid w:val="00D47EF0"/>
    <w:rsid w:val="00D94D64"/>
    <w:rsid w:val="00E56928"/>
    <w:rsid w:val="00E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uppressAutoHyphens/>
      <w:overflowPunct w:val="0"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211DD"/>
  </w:style>
  <w:style w:type="paragraph" w:styleId="a4">
    <w:name w:val="Normal (Web)"/>
    <w:basedOn w:val="a"/>
    <w:link w:val="a3"/>
    <w:semiHidden/>
    <w:unhideWhenUsed/>
    <w:rsid w:val="00B211DD"/>
    <w:pPr>
      <w:suppressAutoHyphens w:val="0"/>
      <w:overflowPunct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color w:val="auto"/>
      <w:kern w:val="0"/>
    </w:rPr>
  </w:style>
  <w:style w:type="paragraph" w:customStyle="1" w:styleId="rvps2">
    <w:name w:val="rvps2"/>
    <w:basedOn w:val="a"/>
    <w:semiHidden/>
    <w:rsid w:val="00B211DD"/>
    <w:pPr>
      <w:spacing w:after="2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semiHidden/>
    <w:rsid w:val="00B211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D89"/>
    <w:rPr>
      <w:rFonts w:ascii="Tahoma" w:eastAsia="SimSun" w:hAnsi="Tahoma" w:cs="Tahoma"/>
      <w:color w:val="00000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uppressAutoHyphens/>
      <w:overflowPunct w:val="0"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211DD"/>
  </w:style>
  <w:style w:type="paragraph" w:styleId="a4">
    <w:name w:val="Normal (Web)"/>
    <w:basedOn w:val="a"/>
    <w:link w:val="a3"/>
    <w:semiHidden/>
    <w:unhideWhenUsed/>
    <w:rsid w:val="00B211DD"/>
    <w:pPr>
      <w:suppressAutoHyphens w:val="0"/>
      <w:overflowPunct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color w:val="auto"/>
      <w:kern w:val="0"/>
    </w:rPr>
  </w:style>
  <w:style w:type="paragraph" w:customStyle="1" w:styleId="rvps2">
    <w:name w:val="rvps2"/>
    <w:basedOn w:val="a"/>
    <w:semiHidden/>
    <w:rsid w:val="00B211DD"/>
    <w:pPr>
      <w:spacing w:after="2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semiHidden/>
    <w:rsid w:val="00B211D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D89"/>
    <w:rPr>
      <w:rFonts w:ascii="Tahoma" w:eastAsia="SimSun" w:hAnsi="Tahoma" w:cs="Tahoma"/>
      <w:color w:val="00000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2018-10-11T07:04:00Z</cp:lastPrinted>
  <dcterms:created xsi:type="dcterms:W3CDTF">2018-10-05T11:49:00Z</dcterms:created>
  <dcterms:modified xsi:type="dcterms:W3CDTF">2018-10-16T08:49:00Z</dcterms:modified>
</cp:coreProperties>
</file>