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5" w:rsidRPr="00F35D8C" w:rsidRDefault="00A027D5" w:rsidP="00A0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27D" w:rsidRPr="00431EF1" w:rsidRDefault="009F127D" w:rsidP="009F12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9F127D" w:rsidRPr="00431EF1" w:rsidRDefault="009F127D" w:rsidP="009F12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 w:rsidRPr="00697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</w:t>
      </w:r>
      <w:r w:rsidRPr="004C5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 будівництва інфраструктурних об’єктів управління з питань розвитку транспортної інфраструктури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9F127D" w:rsidRPr="00431EF1" w:rsidRDefault="009F127D" w:rsidP="009F12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27D" w:rsidRPr="00431EF1" w:rsidRDefault="009F127D" w:rsidP="009F12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9F127D" w:rsidRPr="00431EF1" w:rsidRDefault="009F127D" w:rsidP="009F12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9F127D" w:rsidRPr="00431EF1" w:rsidTr="00E5425F">
        <w:tc>
          <w:tcPr>
            <w:tcW w:w="9570" w:type="dxa"/>
            <w:gridSpan w:val="4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127D" w:rsidRPr="00431EF1" w:rsidTr="00E5425F">
        <w:tc>
          <w:tcPr>
            <w:tcW w:w="2518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9F127D" w:rsidRDefault="009F127D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973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6973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спеціаліст </w:t>
            </w: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 будівництва інфраструктурних об’єктів управління з питань розвитку транспортної інфраструктури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та цієї інструкції:</w:t>
            </w:r>
          </w:p>
          <w:p w:rsidR="009F127D" w:rsidRPr="004C5545" w:rsidRDefault="009F127D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1.</w:t>
            </w: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Подає на розгляд начальнику відділу проекти нормативно-правових актів, що належать до компетенції відділу дорожнього будівництва.</w:t>
            </w:r>
          </w:p>
          <w:p w:rsidR="009F127D" w:rsidRPr="004C5545" w:rsidRDefault="009F127D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2.</w:t>
            </w: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У межах компетенції здійснює контроль за дотриманням законодавства в сфері будівництва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д</w:t>
            </w: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орожньо-транспортного комплексу.</w:t>
            </w:r>
          </w:p>
          <w:p w:rsidR="009F127D" w:rsidRPr="004C5545" w:rsidRDefault="009F127D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3.</w:t>
            </w: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Надає пропозиції щодо правового регулювання питань будівництва, реконструкції та експлуатації об'єктів дорожньо-транспортної інфраструктури.</w:t>
            </w:r>
          </w:p>
          <w:p w:rsidR="009F127D" w:rsidRPr="004C5545" w:rsidRDefault="009F127D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4.</w:t>
            </w: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Для розгляду пропозицій і рекомендацій щодо реалізації основних напрямів діяльності управління з питань розвитку транспортної інфраструктури та вирішення інших проблемних питань може подавати на розгляд начальнику відділу пропозиції щодо утворення комісій та робочих груп, склад яких затверджує директор Департаменту.</w:t>
            </w:r>
          </w:p>
          <w:p w:rsidR="009F127D" w:rsidRPr="00431EF1" w:rsidRDefault="009F127D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</w:tr>
      <w:tr w:rsidR="009F127D" w:rsidRPr="00431EF1" w:rsidTr="00E5425F">
        <w:tc>
          <w:tcPr>
            <w:tcW w:w="2518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705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00,00 гривень відповідно до постанови Кабінету Міністрів України від 18 січня 2017 року № 15 (зі змінами);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9F127D" w:rsidRPr="00431EF1" w:rsidTr="00E5425F">
        <w:tc>
          <w:tcPr>
            <w:tcW w:w="2518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127D" w:rsidRPr="00431EF1" w:rsidTr="00E5425F">
        <w:tc>
          <w:tcPr>
            <w:tcW w:w="2518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F127D" w:rsidRPr="008048F4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8048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20 </w:t>
            </w:r>
            <w:r w:rsidRPr="008048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грудня </w:t>
            </w:r>
            <w:r w:rsidRPr="008048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2018 року,</w:t>
            </w:r>
            <w:r w:rsidRPr="00804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9F127D" w:rsidRPr="00431EF1" w:rsidTr="00E5425F">
        <w:tc>
          <w:tcPr>
            <w:tcW w:w="2518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22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9F127D" w:rsidRPr="00431EF1" w:rsidTr="00E5425F">
        <w:tc>
          <w:tcPr>
            <w:tcW w:w="2518" w:type="dxa"/>
            <w:gridSpan w:val="2"/>
          </w:tcPr>
          <w:p w:rsidR="009F127D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9F127D" w:rsidRPr="00431EF1" w:rsidTr="00E5425F">
        <w:tc>
          <w:tcPr>
            <w:tcW w:w="9570" w:type="dxa"/>
            <w:gridSpan w:val="4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8567D" w:rsidRPr="00431EF1" w:rsidTr="00E5425F">
        <w:tc>
          <w:tcPr>
            <w:tcW w:w="675" w:type="dxa"/>
          </w:tcPr>
          <w:p w:rsidR="0038567D" w:rsidRPr="00431EF1" w:rsidRDefault="003856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2" w:colLast="2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38567D" w:rsidRPr="00431EF1" w:rsidRDefault="003856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38567D" w:rsidRPr="0038567D" w:rsidRDefault="0038567D" w:rsidP="00C1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38567D" w:rsidRPr="00431EF1" w:rsidTr="00E5425F">
        <w:trPr>
          <w:trHeight w:val="254"/>
        </w:trPr>
        <w:tc>
          <w:tcPr>
            <w:tcW w:w="675" w:type="dxa"/>
          </w:tcPr>
          <w:p w:rsidR="0038567D" w:rsidRPr="00431EF1" w:rsidRDefault="003856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38567D" w:rsidRPr="00431EF1" w:rsidRDefault="003856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38567D" w:rsidRPr="0038567D" w:rsidRDefault="0038567D" w:rsidP="00C1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38567D" w:rsidRPr="00431EF1" w:rsidTr="00E5425F">
        <w:trPr>
          <w:trHeight w:val="254"/>
        </w:trPr>
        <w:tc>
          <w:tcPr>
            <w:tcW w:w="675" w:type="dxa"/>
          </w:tcPr>
          <w:p w:rsidR="0038567D" w:rsidRPr="00431EF1" w:rsidRDefault="003856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38567D" w:rsidRPr="00431EF1" w:rsidRDefault="003856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38567D" w:rsidRPr="0038567D" w:rsidRDefault="0038567D" w:rsidP="00C1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38567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bookmarkEnd w:id="0"/>
      <w:tr w:rsidR="009F127D" w:rsidRPr="00431EF1" w:rsidTr="00E5425F">
        <w:trPr>
          <w:trHeight w:val="254"/>
        </w:trPr>
        <w:tc>
          <w:tcPr>
            <w:tcW w:w="9570" w:type="dxa"/>
            <w:gridSpan w:val="4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F127D" w:rsidRPr="00431EF1" w:rsidTr="00E5425F">
        <w:trPr>
          <w:trHeight w:val="254"/>
        </w:trPr>
        <w:tc>
          <w:tcPr>
            <w:tcW w:w="4077" w:type="dxa"/>
            <w:gridSpan w:val="3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F127D" w:rsidRPr="00431EF1" w:rsidTr="00E5425F">
        <w:trPr>
          <w:trHeight w:val="254"/>
        </w:trPr>
        <w:tc>
          <w:tcPr>
            <w:tcW w:w="675" w:type="dxa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9F127D" w:rsidRPr="00431EF1" w:rsidRDefault="009F127D" w:rsidP="009F12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9F127D" w:rsidRPr="00431EF1" w:rsidRDefault="009F127D" w:rsidP="009F12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9F127D" w:rsidRPr="00431EF1" w:rsidRDefault="009F127D" w:rsidP="009F12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9F127D" w:rsidRPr="00431EF1" w:rsidRDefault="009F127D" w:rsidP="009F12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9F127D" w:rsidRPr="00431EF1" w:rsidRDefault="009F127D" w:rsidP="009F12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9F127D" w:rsidRPr="00431EF1" w:rsidRDefault="009F127D" w:rsidP="009F12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9F127D" w:rsidRPr="00431EF1" w:rsidRDefault="009F127D" w:rsidP="009F12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9F127D" w:rsidRPr="0038567D" w:rsidTr="00E5425F">
        <w:trPr>
          <w:trHeight w:val="254"/>
        </w:trPr>
        <w:tc>
          <w:tcPr>
            <w:tcW w:w="675" w:type="dxa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9F127D" w:rsidRPr="00431EF1" w:rsidTr="00E5425F">
        <w:trPr>
          <w:trHeight w:val="254"/>
        </w:trPr>
        <w:tc>
          <w:tcPr>
            <w:tcW w:w="675" w:type="dxa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9F127D" w:rsidRPr="00431EF1" w:rsidRDefault="009F127D" w:rsidP="009F127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9F127D" w:rsidRPr="00431EF1" w:rsidRDefault="009F127D" w:rsidP="009F127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9F127D" w:rsidRPr="00431EF1" w:rsidRDefault="009F127D" w:rsidP="009F127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9F127D" w:rsidRPr="00431EF1" w:rsidRDefault="009F127D" w:rsidP="009F127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9F127D" w:rsidRPr="00431EF1" w:rsidRDefault="009F127D" w:rsidP="009F127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9F127D" w:rsidRPr="00431EF1" w:rsidTr="00E5425F">
        <w:trPr>
          <w:trHeight w:val="254"/>
        </w:trPr>
        <w:tc>
          <w:tcPr>
            <w:tcW w:w="9570" w:type="dxa"/>
            <w:gridSpan w:val="4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9F127D" w:rsidRPr="00431EF1" w:rsidTr="00E5425F">
        <w:trPr>
          <w:trHeight w:val="254"/>
        </w:trPr>
        <w:tc>
          <w:tcPr>
            <w:tcW w:w="4077" w:type="dxa"/>
            <w:gridSpan w:val="3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9F127D" w:rsidRPr="00431EF1" w:rsidRDefault="009F127D" w:rsidP="00E542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F127D" w:rsidRPr="00431EF1" w:rsidTr="00E5425F">
        <w:trPr>
          <w:trHeight w:val="254"/>
        </w:trPr>
        <w:tc>
          <w:tcPr>
            <w:tcW w:w="675" w:type="dxa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127D" w:rsidRPr="0038567D" w:rsidTr="00E5425F">
        <w:trPr>
          <w:trHeight w:val="6228"/>
        </w:trPr>
        <w:tc>
          <w:tcPr>
            <w:tcW w:w="675" w:type="dxa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9F127D" w:rsidRPr="004C5545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9F127D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звернення громадян».</w:t>
            </w:r>
          </w:p>
          <w:p w:rsidR="009F127D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 «Про доступ до публічної інформації».</w:t>
            </w:r>
          </w:p>
          <w:p w:rsidR="009F127D" w:rsidRPr="004C5545" w:rsidRDefault="009F127D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5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Закони України «Про транспорт», «Про автомобільний транспорт», «Про міський електричний транспорт», «Про дорожній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рух», «Про автомобільні дороги».</w:t>
            </w:r>
          </w:p>
          <w:p w:rsidR="009F127D" w:rsidRPr="00431EF1" w:rsidRDefault="009F127D" w:rsidP="00E54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A027D5" w:rsidRDefault="001E1787" w:rsidP="00A027D5">
      <w:pPr>
        <w:rPr>
          <w:lang w:val="uk-UA"/>
        </w:rPr>
      </w:pPr>
    </w:p>
    <w:sectPr w:rsidR="001E1787" w:rsidRPr="00A0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38567D"/>
    <w:rsid w:val="004712ED"/>
    <w:rsid w:val="00715713"/>
    <w:rsid w:val="00770F9D"/>
    <w:rsid w:val="007C50F4"/>
    <w:rsid w:val="00843593"/>
    <w:rsid w:val="0086616D"/>
    <w:rsid w:val="00867ED2"/>
    <w:rsid w:val="0094301E"/>
    <w:rsid w:val="009F127D"/>
    <w:rsid w:val="00A027D5"/>
    <w:rsid w:val="00A839CB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E549-DD8B-427A-B311-57B66A42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2018-12-05T10:21:00Z</dcterms:modified>
</cp:coreProperties>
</file>