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103" w:right="0" w:hanging="0"/>
        <w:jc w:val="righ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ЗАТВЕРДЖЕНО 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Наказ Департаменту транспортної інфраструктури виконавчого органу Київської міської ради (Київської міської    державної      адміністрації)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 0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.12.2018 № Н-191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УМОВИ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головного спеціаліста відділу пасажирських перевезень управління з питань організації дорожнього руху, паркування та пасажирських перевезень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(категорія «В»)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43"/>
        <w:gridCol w:w="1558"/>
        <w:gridCol w:w="1"/>
        <w:gridCol w:w="5494"/>
      </w:tblGrid>
      <w:tr>
        <w:trPr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Загальні умови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ru-RU"/>
              </w:rPr>
              <w:t xml:space="preserve">відділу  </w:t>
            </w:r>
            <w:r>
              <w:rPr>
                <w:rFonts w:eastAsia="Times New Roman" w:cs="Times New Roman" w:ascii="Times New Roman" w:hAnsi="Times New Roman"/>
                <w:sz w:val="27"/>
                <w:szCs w:val="27"/>
                <w:lang w:val="uk-UA" w:eastAsia="ru-RU"/>
              </w:rPr>
              <w:t>пасажирських перевезень управління з питань організації дорожнього руху, паркування та пасажирських перевезень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цієї інструкції: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1.Здійснює роботу із вдосконалення та розвитку координації роботи міського пасажирського транспорту відповідними комунальними підприємствами дорожньо-транспортного комплексу м. Києва, діяльність яких належить до повноважень Департаменту.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2.Збирає та готує інформацію щодо стану підприємств пасажирського транспорту у сфері координації роботи міського пасажирського транспорту, бере участь у визначенні й розробці концепції та перспектив розвитку цього напрямку.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3.Бере участь програм, які спрямовані на розвиток та поліпшення роботи міського пасажирського транспорту м. Києва.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4.Здійснює роботу з питань координації роботи міського пасажирського транспорту загального користування.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5.Опрацьовує листи, звернення та заяви, що надійшли до управління, готує в межах компетенції та наданих повноважень, визначених нормативними документами, що регулюють взаємовідносини управління та підприємств транспортного комплексу та посадовою інструкцією, відповіді.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6.Готує та оформлює матеріали для розгляду на нарадах у директора Департаменту, його заступників, з питань, що входять до його компетенції. </w:t>
            </w:r>
          </w:p>
          <w:p>
            <w:pPr>
              <w:pStyle w:val="Normal"/>
              <w:spacing w:before="0" w:after="0"/>
              <w:ind w:left="0" w:right="-2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7.Бере участь у підготовці проектів розпоряджень виконавчого органу Київської міської ради (Київської міської державної адміністрації) та наказів Департаменту з питань, що входять до його компетенції.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uk-UA"/>
              </w:rPr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Безстроково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21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грудня 2018 року,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Конкурс проводиться за адресою: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з 10.00 до 17.00 год  28 грудня 2018 року</w:t>
            </w:r>
          </w:p>
        </w:tc>
      </w:tr>
      <w:tr>
        <w:trPr>
          <w:cantSplit w:val="false"/>
        </w:trPr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7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Кардаш Тетяна Віталіївна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202-63-77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>
        <w:trPr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вища, ступінь вищої освіти не нижче молодшого бакалавра  або бакалавра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>
        <w:trPr>
          <w:trHeight w:val="254" w:hRule="atLeast"/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>
        <w:trPr>
          <w:trHeight w:val="254" w:hRule="atLeast"/>
          <w:cantSplit w:val="false"/>
        </w:trPr>
        <w:tc>
          <w:tcPr>
            <w:tcW w:w="4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>
        <w:trPr>
          <w:trHeight w:val="254" w:hRule="atLeast"/>
          <w:cantSplit w:val="false"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>
        <w:trPr>
          <w:trHeight w:val="254" w:hRule="atLeast"/>
          <w:cantSplit w:val="false"/>
        </w:trPr>
        <w:tc>
          <w:tcPr>
            <w:tcW w:w="4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54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Закони України «Про транспорт», «Про автомобільний транспорт», «Про міський електричний транспорт», «Про дорожній рух», «Про автомобільні дороги»;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62c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 w:customStyle="1">
    <w:name w:val="Основной текст Знак"/>
    <w:uiPriority w:val="99"/>
    <w:semiHidden/>
    <w:link w:val="a4"/>
    <w:rsid w:val="00843593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uiPriority w:val="99"/>
    <w:semiHidden/>
    <w:unhideWhenUsed/>
    <w:link w:val="a5"/>
    <w:rsid w:val="00843593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1e1787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10C9-04BE-4D7F-AB9F-78BCE48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2018-09-18T06:11:00Z</dcterms:created>
  <dc:creator>user</dc:creator>
  <dc:language>ru-RU</dc:language>
  <cp:lastModifiedBy>User55</cp:lastModifiedBy>
  <dcterms:modified xsi:type="dcterms:W3CDTF">2018-12-05T10:17:00Z</dcterms:modified>
  <cp:revision>11</cp:revision>
</cp:coreProperties>
</file>