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A15" w:rsidRPr="00482807" w:rsidRDefault="00080A15" w:rsidP="00080A15">
      <w:pPr>
        <w:spacing w:after="0"/>
        <w:jc w:val="center"/>
        <w:rPr>
          <w:rFonts w:ascii="Times New Roman" w:eastAsia="Times New Roman" w:hAnsi="Times New Roman" w:cs="Times New Roman"/>
          <w:sz w:val="28"/>
          <w:szCs w:val="28"/>
          <w:lang w:val="uk-UA" w:eastAsia="ru-RU"/>
        </w:rPr>
      </w:pPr>
      <w:bookmarkStart w:id="0" w:name="_GoBack"/>
      <w:bookmarkEnd w:id="0"/>
      <w:r w:rsidRPr="00482807">
        <w:rPr>
          <w:rFonts w:ascii="Times New Roman" w:eastAsia="Times New Roman" w:hAnsi="Times New Roman" w:cs="Times New Roman"/>
          <w:sz w:val="28"/>
          <w:szCs w:val="28"/>
          <w:lang w:val="uk-UA" w:eastAsia="ru-RU"/>
        </w:rPr>
        <w:t>УМОВИ</w:t>
      </w:r>
    </w:p>
    <w:p w:rsidR="00080A15" w:rsidRPr="00482807" w:rsidRDefault="00080A15" w:rsidP="00CF30BB">
      <w:pPr>
        <w:spacing w:after="0"/>
        <w:jc w:val="center"/>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 xml:space="preserve">проведення конкурсу на зайняття вакантної посади </w:t>
      </w:r>
      <w:r w:rsidR="004136B3" w:rsidRPr="00482807">
        <w:rPr>
          <w:rFonts w:ascii="Times New Roman" w:eastAsia="Times New Roman" w:hAnsi="Times New Roman" w:cs="Times New Roman"/>
          <w:sz w:val="28"/>
          <w:szCs w:val="28"/>
          <w:lang w:val="uk-UA" w:eastAsia="ru-RU"/>
        </w:rPr>
        <w:t>головного спеціаліста відділу впровадження технологій та адміністрування</w:t>
      </w:r>
    </w:p>
    <w:p w:rsidR="00080A15" w:rsidRPr="00482807" w:rsidRDefault="00080A15" w:rsidP="00080A15">
      <w:pPr>
        <w:spacing w:after="0"/>
        <w:jc w:val="center"/>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Департаменту транспортної інфраструктури виконавчого органу Київської міської ради (Київської міської державної адміністрації)</w:t>
      </w:r>
    </w:p>
    <w:p w:rsidR="00080A15" w:rsidRPr="00482807" w:rsidRDefault="00080A15" w:rsidP="00080A15">
      <w:pPr>
        <w:spacing w:after="0"/>
        <w:jc w:val="center"/>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(категорія «</w:t>
      </w:r>
      <w:r w:rsidR="00CF30BB" w:rsidRPr="00482807">
        <w:rPr>
          <w:rFonts w:ascii="Times New Roman" w:eastAsia="Times New Roman" w:hAnsi="Times New Roman" w:cs="Times New Roman"/>
          <w:sz w:val="28"/>
          <w:szCs w:val="28"/>
          <w:lang w:val="uk-UA" w:eastAsia="ru-RU"/>
        </w:rPr>
        <w:t>В</w:t>
      </w:r>
      <w:r w:rsidRPr="00482807">
        <w:rPr>
          <w:rFonts w:ascii="Times New Roman" w:eastAsia="Times New Roman" w:hAnsi="Times New Roman" w:cs="Times New Roman"/>
          <w:sz w:val="28"/>
          <w:szCs w:val="28"/>
          <w:lang w:val="uk-UA" w:eastAsia="ru-RU"/>
        </w:rPr>
        <w:t>»</w:t>
      </w:r>
      <w:r w:rsidR="004136B3" w:rsidRPr="00482807">
        <w:rPr>
          <w:rFonts w:ascii="Times New Roman" w:eastAsia="Times New Roman" w:hAnsi="Times New Roman" w:cs="Times New Roman"/>
          <w:sz w:val="28"/>
          <w:szCs w:val="28"/>
          <w:lang w:val="uk-UA" w:eastAsia="ru-RU"/>
        </w:rPr>
        <w:t xml:space="preserve">, </w:t>
      </w:r>
      <w:proofErr w:type="spellStart"/>
      <w:r w:rsidR="004136B3" w:rsidRPr="00482807">
        <w:rPr>
          <w:rFonts w:ascii="Times New Roman" w:eastAsia="Times New Roman" w:hAnsi="Times New Roman" w:cs="Times New Roman"/>
          <w:sz w:val="28"/>
          <w:szCs w:val="28"/>
          <w:lang w:val="uk-UA" w:eastAsia="ru-RU"/>
        </w:rPr>
        <w:t>підкатегорія</w:t>
      </w:r>
      <w:proofErr w:type="spellEnd"/>
      <w:r w:rsidR="004136B3" w:rsidRPr="00482807">
        <w:rPr>
          <w:rFonts w:ascii="Times New Roman" w:eastAsia="Times New Roman" w:hAnsi="Times New Roman" w:cs="Times New Roman"/>
          <w:sz w:val="28"/>
          <w:szCs w:val="28"/>
          <w:lang w:val="uk-UA" w:eastAsia="ru-RU"/>
        </w:rPr>
        <w:t xml:space="preserve"> «В1»</w:t>
      </w:r>
      <w:r w:rsidRPr="00482807">
        <w:rPr>
          <w:rFonts w:ascii="Times New Roman" w:eastAsia="Times New Roman" w:hAnsi="Times New Roman" w:cs="Times New Roman"/>
          <w:sz w:val="28"/>
          <w:szCs w:val="28"/>
          <w:lang w:val="uk-UA" w:eastAsia="ru-RU"/>
        </w:rPr>
        <w:t>)</w:t>
      </w:r>
    </w:p>
    <w:p w:rsidR="00080A15" w:rsidRPr="00482807" w:rsidRDefault="00080A15" w:rsidP="00080A15">
      <w:pPr>
        <w:spacing w:after="0"/>
        <w:jc w:val="center"/>
        <w:rPr>
          <w:rFonts w:ascii="Times New Roman" w:eastAsia="Times New Roman" w:hAnsi="Times New Roman" w:cs="Times New Roman"/>
          <w:sz w:val="28"/>
          <w:szCs w:val="28"/>
          <w:lang w:val="uk-UA" w:eastAsia="ru-RU"/>
        </w:rPr>
      </w:pPr>
    </w:p>
    <w:tbl>
      <w:tblPr>
        <w:tblStyle w:val="aa"/>
        <w:tblW w:w="0" w:type="auto"/>
        <w:tblLook w:val="04A0" w:firstRow="1" w:lastRow="0" w:firstColumn="1" w:lastColumn="0" w:noHBand="0" w:noVBand="1"/>
      </w:tblPr>
      <w:tblGrid>
        <w:gridCol w:w="675"/>
        <w:gridCol w:w="1843"/>
        <w:gridCol w:w="2013"/>
        <w:gridCol w:w="4814"/>
      </w:tblGrid>
      <w:tr w:rsidR="00080A15" w:rsidRPr="00482807" w:rsidTr="00504F3A">
        <w:tc>
          <w:tcPr>
            <w:tcW w:w="9345" w:type="dxa"/>
            <w:gridSpan w:val="4"/>
            <w:tcBorders>
              <w:top w:val="single" w:sz="4" w:space="0" w:color="auto"/>
              <w:left w:val="single" w:sz="4" w:space="0" w:color="auto"/>
              <w:bottom w:val="single" w:sz="4" w:space="0" w:color="auto"/>
              <w:right w:val="single" w:sz="4" w:space="0" w:color="auto"/>
            </w:tcBorders>
          </w:tcPr>
          <w:p w:rsidR="00080A15" w:rsidRPr="00482807" w:rsidRDefault="00080A15" w:rsidP="00080A15">
            <w:pPr>
              <w:jc w:val="center"/>
              <w:rPr>
                <w:rFonts w:ascii="Times New Roman" w:eastAsia="Times New Roman" w:hAnsi="Times New Roman" w:cs="Times New Roman"/>
                <w:sz w:val="28"/>
                <w:szCs w:val="28"/>
                <w:lang w:val="uk-UA" w:eastAsia="ru-RU"/>
              </w:rPr>
            </w:pPr>
          </w:p>
          <w:p w:rsidR="00080A15" w:rsidRPr="00482807" w:rsidRDefault="00080A15" w:rsidP="00080A15">
            <w:pPr>
              <w:jc w:val="center"/>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Загальні умови</w:t>
            </w:r>
          </w:p>
          <w:p w:rsidR="00080A15" w:rsidRPr="00482807" w:rsidRDefault="00080A15" w:rsidP="00080A15">
            <w:pPr>
              <w:spacing w:line="276" w:lineRule="auto"/>
              <w:jc w:val="center"/>
              <w:rPr>
                <w:rFonts w:ascii="Times New Roman" w:eastAsia="Times New Roman" w:hAnsi="Times New Roman" w:cs="Times New Roman"/>
                <w:sz w:val="28"/>
                <w:szCs w:val="28"/>
                <w:lang w:val="uk-UA" w:eastAsia="ru-RU"/>
              </w:rPr>
            </w:pPr>
          </w:p>
        </w:tc>
      </w:tr>
      <w:tr w:rsidR="00080A15" w:rsidRPr="00482807" w:rsidTr="00504F3A">
        <w:tc>
          <w:tcPr>
            <w:tcW w:w="2518" w:type="dxa"/>
            <w:gridSpan w:val="2"/>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 xml:space="preserve">Посадові обов’язки </w:t>
            </w:r>
          </w:p>
        </w:tc>
        <w:tc>
          <w:tcPr>
            <w:tcW w:w="6827" w:type="dxa"/>
            <w:gridSpan w:val="2"/>
            <w:tcBorders>
              <w:top w:val="single" w:sz="4" w:space="0" w:color="auto"/>
              <w:left w:val="single" w:sz="4" w:space="0" w:color="auto"/>
              <w:bottom w:val="single" w:sz="4" w:space="0" w:color="auto"/>
              <w:right w:val="single" w:sz="4" w:space="0" w:color="auto"/>
            </w:tcBorders>
            <w:hideMark/>
          </w:tcPr>
          <w:p w:rsidR="004136B3" w:rsidRPr="00482807" w:rsidRDefault="004136B3" w:rsidP="004136B3">
            <w:pPr>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Головний спеціаліст відділу впровадження технологій та адміністрування Департаменту транспортної інфраструктури виконавчого органу Київської міської ради (Київської міської державної адміністрації) виконує обов’язки, передбачені Законом України «Про державну службу» та завдання, що випливають з положень про Департамент, відділ та посадової інструкції:</w:t>
            </w:r>
          </w:p>
          <w:p w:rsidR="004136B3" w:rsidRPr="00482807" w:rsidRDefault="004136B3" w:rsidP="004136B3">
            <w:pPr>
              <w:pStyle w:val="a3"/>
              <w:numPr>
                <w:ilvl w:val="0"/>
                <w:numId w:val="5"/>
              </w:numPr>
              <w:ind w:left="0" w:right="-1" w:firstLine="0"/>
              <w:jc w:val="both"/>
              <w:rPr>
                <w:rFonts w:ascii="Times New Roman" w:hAnsi="Times New Roman" w:cs="Times New Roman"/>
                <w:sz w:val="28"/>
                <w:szCs w:val="28"/>
                <w:lang w:val="uk-UA" w:eastAsia="ru-RU"/>
              </w:rPr>
            </w:pPr>
            <w:r w:rsidRPr="00482807">
              <w:rPr>
                <w:rFonts w:ascii="Times New Roman" w:hAnsi="Times New Roman" w:cs="Times New Roman"/>
                <w:sz w:val="28"/>
                <w:szCs w:val="28"/>
                <w:lang w:val="uk-UA" w:eastAsia="ru-RU"/>
              </w:rPr>
              <w:t xml:space="preserve">Готує пропозиції щодо розвитку інформаційно-телекомунікаційних технологій транспортної інфраструктури міста та впровадження новітніх технологій у галузі транспорту, зовнішнього освітлення. </w:t>
            </w:r>
          </w:p>
          <w:p w:rsidR="004136B3" w:rsidRPr="00482807" w:rsidRDefault="004136B3" w:rsidP="004136B3">
            <w:pPr>
              <w:pStyle w:val="a3"/>
              <w:numPr>
                <w:ilvl w:val="0"/>
                <w:numId w:val="5"/>
              </w:numPr>
              <w:ind w:left="0" w:right="-1" w:firstLine="0"/>
              <w:jc w:val="both"/>
              <w:rPr>
                <w:rFonts w:ascii="Times New Roman" w:hAnsi="Times New Roman" w:cs="Times New Roman"/>
                <w:sz w:val="28"/>
                <w:szCs w:val="28"/>
                <w:lang w:val="uk-UA" w:eastAsia="ru-RU"/>
              </w:rPr>
            </w:pPr>
            <w:r w:rsidRPr="00482807">
              <w:rPr>
                <w:rFonts w:ascii="Times New Roman" w:hAnsi="Times New Roman" w:cs="Times New Roman"/>
                <w:sz w:val="28"/>
                <w:szCs w:val="28"/>
                <w:lang w:val="uk-UA" w:eastAsia="ru-RU"/>
              </w:rPr>
              <w:t>Надає пропозиції, розробляє та впроваджує заходи щодо покращення інвестиційного клімату для залучення коштів у розвиток новітніх технологій, підвищення технічного рівня надання послуг, їх якості та конкурентоспроможності.</w:t>
            </w:r>
          </w:p>
          <w:p w:rsidR="004136B3" w:rsidRPr="00482807" w:rsidRDefault="004136B3" w:rsidP="004136B3">
            <w:pPr>
              <w:pStyle w:val="a3"/>
              <w:numPr>
                <w:ilvl w:val="0"/>
                <w:numId w:val="5"/>
              </w:numPr>
              <w:ind w:left="0" w:right="-1" w:firstLine="0"/>
              <w:jc w:val="both"/>
              <w:rPr>
                <w:rFonts w:ascii="Times New Roman" w:hAnsi="Times New Roman" w:cs="Times New Roman"/>
                <w:sz w:val="28"/>
                <w:szCs w:val="28"/>
                <w:lang w:val="uk-UA" w:eastAsia="ru-RU"/>
              </w:rPr>
            </w:pPr>
            <w:r w:rsidRPr="00482807">
              <w:rPr>
                <w:rFonts w:ascii="Times New Roman" w:hAnsi="Times New Roman" w:cs="Times New Roman"/>
                <w:sz w:val="28"/>
                <w:szCs w:val="28"/>
                <w:lang w:val="uk-UA" w:eastAsia="ru-RU"/>
              </w:rPr>
              <w:t>Готує проекти нормативних актів з питань зв’язку та впровадження новітніх технологій у галузі транспорту, зовнішнього освітлення, що належать до компетенції місцевих органів виконавчої влади та органів місцевого самоврядування.</w:t>
            </w:r>
          </w:p>
          <w:p w:rsidR="004136B3" w:rsidRPr="00482807" w:rsidRDefault="004136B3" w:rsidP="004136B3">
            <w:pPr>
              <w:pStyle w:val="a3"/>
              <w:numPr>
                <w:ilvl w:val="0"/>
                <w:numId w:val="5"/>
              </w:numPr>
              <w:ind w:left="0" w:right="-1" w:firstLine="0"/>
              <w:jc w:val="both"/>
              <w:rPr>
                <w:rFonts w:ascii="Times New Roman" w:hAnsi="Times New Roman" w:cs="Times New Roman"/>
                <w:sz w:val="28"/>
                <w:szCs w:val="28"/>
                <w:lang w:val="uk-UA" w:eastAsia="ru-RU"/>
              </w:rPr>
            </w:pPr>
            <w:r w:rsidRPr="00482807">
              <w:rPr>
                <w:rFonts w:ascii="Times New Roman" w:hAnsi="Times New Roman" w:cs="Times New Roman"/>
                <w:sz w:val="28"/>
                <w:szCs w:val="28"/>
                <w:lang w:val="uk-UA" w:eastAsia="ru-RU"/>
              </w:rPr>
              <w:t>Працює з базами даних інформаційно-телекомунікаційної системи «Єдиний інформаційний простір територіальної громади міста Києва» (ІТС ЄІПК).</w:t>
            </w:r>
          </w:p>
          <w:p w:rsidR="004136B3" w:rsidRPr="00482807" w:rsidRDefault="004136B3" w:rsidP="004136B3">
            <w:pPr>
              <w:pStyle w:val="a3"/>
              <w:numPr>
                <w:ilvl w:val="0"/>
                <w:numId w:val="5"/>
              </w:numPr>
              <w:ind w:left="0" w:right="-1" w:firstLine="0"/>
              <w:jc w:val="both"/>
              <w:rPr>
                <w:rFonts w:ascii="Times New Roman" w:hAnsi="Times New Roman" w:cs="Times New Roman"/>
                <w:sz w:val="28"/>
                <w:szCs w:val="28"/>
                <w:lang w:val="uk-UA" w:eastAsia="ru-RU"/>
              </w:rPr>
            </w:pPr>
            <w:r w:rsidRPr="00482807">
              <w:rPr>
                <w:rFonts w:ascii="Times New Roman" w:hAnsi="Times New Roman" w:cs="Times New Roman"/>
                <w:sz w:val="28"/>
                <w:szCs w:val="28"/>
                <w:lang w:val="uk-UA" w:eastAsia="ru-RU"/>
              </w:rPr>
              <w:t>Працює в системі електронного документообігу (АСКОД).</w:t>
            </w:r>
          </w:p>
          <w:p w:rsidR="004136B3" w:rsidRPr="00482807" w:rsidRDefault="004136B3" w:rsidP="004136B3">
            <w:pPr>
              <w:pStyle w:val="a3"/>
              <w:numPr>
                <w:ilvl w:val="0"/>
                <w:numId w:val="5"/>
              </w:numPr>
              <w:ind w:left="0" w:right="-1" w:firstLine="0"/>
              <w:jc w:val="both"/>
              <w:rPr>
                <w:rFonts w:ascii="Times New Roman" w:hAnsi="Times New Roman" w:cs="Times New Roman"/>
                <w:sz w:val="28"/>
                <w:szCs w:val="28"/>
                <w:lang w:val="uk-UA" w:eastAsia="ru-RU"/>
              </w:rPr>
            </w:pPr>
            <w:r w:rsidRPr="00482807">
              <w:rPr>
                <w:rFonts w:ascii="Times New Roman" w:hAnsi="Times New Roman" w:cs="Times New Roman"/>
                <w:sz w:val="28"/>
                <w:szCs w:val="28"/>
                <w:lang w:val="uk-UA" w:eastAsia="ru-RU"/>
              </w:rPr>
              <w:t>Забезпечує виконання завдань, покладених на нього керівництвом відповідно до Положення про відділ</w:t>
            </w:r>
            <w:r w:rsidRPr="00482807">
              <w:rPr>
                <w:rFonts w:ascii="Times New Roman" w:hAnsi="Times New Roman" w:cs="Times New Roman"/>
                <w:bCs/>
                <w:sz w:val="28"/>
                <w:szCs w:val="28"/>
                <w:lang w:val="uk-UA" w:eastAsia="ru-RU"/>
              </w:rPr>
              <w:t xml:space="preserve"> впровадження технологій та адміністрування</w:t>
            </w:r>
            <w:r w:rsidRPr="00482807">
              <w:rPr>
                <w:rFonts w:ascii="Times New Roman" w:hAnsi="Times New Roman" w:cs="Times New Roman"/>
                <w:sz w:val="28"/>
                <w:szCs w:val="28"/>
                <w:lang w:val="uk-UA" w:eastAsia="ru-RU"/>
              </w:rPr>
              <w:t>.</w:t>
            </w:r>
          </w:p>
          <w:p w:rsidR="004136B3" w:rsidRPr="00482807" w:rsidRDefault="004136B3" w:rsidP="004136B3">
            <w:pPr>
              <w:pStyle w:val="a3"/>
              <w:numPr>
                <w:ilvl w:val="0"/>
                <w:numId w:val="5"/>
              </w:numPr>
              <w:ind w:left="0" w:right="-1" w:firstLine="0"/>
              <w:jc w:val="both"/>
              <w:rPr>
                <w:rFonts w:ascii="Times New Roman" w:hAnsi="Times New Roman" w:cs="Times New Roman"/>
                <w:sz w:val="28"/>
                <w:szCs w:val="28"/>
                <w:lang w:val="uk-UA" w:eastAsia="ru-RU"/>
              </w:rPr>
            </w:pPr>
            <w:r w:rsidRPr="00482807">
              <w:rPr>
                <w:rFonts w:ascii="Times New Roman" w:hAnsi="Times New Roman" w:cs="Times New Roman"/>
                <w:sz w:val="28"/>
                <w:szCs w:val="28"/>
                <w:lang w:val="uk-UA" w:eastAsia="ru-RU"/>
              </w:rPr>
              <w:lastRenderedPageBreak/>
              <w:t>Приймає участь в аналізі, розробці, моделюванні та тестуванні інформаційно-телекомунікаційних технологій транспортної інфраструктури міста та впровадження новітніх технологій у галузі транспорту, зовнішнього освітлення.</w:t>
            </w:r>
          </w:p>
          <w:p w:rsidR="004136B3" w:rsidRPr="00482807" w:rsidRDefault="004136B3" w:rsidP="004136B3">
            <w:pPr>
              <w:pStyle w:val="a3"/>
              <w:numPr>
                <w:ilvl w:val="0"/>
                <w:numId w:val="5"/>
              </w:numPr>
              <w:ind w:left="0" w:right="-1" w:firstLine="0"/>
              <w:jc w:val="both"/>
              <w:rPr>
                <w:rFonts w:ascii="Times New Roman" w:hAnsi="Times New Roman" w:cs="Times New Roman"/>
                <w:sz w:val="28"/>
                <w:szCs w:val="28"/>
                <w:lang w:val="uk-UA" w:eastAsia="ru-RU"/>
              </w:rPr>
            </w:pPr>
            <w:r w:rsidRPr="00482807">
              <w:rPr>
                <w:rFonts w:ascii="Times New Roman" w:hAnsi="Times New Roman" w:cs="Times New Roman"/>
                <w:sz w:val="28"/>
                <w:szCs w:val="28"/>
                <w:lang w:val="uk-UA" w:eastAsia="ru-RU"/>
              </w:rPr>
              <w:t xml:space="preserve">За дорученням начальника відділу </w:t>
            </w:r>
            <w:r w:rsidRPr="00482807">
              <w:rPr>
                <w:rFonts w:ascii="Times New Roman" w:hAnsi="Times New Roman" w:cs="Times New Roman"/>
                <w:bCs/>
                <w:sz w:val="28"/>
                <w:szCs w:val="28"/>
                <w:lang w:val="uk-UA" w:eastAsia="ru-RU"/>
              </w:rPr>
              <w:t>впровадження технологій та адміністрування</w:t>
            </w:r>
            <w:r w:rsidRPr="00482807">
              <w:rPr>
                <w:rFonts w:ascii="Times New Roman" w:hAnsi="Times New Roman" w:cs="Times New Roman"/>
                <w:sz w:val="28"/>
                <w:szCs w:val="28"/>
                <w:lang w:val="uk-UA" w:eastAsia="ru-RU"/>
              </w:rPr>
              <w:t xml:space="preserve"> представляє інтереси виконавчого органу Київської міської ради (Київської міської державної адміністрації) в межах наданих повноважень у відносинах з міжнародними (міжурядовими) організаціями, державними органами, органами місцевого самоврядування та місцевими органами виконавчої влади, підприємствами, установами та організаціями незалежно від форм власності, фізичними особами з питань співробітництва у сфері зв’язку та впровадження новітніх технологій у галузі транспорту, зовнішнього освітлення.</w:t>
            </w:r>
          </w:p>
          <w:p w:rsidR="004136B3" w:rsidRPr="00482807" w:rsidRDefault="004136B3" w:rsidP="004136B3">
            <w:pPr>
              <w:pStyle w:val="a3"/>
              <w:numPr>
                <w:ilvl w:val="0"/>
                <w:numId w:val="5"/>
              </w:numPr>
              <w:ind w:left="0" w:right="-1" w:firstLine="0"/>
              <w:jc w:val="both"/>
              <w:rPr>
                <w:rFonts w:ascii="Times New Roman" w:hAnsi="Times New Roman" w:cs="Times New Roman"/>
                <w:sz w:val="28"/>
                <w:szCs w:val="28"/>
                <w:lang w:val="uk-UA" w:eastAsia="ru-RU"/>
              </w:rPr>
            </w:pPr>
            <w:r w:rsidRPr="00482807">
              <w:rPr>
                <w:rFonts w:ascii="Times New Roman" w:hAnsi="Times New Roman" w:cs="Times New Roman"/>
                <w:sz w:val="28"/>
                <w:szCs w:val="28"/>
                <w:lang w:val="uk-UA" w:eastAsia="ru-RU"/>
              </w:rPr>
              <w:t>Надає пропозиції до переліку об'єктів, що потребують залучення інвестицій.</w:t>
            </w:r>
          </w:p>
          <w:p w:rsidR="004136B3" w:rsidRPr="00482807" w:rsidRDefault="004136B3" w:rsidP="004136B3">
            <w:pPr>
              <w:pStyle w:val="a3"/>
              <w:numPr>
                <w:ilvl w:val="0"/>
                <w:numId w:val="5"/>
              </w:numPr>
              <w:ind w:left="0" w:right="-1" w:firstLine="0"/>
              <w:jc w:val="both"/>
              <w:rPr>
                <w:rFonts w:ascii="Times New Roman" w:hAnsi="Times New Roman" w:cs="Times New Roman"/>
                <w:sz w:val="28"/>
                <w:szCs w:val="28"/>
                <w:lang w:val="uk-UA" w:eastAsia="ru-RU"/>
              </w:rPr>
            </w:pPr>
            <w:r w:rsidRPr="00482807">
              <w:rPr>
                <w:rFonts w:ascii="Times New Roman" w:hAnsi="Times New Roman" w:cs="Times New Roman"/>
                <w:sz w:val="28"/>
                <w:szCs w:val="28"/>
                <w:lang w:val="uk-UA" w:eastAsia="ru-RU"/>
              </w:rPr>
              <w:t xml:space="preserve">Забезпечує впровадження електронного урядування у галузі транспорту та транспортної інфраструктури міста. </w:t>
            </w:r>
          </w:p>
          <w:p w:rsidR="004136B3" w:rsidRPr="00482807" w:rsidRDefault="004136B3" w:rsidP="004136B3">
            <w:pPr>
              <w:pStyle w:val="a3"/>
              <w:numPr>
                <w:ilvl w:val="0"/>
                <w:numId w:val="5"/>
              </w:numPr>
              <w:ind w:left="0" w:right="-1" w:firstLine="0"/>
              <w:jc w:val="both"/>
              <w:rPr>
                <w:rFonts w:ascii="Times New Roman" w:hAnsi="Times New Roman" w:cs="Times New Roman"/>
                <w:sz w:val="28"/>
                <w:szCs w:val="28"/>
                <w:lang w:val="uk-UA" w:eastAsia="ru-RU"/>
              </w:rPr>
            </w:pPr>
            <w:r w:rsidRPr="00482807">
              <w:rPr>
                <w:rFonts w:ascii="Times New Roman" w:hAnsi="Times New Roman" w:cs="Times New Roman"/>
                <w:sz w:val="28"/>
                <w:szCs w:val="28"/>
                <w:lang w:val="uk-UA" w:eastAsia="ru-RU"/>
              </w:rPr>
              <w:t>У межах компетенції опрацьовує титули об’єктів зв'язку та інформаційно-телекомунікаційних технологій, будівництво або впровадження яких здійснюється із залученням бюджетних коштів, коштів державних підприємств, установ та організацій, а також кредитів, наданих під державні гарантії по комунальним підприємствам, які підпорядковані Департаменту.</w:t>
            </w:r>
          </w:p>
          <w:p w:rsidR="004136B3" w:rsidRPr="00482807" w:rsidRDefault="004136B3" w:rsidP="004136B3">
            <w:pPr>
              <w:pStyle w:val="a3"/>
              <w:numPr>
                <w:ilvl w:val="0"/>
                <w:numId w:val="5"/>
              </w:numPr>
              <w:ind w:left="0" w:right="-1" w:firstLine="0"/>
              <w:jc w:val="both"/>
              <w:rPr>
                <w:rFonts w:ascii="Times New Roman" w:hAnsi="Times New Roman" w:cs="Times New Roman"/>
                <w:sz w:val="28"/>
                <w:szCs w:val="28"/>
                <w:lang w:val="uk-UA" w:eastAsia="ru-RU"/>
              </w:rPr>
            </w:pPr>
            <w:r w:rsidRPr="00482807">
              <w:rPr>
                <w:rFonts w:ascii="Times New Roman" w:hAnsi="Times New Roman" w:cs="Times New Roman"/>
                <w:sz w:val="28"/>
                <w:szCs w:val="28"/>
                <w:lang w:val="uk-UA" w:eastAsia="ru-RU"/>
              </w:rPr>
              <w:t>Приймає участь у нарадах та інших заходах з питань, що стосуються напрямів діяльності відділу.</w:t>
            </w:r>
          </w:p>
          <w:p w:rsidR="004136B3" w:rsidRPr="00482807" w:rsidRDefault="004136B3" w:rsidP="004136B3">
            <w:pPr>
              <w:pStyle w:val="a3"/>
              <w:numPr>
                <w:ilvl w:val="0"/>
                <w:numId w:val="5"/>
              </w:numPr>
              <w:ind w:left="0" w:right="-1" w:firstLine="0"/>
              <w:jc w:val="both"/>
              <w:rPr>
                <w:rFonts w:ascii="Times New Roman" w:hAnsi="Times New Roman" w:cs="Times New Roman"/>
                <w:sz w:val="28"/>
                <w:szCs w:val="28"/>
                <w:lang w:val="uk-UA" w:eastAsia="ru-RU"/>
              </w:rPr>
            </w:pPr>
            <w:r w:rsidRPr="00482807">
              <w:rPr>
                <w:rFonts w:ascii="Times New Roman" w:hAnsi="Times New Roman" w:cs="Times New Roman"/>
                <w:sz w:val="28"/>
                <w:szCs w:val="28"/>
                <w:lang w:val="uk-UA" w:eastAsia="ru-RU"/>
              </w:rPr>
              <w:t>Веде встановлену звітно-облікову документацію, готує статистичну звітність з віднесених до компетенції відділу аналітичної роботи та впровадження технологій.</w:t>
            </w:r>
          </w:p>
          <w:p w:rsidR="004136B3" w:rsidRPr="00482807" w:rsidRDefault="004136B3" w:rsidP="004136B3">
            <w:pPr>
              <w:pStyle w:val="a3"/>
              <w:numPr>
                <w:ilvl w:val="0"/>
                <w:numId w:val="5"/>
              </w:numPr>
              <w:ind w:left="0" w:right="-1" w:firstLine="0"/>
              <w:jc w:val="both"/>
              <w:rPr>
                <w:rFonts w:ascii="Times New Roman" w:hAnsi="Times New Roman" w:cs="Times New Roman"/>
                <w:sz w:val="28"/>
                <w:szCs w:val="28"/>
                <w:lang w:val="uk-UA" w:eastAsia="ru-RU"/>
              </w:rPr>
            </w:pPr>
            <w:r w:rsidRPr="00482807">
              <w:rPr>
                <w:rFonts w:ascii="Times New Roman" w:hAnsi="Times New Roman" w:cs="Times New Roman"/>
                <w:sz w:val="28"/>
                <w:szCs w:val="28"/>
                <w:lang w:val="uk-UA" w:eastAsia="ru-RU"/>
              </w:rPr>
              <w:t>Проводить роботу із зверненнями громадян, підприємств, установ та організацій, посадових осіб, запити та звернення народних депутатів, запити на інформацію з питань віднесених до компетенції відділу.</w:t>
            </w:r>
          </w:p>
          <w:p w:rsidR="00080A15" w:rsidRPr="00482807" w:rsidRDefault="004136B3" w:rsidP="004136B3">
            <w:pPr>
              <w:pStyle w:val="a3"/>
              <w:numPr>
                <w:ilvl w:val="0"/>
                <w:numId w:val="5"/>
              </w:numPr>
              <w:ind w:left="0" w:right="-1" w:firstLine="0"/>
              <w:jc w:val="both"/>
              <w:rPr>
                <w:rFonts w:ascii="Times New Roman" w:hAnsi="Times New Roman" w:cs="Times New Roman"/>
                <w:sz w:val="28"/>
                <w:szCs w:val="28"/>
                <w:lang w:val="uk-UA" w:eastAsia="ru-RU"/>
              </w:rPr>
            </w:pPr>
            <w:r w:rsidRPr="00482807">
              <w:rPr>
                <w:rFonts w:ascii="Times New Roman" w:hAnsi="Times New Roman" w:cs="Times New Roman"/>
                <w:sz w:val="28"/>
                <w:szCs w:val="28"/>
                <w:lang w:val="uk-UA" w:eastAsia="ru-RU"/>
              </w:rPr>
              <w:t xml:space="preserve">Готує проекти запитів на отримання інформації від органів державної влади та органів місцевого самоврядування, підприємств, установ та організацій </w:t>
            </w:r>
            <w:r w:rsidRPr="00482807">
              <w:rPr>
                <w:rFonts w:ascii="Times New Roman" w:hAnsi="Times New Roman" w:cs="Times New Roman"/>
                <w:sz w:val="28"/>
                <w:szCs w:val="28"/>
                <w:lang w:val="uk-UA" w:eastAsia="ru-RU"/>
              </w:rPr>
              <w:lastRenderedPageBreak/>
              <w:t>незалежно від форм власності, що належать до компетенції відділу.</w:t>
            </w:r>
          </w:p>
        </w:tc>
      </w:tr>
      <w:tr w:rsidR="00080A15" w:rsidRPr="00482807" w:rsidTr="00504F3A">
        <w:tc>
          <w:tcPr>
            <w:tcW w:w="2518" w:type="dxa"/>
            <w:gridSpan w:val="2"/>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lastRenderedPageBreak/>
              <w:t>Умови оплати праці</w:t>
            </w:r>
          </w:p>
        </w:tc>
        <w:tc>
          <w:tcPr>
            <w:tcW w:w="6827" w:type="dxa"/>
            <w:gridSpan w:val="2"/>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 xml:space="preserve">1) посадовий оклад </w:t>
            </w:r>
            <w:r w:rsidR="004136B3" w:rsidRPr="00482807">
              <w:rPr>
                <w:rFonts w:ascii="Times New Roman" w:eastAsia="Times New Roman" w:hAnsi="Times New Roman" w:cs="Times New Roman"/>
                <w:sz w:val="28"/>
                <w:szCs w:val="28"/>
                <w:lang w:val="uk-UA" w:eastAsia="ru-RU"/>
              </w:rPr>
              <w:t>550</w:t>
            </w:r>
            <w:r w:rsidR="00504F3A" w:rsidRPr="00482807">
              <w:rPr>
                <w:rFonts w:ascii="Times New Roman" w:eastAsia="Times New Roman" w:hAnsi="Times New Roman" w:cs="Times New Roman"/>
                <w:sz w:val="28"/>
                <w:szCs w:val="28"/>
                <w:lang w:val="uk-UA" w:eastAsia="ru-RU"/>
              </w:rPr>
              <w:t>0</w:t>
            </w:r>
            <w:r w:rsidRPr="00482807">
              <w:rPr>
                <w:rFonts w:ascii="Times New Roman" w:eastAsia="Times New Roman" w:hAnsi="Times New Roman" w:cs="Times New Roman"/>
                <w:sz w:val="28"/>
                <w:szCs w:val="28"/>
                <w:lang w:val="uk-UA" w:eastAsia="ru-RU"/>
              </w:rPr>
              <w:t>,00 гривень відповідно до постанови Кабінету Міністрів України від 18 січня 2017 року № 15 (зі змінами);</w:t>
            </w:r>
          </w:p>
          <w:p w:rsidR="00080A15" w:rsidRPr="00482807" w:rsidRDefault="00F5017C" w:rsidP="00080A15">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 xml:space="preserve">2) </w:t>
            </w:r>
            <w:r w:rsidR="00080A15" w:rsidRPr="00482807">
              <w:rPr>
                <w:rFonts w:ascii="Times New Roman" w:eastAsia="Times New Roman" w:hAnsi="Times New Roman" w:cs="Times New Roman"/>
                <w:sz w:val="28"/>
                <w:szCs w:val="28"/>
                <w:lang w:val="uk-UA" w:eastAsia="ru-RU"/>
              </w:rPr>
              <w:t>надбавки, доплати, премії та компенсації</w:t>
            </w:r>
            <w:r w:rsidR="001C7531" w:rsidRPr="00482807">
              <w:rPr>
                <w:rFonts w:ascii="Times New Roman" w:eastAsia="Times New Roman" w:hAnsi="Times New Roman" w:cs="Times New Roman"/>
                <w:sz w:val="28"/>
                <w:szCs w:val="28"/>
                <w:lang w:val="uk-UA" w:eastAsia="ru-RU"/>
              </w:rPr>
              <w:t xml:space="preserve"> </w:t>
            </w:r>
            <w:r w:rsidR="00080A15" w:rsidRPr="00482807">
              <w:rPr>
                <w:rFonts w:ascii="Times New Roman" w:eastAsia="Times New Roman" w:hAnsi="Times New Roman" w:cs="Times New Roman"/>
                <w:sz w:val="28"/>
                <w:szCs w:val="28"/>
                <w:lang w:val="uk-UA" w:eastAsia="ru-RU"/>
              </w:rPr>
              <w:t>– відповідно до статті 52 Закону України «Про державну службу»</w:t>
            </w:r>
          </w:p>
        </w:tc>
      </w:tr>
      <w:tr w:rsidR="00080A15" w:rsidRPr="00482807" w:rsidTr="00504F3A">
        <w:tc>
          <w:tcPr>
            <w:tcW w:w="2518" w:type="dxa"/>
            <w:gridSpan w:val="2"/>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Інформація про строковість чи безстроковість призначення на посаду</w:t>
            </w:r>
          </w:p>
        </w:tc>
        <w:tc>
          <w:tcPr>
            <w:tcW w:w="6827" w:type="dxa"/>
            <w:gridSpan w:val="2"/>
            <w:tcBorders>
              <w:top w:val="single" w:sz="4" w:space="0" w:color="auto"/>
              <w:left w:val="single" w:sz="4" w:space="0" w:color="auto"/>
              <w:bottom w:val="single" w:sz="4" w:space="0" w:color="auto"/>
              <w:right w:val="single" w:sz="4" w:space="0" w:color="auto"/>
            </w:tcBorders>
          </w:tcPr>
          <w:p w:rsidR="00080A15" w:rsidRPr="00482807" w:rsidRDefault="00080A15" w:rsidP="00080A15">
            <w:pPr>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Безстроково</w:t>
            </w:r>
          </w:p>
          <w:p w:rsidR="00080A15" w:rsidRPr="00482807" w:rsidRDefault="00080A15" w:rsidP="00080A15">
            <w:pPr>
              <w:spacing w:line="276" w:lineRule="auto"/>
              <w:jc w:val="both"/>
              <w:rPr>
                <w:rFonts w:ascii="Times New Roman" w:eastAsia="Times New Roman" w:hAnsi="Times New Roman" w:cs="Times New Roman"/>
                <w:sz w:val="28"/>
                <w:szCs w:val="28"/>
                <w:lang w:val="uk-UA" w:eastAsia="ru-RU"/>
              </w:rPr>
            </w:pPr>
          </w:p>
        </w:tc>
      </w:tr>
      <w:tr w:rsidR="00080A15" w:rsidRPr="00482807" w:rsidTr="00504F3A">
        <w:tc>
          <w:tcPr>
            <w:tcW w:w="2518" w:type="dxa"/>
            <w:gridSpan w:val="2"/>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Перелік інформації, необхідної для участі у конкурсі, та строк її подання</w:t>
            </w:r>
          </w:p>
        </w:tc>
        <w:tc>
          <w:tcPr>
            <w:tcW w:w="6827" w:type="dxa"/>
            <w:gridSpan w:val="2"/>
            <w:tcBorders>
              <w:top w:val="single" w:sz="4" w:space="0" w:color="auto"/>
              <w:left w:val="single" w:sz="4" w:space="0" w:color="auto"/>
              <w:bottom w:val="single" w:sz="4" w:space="0" w:color="auto"/>
              <w:right w:val="single" w:sz="4" w:space="0" w:color="auto"/>
            </w:tcBorders>
            <w:hideMark/>
          </w:tcPr>
          <w:p w:rsidR="00080A15" w:rsidRPr="00482807" w:rsidRDefault="00080A15" w:rsidP="001C7531">
            <w:pPr>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Особа, яка бажає взяти участь у конкурсі, подає  конкурсній комісії через Єдиний портал вакансій державної служби НАДС таку інформацію:</w:t>
            </w:r>
          </w:p>
          <w:p w:rsidR="00080A15" w:rsidRPr="00482807" w:rsidRDefault="00080A15" w:rsidP="001C7531">
            <w:pPr>
              <w:ind w:firstLine="488"/>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1) заяву про участь у конкурсі із зазначенням основних мотивів щодо зайняття посади (за формою);</w:t>
            </w:r>
          </w:p>
          <w:p w:rsidR="00080A15" w:rsidRPr="00482807" w:rsidRDefault="00080A15" w:rsidP="001C7531">
            <w:pPr>
              <w:ind w:firstLine="488"/>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2) резюме (за формою), в якому обов’язково зазначається така інформація:</w:t>
            </w:r>
          </w:p>
          <w:p w:rsidR="00080A15" w:rsidRPr="00482807" w:rsidRDefault="00080A15" w:rsidP="001C7531">
            <w:pPr>
              <w:ind w:firstLine="488"/>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прізвище, ім’я, по батькові кандидата;</w:t>
            </w:r>
          </w:p>
          <w:p w:rsidR="00080A15" w:rsidRPr="00482807" w:rsidRDefault="00080A15" w:rsidP="001C7531">
            <w:pPr>
              <w:ind w:firstLine="488"/>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реквізити документа, що посвідчує особу та підтверджує громадянство України;</w:t>
            </w:r>
          </w:p>
          <w:p w:rsidR="00080A15" w:rsidRPr="00482807" w:rsidRDefault="00080A15" w:rsidP="001C7531">
            <w:pPr>
              <w:ind w:firstLine="488"/>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підтвердження наявності відповідного ступеня вищої освіти;</w:t>
            </w:r>
          </w:p>
          <w:p w:rsidR="00080A15" w:rsidRPr="00482807" w:rsidRDefault="00080A15" w:rsidP="001C7531">
            <w:pPr>
              <w:ind w:firstLine="488"/>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підтвердження рівня вільного володіння державною мовою;</w:t>
            </w:r>
          </w:p>
          <w:p w:rsidR="00080A15" w:rsidRPr="00482807" w:rsidRDefault="00080A15" w:rsidP="001C7531">
            <w:pPr>
              <w:ind w:firstLine="488"/>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відомості про стаж роботи, стаж державної служби (за наявності), досвід роботи на відповідних посадах;</w:t>
            </w:r>
          </w:p>
          <w:p w:rsidR="00080A15" w:rsidRPr="00482807" w:rsidRDefault="00080A15" w:rsidP="001C7531">
            <w:pPr>
              <w:ind w:firstLine="488"/>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80A15" w:rsidRPr="00482807" w:rsidRDefault="00080A15" w:rsidP="001C7531">
            <w:pPr>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 xml:space="preserve">      Особа з інвалідністю, яка бажає взяти участь у конкурсі та за наявності підстав потребує розумного пристосування, подає заяву (за формою).</w:t>
            </w:r>
          </w:p>
          <w:p w:rsidR="00080A15" w:rsidRPr="00482807" w:rsidRDefault="00080A15" w:rsidP="001C7531">
            <w:pPr>
              <w:jc w:val="both"/>
              <w:rPr>
                <w:rFonts w:ascii="Times New Roman" w:eastAsia="Times New Roman" w:hAnsi="Times New Roman" w:cs="Times New Roman"/>
                <w:sz w:val="28"/>
                <w:szCs w:val="28"/>
                <w:lang w:val="uk-UA" w:eastAsia="ru-RU"/>
              </w:rPr>
            </w:pPr>
          </w:p>
          <w:p w:rsidR="00080A15" w:rsidRPr="00482807" w:rsidRDefault="00080A15" w:rsidP="00504F3A">
            <w:pPr>
              <w:jc w:val="both"/>
              <w:rPr>
                <w:rFonts w:ascii="Times New Roman" w:eastAsia="Times New Roman" w:hAnsi="Times New Roman" w:cs="Times New Roman"/>
                <w:color w:val="000000" w:themeColor="text1"/>
                <w:sz w:val="28"/>
                <w:szCs w:val="28"/>
                <w:lang w:val="uk-UA" w:eastAsia="ru-RU"/>
              </w:rPr>
            </w:pPr>
            <w:r w:rsidRPr="00482807">
              <w:rPr>
                <w:rFonts w:ascii="Times New Roman" w:eastAsia="Times New Roman" w:hAnsi="Times New Roman" w:cs="Times New Roman"/>
                <w:sz w:val="28"/>
                <w:szCs w:val="28"/>
                <w:lang w:val="uk-UA" w:eastAsia="ru-RU"/>
              </w:rPr>
              <w:t xml:space="preserve">Інформація приймається </w:t>
            </w:r>
            <w:r w:rsidR="001D451C" w:rsidRPr="00482807">
              <w:rPr>
                <w:rFonts w:ascii="Times New Roman" w:eastAsia="Times New Roman" w:hAnsi="Times New Roman" w:cs="Times New Roman"/>
                <w:sz w:val="28"/>
                <w:szCs w:val="28"/>
                <w:lang w:val="uk-UA" w:eastAsia="ru-RU"/>
              </w:rPr>
              <w:t xml:space="preserve">до </w:t>
            </w:r>
            <w:r w:rsidR="004136B3" w:rsidRPr="00482807">
              <w:rPr>
                <w:rFonts w:ascii="Times New Roman" w:eastAsia="Times New Roman" w:hAnsi="Times New Roman" w:cs="Times New Roman"/>
                <w:b/>
                <w:sz w:val="28"/>
                <w:szCs w:val="28"/>
                <w:u w:val="single"/>
                <w:lang w:val="uk-UA" w:eastAsia="ru-RU"/>
              </w:rPr>
              <w:t>10</w:t>
            </w:r>
            <w:r w:rsidR="00C64DBB" w:rsidRPr="00482807">
              <w:rPr>
                <w:rFonts w:ascii="Times New Roman" w:eastAsia="Times New Roman" w:hAnsi="Times New Roman" w:cs="Times New Roman"/>
                <w:b/>
                <w:sz w:val="28"/>
                <w:szCs w:val="28"/>
                <w:u w:val="single"/>
                <w:lang w:val="uk-UA" w:eastAsia="ru-RU"/>
              </w:rPr>
              <w:t xml:space="preserve"> </w:t>
            </w:r>
            <w:r w:rsidR="001D451C" w:rsidRPr="00482807">
              <w:rPr>
                <w:rFonts w:ascii="Times New Roman" w:eastAsia="Times New Roman" w:hAnsi="Times New Roman" w:cs="Times New Roman"/>
                <w:b/>
                <w:sz w:val="28"/>
                <w:szCs w:val="28"/>
                <w:u w:val="single"/>
                <w:lang w:val="uk-UA" w:eastAsia="ru-RU"/>
              </w:rPr>
              <w:t> </w:t>
            </w:r>
            <w:r w:rsidR="00504F3A" w:rsidRPr="00482807">
              <w:rPr>
                <w:rFonts w:ascii="Times New Roman" w:eastAsia="Times New Roman" w:hAnsi="Times New Roman" w:cs="Times New Roman"/>
                <w:b/>
                <w:sz w:val="28"/>
                <w:szCs w:val="28"/>
                <w:u w:val="single"/>
                <w:lang w:val="uk-UA" w:eastAsia="ru-RU"/>
              </w:rPr>
              <w:t>лютого</w:t>
            </w:r>
            <w:r w:rsidR="001D451C" w:rsidRPr="00482807">
              <w:rPr>
                <w:rFonts w:ascii="Times New Roman" w:eastAsia="Times New Roman" w:hAnsi="Times New Roman" w:cs="Times New Roman"/>
                <w:b/>
                <w:sz w:val="28"/>
                <w:szCs w:val="28"/>
                <w:u w:val="single"/>
                <w:lang w:val="uk-UA" w:eastAsia="ru-RU"/>
              </w:rPr>
              <w:t xml:space="preserve"> 2020 року</w:t>
            </w:r>
            <w:r w:rsidR="001D451C" w:rsidRPr="00482807">
              <w:rPr>
                <w:rFonts w:ascii="Times New Roman" w:eastAsia="Times New Roman" w:hAnsi="Times New Roman" w:cs="Times New Roman"/>
                <w:sz w:val="28"/>
                <w:szCs w:val="28"/>
                <w:lang w:val="uk-UA" w:eastAsia="ru-RU"/>
              </w:rPr>
              <w:t xml:space="preserve"> включно через Єдиний портал вакансій державної служби НАДС (career.gov.ua).</w:t>
            </w:r>
          </w:p>
        </w:tc>
      </w:tr>
      <w:tr w:rsidR="00080A15" w:rsidRPr="00482807" w:rsidTr="00504F3A">
        <w:tc>
          <w:tcPr>
            <w:tcW w:w="2518" w:type="dxa"/>
            <w:gridSpan w:val="2"/>
            <w:tcBorders>
              <w:top w:val="single" w:sz="4" w:space="0" w:color="auto"/>
              <w:left w:val="single" w:sz="4" w:space="0" w:color="auto"/>
              <w:bottom w:val="single" w:sz="4" w:space="0" w:color="auto"/>
              <w:right w:val="single" w:sz="4" w:space="0" w:color="auto"/>
            </w:tcBorders>
          </w:tcPr>
          <w:p w:rsidR="00080A15" w:rsidRPr="00482807" w:rsidRDefault="00080A15" w:rsidP="00080A15">
            <w:pPr>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lastRenderedPageBreak/>
              <w:t>Додаткові (необов’язкові) документи</w:t>
            </w:r>
          </w:p>
        </w:tc>
        <w:tc>
          <w:tcPr>
            <w:tcW w:w="6827" w:type="dxa"/>
            <w:gridSpan w:val="2"/>
            <w:tcBorders>
              <w:top w:val="single" w:sz="4" w:space="0" w:color="auto"/>
              <w:left w:val="single" w:sz="4" w:space="0" w:color="auto"/>
              <w:bottom w:val="single" w:sz="4" w:space="0" w:color="auto"/>
              <w:right w:val="single" w:sz="4" w:space="0" w:color="auto"/>
            </w:tcBorders>
          </w:tcPr>
          <w:p w:rsidR="00080A15" w:rsidRPr="00482807" w:rsidRDefault="001C7531" w:rsidP="001C7531">
            <w:pPr>
              <w:jc w:val="both"/>
              <w:rPr>
                <w:rFonts w:ascii="Times New Roman" w:hAnsi="Times New Roman" w:cs="Times New Roman"/>
                <w:color w:val="000000" w:themeColor="text1"/>
                <w:sz w:val="28"/>
                <w:szCs w:val="28"/>
                <w:lang w:val="uk-UA"/>
              </w:rPr>
            </w:pPr>
            <w:r w:rsidRPr="00482807">
              <w:rPr>
                <w:rFonts w:ascii="Times New Roman" w:hAnsi="Times New Roman" w:cs="Times New Roman"/>
                <w:color w:val="000000" w:themeColor="text1"/>
                <w:sz w:val="28"/>
                <w:szCs w:val="28"/>
                <w:lang w:val="uk-UA"/>
              </w:rPr>
              <w:t xml:space="preserve">- </w:t>
            </w:r>
            <w:r w:rsidR="00080A15" w:rsidRPr="00482807">
              <w:rPr>
                <w:rFonts w:ascii="Times New Roman" w:hAnsi="Times New Roman" w:cs="Times New Roman"/>
                <w:color w:val="000000" w:themeColor="text1"/>
                <w:sz w:val="28"/>
                <w:szCs w:val="28"/>
                <w:lang w:val="uk-UA"/>
              </w:rPr>
              <w:t>інформація стосовно попередніх результатів тестування;</w:t>
            </w:r>
          </w:p>
          <w:p w:rsidR="00080A15" w:rsidRPr="00482807" w:rsidRDefault="00080A15" w:rsidP="001C7531">
            <w:pPr>
              <w:jc w:val="both"/>
              <w:rPr>
                <w:rFonts w:ascii="Times New Roman" w:hAnsi="Times New Roman" w:cs="Times New Roman"/>
                <w:color w:val="000000" w:themeColor="text1"/>
                <w:sz w:val="28"/>
                <w:szCs w:val="28"/>
                <w:lang w:val="uk-UA"/>
              </w:rPr>
            </w:pPr>
            <w:r w:rsidRPr="00482807">
              <w:rPr>
                <w:rFonts w:ascii="Times New Roman" w:hAnsi="Times New Roman" w:cs="Times New Roman"/>
                <w:color w:val="000000" w:themeColor="text1"/>
                <w:sz w:val="28"/>
                <w:szCs w:val="28"/>
                <w:lang w:val="uk-UA"/>
              </w:rPr>
              <w:t>- інформація стосовно досвіду роботи,</w:t>
            </w:r>
            <w:r w:rsidR="008E7902">
              <w:rPr>
                <w:rFonts w:ascii="Times New Roman" w:hAnsi="Times New Roman" w:cs="Times New Roman"/>
                <w:color w:val="000000" w:themeColor="text1"/>
                <w:sz w:val="28"/>
                <w:szCs w:val="28"/>
                <w:lang w:val="uk-UA"/>
              </w:rPr>
              <w:t xml:space="preserve"> </w:t>
            </w:r>
            <w:r w:rsidR="00C64DBB" w:rsidRPr="00482807">
              <w:rPr>
                <w:rFonts w:ascii="Times New Roman" w:hAnsi="Times New Roman" w:cs="Times New Roman"/>
                <w:color w:val="000000" w:themeColor="text1"/>
                <w:sz w:val="28"/>
                <w:szCs w:val="28"/>
                <w:lang w:val="uk-UA"/>
              </w:rPr>
              <w:t xml:space="preserve">професійних </w:t>
            </w:r>
            <w:proofErr w:type="spellStart"/>
            <w:r w:rsidR="00C64DBB" w:rsidRPr="00482807">
              <w:rPr>
                <w:rFonts w:ascii="Times New Roman" w:hAnsi="Times New Roman" w:cs="Times New Roman"/>
                <w:color w:val="000000" w:themeColor="text1"/>
                <w:sz w:val="28"/>
                <w:szCs w:val="28"/>
                <w:lang w:val="uk-UA"/>
              </w:rPr>
              <w:t>компетентностей</w:t>
            </w:r>
            <w:proofErr w:type="spellEnd"/>
            <w:r w:rsidR="00C64DBB" w:rsidRPr="00482807">
              <w:rPr>
                <w:rFonts w:ascii="Times New Roman" w:hAnsi="Times New Roman" w:cs="Times New Roman"/>
                <w:color w:val="000000" w:themeColor="text1"/>
                <w:sz w:val="28"/>
                <w:szCs w:val="28"/>
                <w:lang w:val="uk-UA"/>
              </w:rPr>
              <w:t xml:space="preserve">, </w:t>
            </w:r>
            <w:r w:rsidRPr="00482807">
              <w:rPr>
                <w:rFonts w:ascii="Times New Roman" w:hAnsi="Times New Roman" w:cs="Times New Roman"/>
                <w:color w:val="000000" w:themeColor="text1"/>
                <w:sz w:val="28"/>
                <w:szCs w:val="28"/>
                <w:lang w:val="uk-UA"/>
              </w:rPr>
              <w:t>репутації (характеристики, рекомендації, наукові публікації тощо)</w:t>
            </w:r>
          </w:p>
        </w:tc>
      </w:tr>
      <w:tr w:rsidR="00080A15" w:rsidRPr="00482807" w:rsidTr="00504F3A">
        <w:tc>
          <w:tcPr>
            <w:tcW w:w="2518" w:type="dxa"/>
            <w:gridSpan w:val="2"/>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Місце, час і дата початку проведення перевірки володіння іноземною мовою, яка є однією з офіційних мов Ради Європи/ тестування</w:t>
            </w:r>
          </w:p>
        </w:tc>
        <w:tc>
          <w:tcPr>
            <w:tcW w:w="6827" w:type="dxa"/>
            <w:gridSpan w:val="2"/>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jc w:val="both"/>
              <w:rPr>
                <w:rFonts w:ascii="Times New Roman" w:eastAsia="Times New Roman" w:hAnsi="Times New Roman" w:cs="Times New Roman"/>
                <w:color w:val="000000" w:themeColor="text1"/>
                <w:sz w:val="28"/>
                <w:szCs w:val="28"/>
                <w:lang w:val="uk-UA" w:eastAsia="ru-RU"/>
              </w:rPr>
            </w:pPr>
            <w:r w:rsidRPr="00482807">
              <w:rPr>
                <w:rFonts w:ascii="Times New Roman" w:eastAsia="Times New Roman" w:hAnsi="Times New Roman" w:cs="Times New Roman"/>
                <w:color w:val="000000" w:themeColor="text1"/>
                <w:sz w:val="28"/>
                <w:szCs w:val="28"/>
                <w:lang w:val="uk-UA" w:eastAsia="ru-RU"/>
              </w:rPr>
              <w:t xml:space="preserve">Тестування проводиться за </w:t>
            </w:r>
            <w:proofErr w:type="spellStart"/>
            <w:r w:rsidRPr="00482807">
              <w:rPr>
                <w:rFonts w:ascii="Times New Roman" w:eastAsia="Times New Roman" w:hAnsi="Times New Roman" w:cs="Times New Roman"/>
                <w:color w:val="000000" w:themeColor="text1"/>
                <w:sz w:val="28"/>
                <w:szCs w:val="28"/>
                <w:lang w:val="uk-UA" w:eastAsia="ru-RU"/>
              </w:rPr>
              <w:t>адресою</w:t>
            </w:r>
            <w:proofErr w:type="spellEnd"/>
            <w:r w:rsidRPr="00482807">
              <w:rPr>
                <w:rFonts w:ascii="Times New Roman" w:eastAsia="Times New Roman" w:hAnsi="Times New Roman" w:cs="Times New Roman"/>
                <w:color w:val="000000" w:themeColor="text1"/>
                <w:sz w:val="28"/>
                <w:szCs w:val="28"/>
                <w:lang w:val="uk-UA" w:eastAsia="ru-RU"/>
              </w:rPr>
              <w:t>:  м. Київ,                вул. Леонтовича, буд. 6, кабінет 5</w:t>
            </w:r>
          </w:p>
          <w:p w:rsidR="00080A15" w:rsidRPr="00482807" w:rsidRDefault="00080A15" w:rsidP="00504F3A">
            <w:pPr>
              <w:spacing w:line="276" w:lineRule="auto"/>
              <w:jc w:val="both"/>
              <w:rPr>
                <w:rFonts w:ascii="Times New Roman" w:eastAsia="Times New Roman" w:hAnsi="Times New Roman" w:cs="Times New Roman"/>
                <w:color w:val="000000" w:themeColor="text1"/>
                <w:sz w:val="28"/>
                <w:szCs w:val="28"/>
                <w:lang w:val="uk-UA" w:eastAsia="ru-RU"/>
              </w:rPr>
            </w:pPr>
            <w:r w:rsidRPr="00482807">
              <w:rPr>
                <w:rFonts w:ascii="Times New Roman" w:eastAsia="Times New Roman" w:hAnsi="Times New Roman" w:cs="Times New Roman"/>
                <w:b/>
                <w:color w:val="000000" w:themeColor="text1"/>
                <w:sz w:val="28"/>
                <w:szCs w:val="28"/>
                <w:u w:val="single"/>
                <w:lang w:val="uk-UA" w:eastAsia="ru-RU"/>
              </w:rPr>
              <w:t xml:space="preserve">об 11.00 год  </w:t>
            </w:r>
            <w:r w:rsidR="004136B3" w:rsidRPr="00482807">
              <w:rPr>
                <w:rFonts w:ascii="Times New Roman" w:eastAsia="Times New Roman" w:hAnsi="Times New Roman" w:cs="Times New Roman"/>
                <w:b/>
                <w:color w:val="000000" w:themeColor="text1"/>
                <w:sz w:val="28"/>
                <w:szCs w:val="28"/>
                <w:u w:val="single"/>
                <w:lang w:val="uk-UA" w:eastAsia="ru-RU"/>
              </w:rPr>
              <w:t>13</w:t>
            </w:r>
            <w:r w:rsidR="00504F3A" w:rsidRPr="00482807">
              <w:rPr>
                <w:rFonts w:ascii="Times New Roman" w:eastAsia="Times New Roman" w:hAnsi="Times New Roman" w:cs="Times New Roman"/>
                <w:b/>
                <w:color w:val="000000" w:themeColor="text1"/>
                <w:sz w:val="28"/>
                <w:szCs w:val="28"/>
                <w:u w:val="single"/>
                <w:lang w:val="uk-UA" w:eastAsia="ru-RU"/>
              </w:rPr>
              <w:t xml:space="preserve"> </w:t>
            </w:r>
            <w:r w:rsidR="00C64DBB" w:rsidRPr="00482807">
              <w:rPr>
                <w:rFonts w:ascii="Times New Roman" w:eastAsia="Times New Roman" w:hAnsi="Times New Roman" w:cs="Times New Roman"/>
                <w:b/>
                <w:color w:val="000000" w:themeColor="text1"/>
                <w:sz w:val="28"/>
                <w:szCs w:val="28"/>
                <w:u w:val="single"/>
                <w:lang w:val="uk-UA" w:eastAsia="ru-RU"/>
              </w:rPr>
              <w:t>лютого</w:t>
            </w:r>
            <w:r w:rsidRPr="00482807">
              <w:rPr>
                <w:rFonts w:ascii="Times New Roman" w:eastAsia="Times New Roman" w:hAnsi="Times New Roman" w:cs="Times New Roman"/>
                <w:b/>
                <w:color w:val="000000" w:themeColor="text1"/>
                <w:sz w:val="28"/>
                <w:szCs w:val="28"/>
                <w:u w:val="single"/>
                <w:lang w:val="uk-UA" w:eastAsia="ru-RU"/>
              </w:rPr>
              <w:t xml:space="preserve"> </w:t>
            </w:r>
            <w:r w:rsidR="00092BE9" w:rsidRPr="00482807">
              <w:rPr>
                <w:rFonts w:ascii="Times New Roman" w:eastAsia="Times New Roman" w:hAnsi="Times New Roman" w:cs="Times New Roman"/>
                <w:b/>
                <w:color w:val="000000" w:themeColor="text1"/>
                <w:sz w:val="28"/>
                <w:szCs w:val="28"/>
                <w:u w:val="single"/>
                <w:lang w:val="uk-UA" w:eastAsia="ru-RU"/>
              </w:rPr>
              <w:t>2020</w:t>
            </w:r>
            <w:r w:rsidRPr="00482807">
              <w:rPr>
                <w:rFonts w:ascii="Times New Roman" w:eastAsia="Times New Roman" w:hAnsi="Times New Roman" w:cs="Times New Roman"/>
                <w:b/>
                <w:color w:val="000000" w:themeColor="text1"/>
                <w:sz w:val="28"/>
                <w:szCs w:val="28"/>
                <w:u w:val="single"/>
                <w:lang w:val="uk-UA" w:eastAsia="ru-RU"/>
              </w:rPr>
              <w:t xml:space="preserve"> року</w:t>
            </w:r>
          </w:p>
        </w:tc>
      </w:tr>
      <w:tr w:rsidR="00080A15" w:rsidRPr="00482807" w:rsidTr="00504F3A">
        <w:tc>
          <w:tcPr>
            <w:tcW w:w="2518" w:type="dxa"/>
            <w:gridSpan w:val="2"/>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27" w:type="dxa"/>
            <w:gridSpan w:val="2"/>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jc w:val="both"/>
              <w:rPr>
                <w:rFonts w:ascii="Times New Roman" w:eastAsia="Times New Roman" w:hAnsi="Times New Roman" w:cs="Times New Roman"/>
                <w:sz w:val="28"/>
                <w:szCs w:val="28"/>
                <w:lang w:val="uk-UA" w:eastAsia="ru-RU"/>
              </w:rPr>
            </w:pPr>
            <w:proofErr w:type="spellStart"/>
            <w:r w:rsidRPr="00482807">
              <w:rPr>
                <w:rFonts w:ascii="Times New Roman" w:eastAsia="Times New Roman" w:hAnsi="Times New Roman" w:cs="Times New Roman"/>
                <w:sz w:val="28"/>
                <w:szCs w:val="28"/>
                <w:lang w:val="uk-UA" w:eastAsia="ru-RU"/>
              </w:rPr>
              <w:t>Кіфоришина</w:t>
            </w:r>
            <w:proofErr w:type="spellEnd"/>
            <w:r w:rsidRPr="00482807">
              <w:rPr>
                <w:rFonts w:ascii="Times New Roman" w:eastAsia="Times New Roman" w:hAnsi="Times New Roman" w:cs="Times New Roman"/>
                <w:sz w:val="28"/>
                <w:szCs w:val="28"/>
                <w:lang w:val="uk-UA" w:eastAsia="ru-RU"/>
              </w:rPr>
              <w:t xml:space="preserve"> Тетяна Флорівна</w:t>
            </w:r>
          </w:p>
          <w:p w:rsidR="00080A15" w:rsidRPr="00482807" w:rsidRDefault="00080A15" w:rsidP="00080A15">
            <w:pPr>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366-63-08</w:t>
            </w:r>
          </w:p>
          <w:p w:rsidR="00080A15" w:rsidRPr="00482807" w:rsidRDefault="00D43454" w:rsidP="00080A15">
            <w:pPr>
              <w:spacing w:line="276" w:lineRule="auto"/>
              <w:jc w:val="both"/>
              <w:rPr>
                <w:rFonts w:ascii="Times New Roman" w:eastAsia="Times New Roman" w:hAnsi="Times New Roman" w:cs="Times New Roman"/>
                <w:sz w:val="28"/>
                <w:szCs w:val="28"/>
                <w:lang w:val="uk-UA" w:eastAsia="ru-RU"/>
              </w:rPr>
            </w:pPr>
            <w:hyperlink r:id="rId8" w:history="1">
              <w:r w:rsidR="00080A15" w:rsidRPr="00482807">
                <w:rPr>
                  <w:rFonts w:ascii="Times New Roman" w:eastAsia="Times New Roman" w:hAnsi="Times New Roman" w:cs="Times New Roman"/>
                  <w:sz w:val="28"/>
                  <w:szCs w:val="28"/>
                  <w:lang w:val="uk-UA" w:eastAsia="ru-RU"/>
                </w:rPr>
                <w:t>mega.kadry_dti@ukr.net</w:t>
              </w:r>
            </w:hyperlink>
          </w:p>
        </w:tc>
      </w:tr>
      <w:tr w:rsidR="00080A15" w:rsidRPr="00482807" w:rsidTr="00504F3A">
        <w:tc>
          <w:tcPr>
            <w:tcW w:w="9345" w:type="dxa"/>
            <w:gridSpan w:val="4"/>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spacing w:line="276" w:lineRule="auto"/>
              <w:jc w:val="center"/>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Кваліфікаційні вимоги</w:t>
            </w:r>
          </w:p>
        </w:tc>
      </w:tr>
      <w:tr w:rsidR="00504F3A" w:rsidRPr="00482807" w:rsidTr="002C14AD">
        <w:tc>
          <w:tcPr>
            <w:tcW w:w="675" w:type="dxa"/>
            <w:tcBorders>
              <w:top w:val="single" w:sz="4" w:space="0" w:color="auto"/>
              <w:left w:val="single" w:sz="4" w:space="0" w:color="auto"/>
              <w:bottom w:val="single" w:sz="4" w:space="0" w:color="auto"/>
              <w:right w:val="single" w:sz="4" w:space="0" w:color="auto"/>
            </w:tcBorders>
            <w:hideMark/>
          </w:tcPr>
          <w:p w:rsidR="00504F3A" w:rsidRPr="00482807" w:rsidRDefault="00504F3A" w:rsidP="00504F3A">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1.</w:t>
            </w:r>
          </w:p>
        </w:tc>
        <w:tc>
          <w:tcPr>
            <w:tcW w:w="3856" w:type="dxa"/>
            <w:gridSpan w:val="2"/>
            <w:tcBorders>
              <w:top w:val="single" w:sz="4" w:space="0" w:color="auto"/>
              <w:left w:val="single" w:sz="4" w:space="0" w:color="auto"/>
              <w:bottom w:val="single" w:sz="4" w:space="0" w:color="auto"/>
              <w:right w:val="single" w:sz="4" w:space="0" w:color="auto"/>
            </w:tcBorders>
            <w:hideMark/>
          </w:tcPr>
          <w:p w:rsidR="00504F3A" w:rsidRPr="00482807" w:rsidRDefault="00504F3A" w:rsidP="00504F3A">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Освіта</w:t>
            </w:r>
          </w:p>
        </w:tc>
        <w:tc>
          <w:tcPr>
            <w:tcW w:w="4814" w:type="dxa"/>
            <w:tcBorders>
              <w:top w:val="single" w:sz="4" w:space="0" w:color="auto"/>
              <w:left w:val="single" w:sz="4" w:space="0" w:color="auto"/>
              <w:bottom w:val="single" w:sz="4" w:space="0" w:color="auto"/>
              <w:right w:val="single" w:sz="4" w:space="0" w:color="auto"/>
            </w:tcBorders>
            <w:hideMark/>
          </w:tcPr>
          <w:p w:rsidR="00504F3A" w:rsidRPr="00482807" w:rsidRDefault="00504F3A" w:rsidP="004136B3">
            <w:pPr>
              <w:rPr>
                <w:rFonts w:ascii="Times New Roman" w:hAnsi="Times New Roman" w:cs="Times New Roman"/>
                <w:sz w:val="28"/>
                <w:szCs w:val="28"/>
                <w:lang w:val="uk-UA"/>
              </w:rPr>
            </w:pPr>
            <w:r w:rsidRPr="00482807">
              <w:rPr>
                <w:rFonts w:ascii="Times New Roman" w:hAnsi="Times New Roman" w:cs="Times New Roman"/>
                <w:sz w:val="28"/>
                <w:szCs w:val="28"/>
                <w:lang w:val="uk-UA"/>
              </w:rPr>
              <w:t>вища, ступінь вищої освіти не нижче молодшого бакалавра  або бакалавра</w:t>
            </w:r>
          </w:p>
        </w:tc>
      </w:tr>
      <w:tr w:rsidR="00504F3A" w:rsidRPr="00482807" w:rsidTr="002C14AD">
        <w:trPr>
          <w:trHeight w:val="254"/>
        </w:trPr>
        <w:tc>
          <w:tcPr>
            <w:tcW w:w="675" w:type="dxa"/>
            <w:tcBorders>
              <w:top w:val="single" w:sz="4" w:space="0" w:color="auto"/>
              <w:left w:val="single" w:sz="4" w:space="0" w:color="auto"/>
              <w:bottom w:val="single" w:sz="4" w:space="0" w:color="auto"/>
              <w:right w:val="single" w:sz="4" w:space="0" w:color="auto"/>
            </w:tcBorders>
            <w:hideMark/>
          </w:tcPr>
          <w:p w:rsidR="00504F3A" w:rsidRPr="00482807" w:rsidRDefault="00504F3A" w:rsidP="00504F3A">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2.</w:t>
            </w:r>
          </w:p>
        </w:tc>
        <w:tc>
          <w:tcPr>
            <w:tcW w:w="3856" w:type="dxa"/>
            <w:gridSpan w:val="2"/>
            <w:tcBorders>
              <w:top w:val="single" w:sz="4" w:space="0" w:color="auto"/>
              <w:left w:val="single" w:sz="4" w:space="0" w:color="auto"/>
              <w:bottom w:val="single" w:sz="4" w:space="0" w:color="auto"/>
              <w:right w:val="single" w:sz="4" w:space="0" w:color="auto"/>
            </w:tcBorders>
            <w:hideMark/>
          </w:tcPr>
          <w:p w:rsidR="00504F3A" w:rsidRPr="00482807" w:rsidRDefault="00504F3A" w:rsidP="00504F3A">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Досвід роботи</w:t>
            </w:r>
          </w:p>
        </w:tc>
        <w:tc>
          <w:tcPr>
            <w:tcW w:w="4814" w:type="dxa"/>
            <w:tcBorders>
              <w:top w:val="single" w:sz="4" w:space="0" w:color="auto"/>
              <w:left w:val="single" w:sz="4" w:space="0" w:color="auto"/>
              <w:bottom w:val="single" w:sz="4" w:space="0" w:color="auto"/>
              <w:right w:val="single" w:sz="4" w:space="0" w:color="auto"/>
            </w:tcBorders>
            <w:hideMark/>
          </w:tcPr>
          <w:p w:rsidR="00504F3A" w:rsidRPr="00482807" w:rsidRDefault="00504F3A" w:rsidP="00504F3A">
            <w:pPr>
              <w:rPr>
                <w:rFonts w:ascii="Times New Roman" w:hAnsi="Times New Roman" w:cs="Times New Roman"/>
                <w:sz w:val="28"/>
                <w:szCs w:val="28"/>
                <w:lang w:val="uk-UA"/>
              </w:rPr>
            </w:pPr>
            <w:r w:rsidRPr="00482807">
              <w:rPr>
                <w:rFonts w:ascii="Times New Roman" w:hAnsi="Times New Roman" w:cs="Times New Roman"/>
                <w:sz w:val="28"/>
                <w:szCs w:val="28"/>
                <w:lang w:val="uk-UA"/>
              </w:rPr>
              <w:t>не потребує</w:t>
            </w:r>
          </w:p>
        </w:tc>
      </w:tr>
      <w:tr w:rsidR="00504F3A" w:rsidRPr="00482807" w:rsidTr="002C14AD">
        <w:trPr>
          <w:trHeight w:val="254"/>
        </w:trPr>
        <w:tc>
          <w:tcPr>
            <w:tcW w:w="675" w:type="dxa"/>
            <w:tcBorders>
              <w:top w:val="single" w:sz="4" w:space="0" w:color="auto"/>
              <w:left w:val="single" w:sz="4" w:space="0" w:color="auto"/>
              <w:bottom w:val="single" w:sz="4" w:space="0" w:color="auto"/>
              <w:right w:val="single" w:sz="4" w:space="0" w:color="auto"/>
            </w:tcBorders>
            <w:hideMark/>
          </w:tcPr>
          <w:p w:rsidR="00504F3A" w:rsidRPr="00482807" w:rsidRDefault="00504F3A" w:rsidP="00504F3A">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3.</w:t>
            </w:r>
          </w:p>
        </w:tc>
        <w:tc>
          <w:tcPr>
            <w:tcW w:w="3856" w:type="dxa"/>
            <w:gridSpan w:val="2"/>
            <w:tcBorders>
              <w:top w:val="single" w:sz="4" w:space="0" w:color="auto"/>
              <w:left w:val="single" w:sz="4" w:space="0" w:color="auto"/>
              <w:bottom w:val="single" w:sz="4" w:space="0" w:color="auto"/>
              <w:right w:val="single" w:sz="4" w:space="0" w:color="auto"/>
            </w:tcBorders>
            <w:hideMark/>
          </w:tcPr>
          <w:p w:rsidR="00504F3A" w:rsidRPr="00482807" w:rsidRDefault="00504F3A" w:rsidP="00504F3A">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Володіння державною мовою</w:t>
            </w:r>
          </w:p>
        </w:tc>
        <w:tc>
          <w:tcPr>
            <w:tcW w:w="4814" w:type="dxa"/>
            <w:tcBorders>
              <w:top w:val="single" w:sz="4" w:space="0" w:color="auto"/>
              <w:left w:val="single" w:sz="4" w:space="0" w:color="auto"/>
              <w:bottom w:val="single" w:sz="4" w:space="0" w:color="auto"/>
              <w:right w:val="single" w:sz="4" w:space="0" w:color="auto"/>
            </w:tcBorders>
            <w:hideMark/>
          </w:tcPr>
          <w:p w:rsidR="00504F3A" w:rsidRPr="00482807" w:rsidRDefault="00504F3A" w:rsidP="00504F3A">
            <w:pPr>
              <w:rPr>
                <w:rFonts w:ascii="Times New Roman" w:hAnsi="Times New Roman" w:cs="Times New Roman"/>
                <w:sz w:val="28"/>
                <w:szCs w:val="28"/>
                <w:lang w:val="uk-UA"/>
              </w:rPr>
            </w:pPr>
            <w:r w:rsidRPr="00482807">
              <w:rPr>
                <w:rFonts w:ascii="Times New Roman" w:hAnsi="Times New Roman" w:cs="Times New Roman"/>
                <w:sz w:val="28"/>
                <w:szCs w:val="28"/>
                <w:lang w:val="uk-UA"/>
              </w:rPr>
              <w:t>вільне володіння державною мовою</w:t>
            </w:r>
          </w:p>
        </w:tc>
      </w:tr>
      <w:tr w:rsidR="00504F3A" w:rsidRPr="00482807" w:rsidTr="002C14AD">
        <w:trPr>
          <w:trHeight w:val="254"/>
        </w:trPr>
        <w:tc>
          <w:tcPr>
            <w:tcW w:w="675" w:type="dxa"/>
            <w:tcBorders>
              <w:top w:val="single" w:sz="4" w:space="0" w:color="auto"/>
              <w:left w:val="single" w:sz="4" w:space="0" w:color="auto"/>
              <w:bottom w:val="single" w:sz="4" w:space="0" w:color="auto"/>
              <w:right w:val="single" w:sz="4" w:space="0" w:color="auto"/>
            </w:tcBorders>
          </w:tcPr>
          <w:p w:rsidR="00504F3A" w:rsidRPr="00482807" w:rsidRDefault="00504F3A" w:rsidP="00504F3A">
            <w:pPr>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4.</w:t>
            </w:r>
          </w:p>
        </w:tc>
        <w:tc>
          <w:tcPr>
            <w:tcW w:w="3856" w:type="dxa"/>
            <w:gridSpan w:val="2"/>
            <w:tcBorders>
              <w:top w:val="single" w:sz="4" w:space="0" w:color="auto"/>
              <w:left w:val="single" w:sz="4" w:space="0" w:color="auto"/>
              <w:bottom w:val="single" w:sz="4" w:space="0" w:color="auto"/>
              <w:right w:val="single" w:sz="4" w:space="0" w:color="auto"/>
            </w:tcBorders>
          </w:tcPr>
          <w:p w:rsidR="00504F3A" w:rsidRPr="00482807" w:rsidRDefault="00504F3A" w:rsidP="00504F3A">
            <w:pPr>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Володіння іноземною мовою</w:t>
            </w:r>
          </w:p>
        </w:tc>
        <w:tc>
          <w:tcPr>
            <w:tcW w:w="4814" w:type="dxa"/>
            <w:tcBorders>
              <w:top w:val="single" w:sz="4" w:space="0" w:color="auto"/>
              <w:left w:val="single" w:sz="4" w:space="0" w:color="auto"/>
              <w:bottom w:val="single" w:sz="4" w:space="0" w:color="auto"/>
              <w:right w:val="single" w:sz="4" w:space="0" w:color="auto"/>
            </w:tcBorders>
          </w:tcPr>
          <w:p w:rsidR="00504F3A" w:rsidRPr="00482807" w:rsidRDefault="00504F3A" w:rsidP="00504F3A">
            <w:pPr>
              <w:rPr>
                <w:rFonts w:ascii="Times New Roman" w:hAnsi="Times New Roman" w:cs="Times New Roman"/>
                <w:sz w:val="28"/>
                <w:szCs w:val="28"/>
                <w:lang w:val="uk-UA"/>
              </w:rPr>
            </w:pPr>
            <w:r w:rsidRPr="00482807">
              <w:rPr>
                <w:rFonts w:ascii="Times New Roman" w:hAnsi="Times New Roman" w:cs="Times New Roman"/>
                <w:sz w:val="28"/>
                <w:szCs w:val="28"/>
                <w:lang w:val="uk-UA"/>
              </w:rPr>
              <w:t>не обов’язково</w:t>
            </w:r>
          </w:p>
        </w:tc>
      </w:tr>
      <w:tr w:rsidR="00080A15" w:rsidRPr="00482807" w:rsidTr="00504F3A">
        <w:trPr>
          <w:trHeight w:val="254"/>
        </w:trPr>
        <w:tc>
          <w:tcPr>
            <w:tcW w:w="9345" w:type="dxa"/>
            <w:gridSpan w:val="4"/>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spacing w:line="276" w:lineRule="auto"/>
              <w:jc w:val="center"/>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Вимоги до компетентності</w:t>
            </w:r>
          </w:p>
        </w:tc>
      </w:tr>
      <w:tr w:rsidR="00080A15" w:rsidRPr="00482807" w:rsidTr="002C14AD">
        <w:trPr>
          <w:trHeight w:val="254"/>
        </w:trPr>
        <w:tc>
          <w:tcPr>
            <w:tcW w:w="4531" w:type="dxa"/>
            <w:gridSpan w:val="3"/>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spacing w:line="276" w:lineRule="auto"/>
              <w:jc w:val="center"/>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Вимога</w:t>
            </w:r>
          </w:p>
        </w:tc>
        <w:tc>
          <w:tcPr>
            <w:tcW w:w="4814" w:type="dxa"/>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spacing w:line="276" w:lineRule="auto"/>
              <w:jc w:val="center"/>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Компоненти вимоги</w:t>
            </w:r>
          </w:p>
        </w:tc>
      </w:tr>
      <w:tr w:rsidR="00080A15" w:rsidRPr="00482807" w:rsidTr="002C14AD">
        <w:trPr>
          <w:trHeight w:val="254"/>
        </w:trPr>
        <w:tc>
          <w:tcPr>
            <w:tcW w:w="675" w:type="dxa"/>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1.</w:t>
            </w:r>
          </w:p>
        </w:tc>
        <w:tc>
          <w:tcPr>
            <w:tcW w:w="3856" w:type="dxa"/>
            <w:gridSpan w:val="2"/>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Ділові якості</w:t>
            </w:r>
          </w:p>
        </w:tc>
        <w:tc>
          <w:tcPr>
            <w:tcW w:w="4814" w:type="dxa"/>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numPr>
                <w:ilvl w:val="0"/>
                <w:numId w:val="3"/>
              </w:numPr>
              <w:spacing w:line="276" w:lineRule="auto"/>
              <w:jc w:val="both"/>
              <w:rPr>
                <w:rFonts w:ascii="Times New Roman" w:hAnsi="Times New Roman" w:cs="Times New Roman"/>
                <w:sz w:val="28"/>
                <w:szCs w:val="28"/>
                <w:lang w:val="uk-UA"/>
              </w:rPr>
            </w:pPr>
            <w:r w:rsidRPr="00482807">
              <w:rPr>
                <w:rFonts w:ascii="Times New Roman" w:hAnsi="Times New Roman" w:cs="Times New Roman"/>
                <w:sz w:val="28"/>
                <w:szCs w:val="28"/>
                <w:lang w:val="uk-UA"/>
              </w:rPr>
              <w:t>організаторські здібності;</w:t>
            </w:r>
          </w:p>
          <w:p w:rsidR="00080A15" w:rsidRPr="00482807" w:rsidRDefault="00080A15" w:rsidP="00080A15">
            <w:pPr>
              <w:numPr>
                <w:ilvl w:val="0"/>
                <w:numId w:val="3"/>
              </w:numPr>
              <w:spacing w:line="276" w:lineRule="auto"/>
              <w:jc w:val="both"/>
              <w:rPr>
                <w:rFonts w:ascii="Times New Roman" w:hAnsi="Times New Roman" w:cs="Times New Roman"/>
                <w:sz w:val="28"/>
                <w:szCs w:val="28"/>
                <w:lang w:val="uk-UA"/>
              </w:rPr>
            </w:pPr>
            <w:r w:rsidRPr="00482807">
              <w:rPr>
                <w:rFonts w:ascii="Times New Roman" w:hAnsi="Times New Roman" w:cs="Times New Roman"/>
                <w:sz w:val="28"/>
                <w:szCs w:val="28"/>
                <w:lang w:val="uk-UA"/>
              </w:rPr>
              <w:t>навички управління;</w:t>
            </w:r>
          </w:p>
          <w:p w:rsidR="00080A15" w:rsidRPr="00482807" w:rsidRDefault="00080A15" w:rsidP="00080A15">
            <w:pPr>
              <w:numPr>
                <w:ilvl w:val="0"/>
                <w:numId w:val="3"/>
              </w:numPr>
              <w:spacing w:line="276" w:lineRule="auto"/>
              <w:jc w:val="both"/>
              <w:rPr>
                <w:rFonts w:ascii="Times New Roman" w:hAnsi="Times New Roman" w:cs="Times New Roman"/>
                <w:sz w:val="28"/>
                <w:szCs w:val="28"/>
                <w:lang w:val="uk-UA"/>
              </w:rPr>
            </w:pPr>
            <w:r w:rsidRPr="00482807">
              <w:rPr>
                <w:rFonts w:ascii="Times New Roman" w:hAnsi="Times New Roman" w:cs="Times New Roman"/>
                <w:sz w:val="28"/>
                <w:szCs w:val="28"/>
                <w:lang w:val="uk-UA"/>
              </w:rPr>
              <w:t>навички контролю;</w:t>
            </w:r>
          </w:p>
          <w:p w:rsidR="00080A15" w:rsidRPr="00482807" w:rsidRDefault="00080A15" w:rsidP="00080A15">
            <w:pPr>
              <w:numPr>
                <w:ilvl w:val="0"/>
                <w:numId w:val="3"/>
              </w:numPr>
              <w:spacing w:line="276" w:lineRule="auto"/>
              <w:jc w:val="both"/>
              <w:rPr>
                <w:rFonts w:ascii="Times New Roman" w:hAnsi="Times New Roman" w:cs="Times New Roman"/>
                <w:sz w:val="28"/>
                <w:szCs w:val="28"/>
                <w:lang w:val="uk-UA"/>
              </w:rPr>
            </w:pPr>
            <w:r w:rsidRPr="00482807">
              <w:rPr>
                <w:rFonts w:ascii="Times New Roman" w:hAnsi="Times New Roman" w:cs="Times New Roman"/>
                <w:sz w:val="28"/>
                <w:szCs w:val="28"/>
                <w:lang w:val="uk-UA"/>
              </w:rPr>
              <w:t>діалогове спілкування (письмове і усне);</w:t>
            </w:r>
          </w:p>
          <w:p w:rsidR="00080A15" w:rsidRPr="00482807" w:rsidRDefault="00080A15" w:rsidP="00080A15">
            <w:pPr>
              <w:numPr>
                <w:ilvl w:val="0"/>
                <w:numId w:val="3"/>
              </w:numPr>
              <w:spacing w:line="276" w:lineRule="auto"/>
              <w:jc w:val="both"/>
              <w:rPr>
                <w:rFonts w:ascii="Times New Roman" w:hAnsi="Times New Roman" w:cs="Times New Roman"/>
                <w:sz w:val="28"/>
                <w:szCs w:val="28"/>
                <w:lang w:val="uk-UA"/>
              </w:rPr>
            </w:pPr>
            <w:r w:rsidRPr="00482807">
              <w:rPr>
                <w:rFonts w:ascii="Times New Roman" w:hAnsi="Times New Roman" w:cs="Times New Roman"/>
                <w:sz w:val="28"/>
                <w:szCs w:val="28"/>
                <w:lang w:val="uk-UA"/>
              </w:rPr>
              <w:t>лідерські якості;</w:t>
            </w:r>
          </w:p>
          <w:p w:rsidR="00080A15" w:rsidRPr="00482807" w:rsidRDefault="00080A15" w:rsidP="00080A15">
            <w:pPr>
              <w:numPr>
                <w:ilvl w:val="0"/>
                <w:numId w:val="3"/>
              </w:numPr>
              <w:spacing w:line="276" w:lineRule="auto"/>
              <w:jc w:val="both"/>
              <w:rPr>
                <w:rFonts w:ascii="Times New Roman" w:hAnsi="Times New Roman" w:cs="Times New Roman"/>
                <w:sz w:val="28"/>
                <w:szCs w:val="28"/>
                <w:lang w:val="uk-UA"/>
              </w:rPr>
            </w:pPr>
            <w:r w:rsidRPr="00482807">
              <w:rPr>
                <w:rFonts w:ascii="Times New Roman" w:hAnsi="Times New Roman" w:cs="Times New Roman"/>
                <w:sz w:val="28"/>
                <w:szCs w:val="28"/>
                <w:lang w:val="uk-UA"/>
              </w:rPr>
              <w:t>вміння вести перемовини;</w:t>
            </w:r>
          </w:p>
          <w:p w:rsidR="00080A15" w:rsidRPr="00482807" w:rsidRDefault="00080A15" w:rsidP="00080A15">
            <w:pPr>
              <w:numPr>
                <w:ilvl w:val="0"/>
                <w:numId w:val="3"/>
              </w:numPr>
              <w:spacing w:line="276" w:lineRule="auto"/>
              <w:jc w:val="both"/>
              <w:rPr>
                <w:rFonts w:ascii="Times New Roman" w:eastAsia="Times New Roman" w:hAnsi="Times New Roman" w:cs="Times New Roman"/>
                <w:sz w:val="28"/>
                <w:szCs w:val="28"/>
                <w:lang w:val="uk-UA" w:eastAsia="ru-RU"/>
              </w:rPr>
            </w:pPr>
            <w:r w:rsidRPr="00482807">
              <w:rPr>
                <w:rFonts w:ascii="Times New Roman" w:hAnsi="Times New Roman" w:cs="Times New Roman"/>
                <w:sz w:val="28"/>
                <w:szCs w:val="28"/>
                <w:lang w:val="uk-UA"/>
              </w:rPr>
              <w:lastRenderedPageBreak/>
              <w:t>навички розв'язання проблем.</w:t>
            </w:r>
          </w:p>
        </w:tc>
      </w:tr>
      <w:tr w:rsidR="00080A15" w:rsidRPr="00482807" w:rsidTr="002C14AD">
        <w:trPr>
          <w:trHeight w:val="254"/>
        </w:trPr>
        <w:tc>
          <w:tcPr>
            <w:tcW w:w="675" w:type="dxa"/>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lastRenderedPageBreak/>
              <w:t>2.</w:t>
            </w:r>
          </w:p>
        </w:tc>
        <w:tc>
          <w:tcPr>
            <w:tcW w:w="3856" w:type="dxa"/>
            <w:gridSpan w:val="2"/>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Уміння працювати з комп’ютером</w:t>
            </w:r>
          </w:p>
        </w:tc>
        <w:tc>
          <w:tcPr>
            <w:tcW w:w="4814" w:type="dxa"/>
            <w:tcBorders>
              <w:top w:val="single" w:sz="4" w:space="0" w:color="auto"/>
              <w:left w:val="single" w:sz="4" w:space="0" w:color="auto"/>
              <w:bottom w:val="single" w:sz="4" w:space="0" w:color="auto"/>
              <w:right w:val="single" w:sz="4" w:space="0" w:color="auto"/>
            </w:tcBorders>
            <w:hideMark/>
          </w:tcPr>
          <w:p w:rsidR="00080A15" w:rsidRPr="00482807" w:rsidRDefault="00080A15" w:rsidP="00504F3A">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 xml:space="preserve">Вміння використовувати комп'ютерне обладнання та програмне забезпечення, офісну техніку, досвідчений користувач MS Word, MS Excel, </w:t>
            </w:r>
            <w:proofErr w:type="spellStart"/>
            <w:r w:rsidRPr="00482807">
              <w:rPr>
                <w:rFonts w:ascii="Times New Roman" w:eastAsia="Times New Roman" w:hAnsi="Times New Roman" w:cs="Times New Roman"/>
                <w:sz w:val="28"/>
                <w:szCs w:val="28"/>
                <w:lang w:val="uk-UA" w:eastAsia="ru-RU"/>
              </w:rPr>
              <w:t>Internet</w:t>
            </w:r>
            <w:proofErr w:type="spellEnd"/>
            <w:r w:rsidRPr="00482807">
              <w:rPr>
                <w:rFonts w:ascii="Times New Roman" w:eastAsia="Times New Roman" w:hAnsi="Times New Roman" w:cs="Times New Roman"/>
                <w:sz w:val="28"/>
                <w:szCs w:val="28"/>
                <w:lang w:val="uk-UA" w:eastAsia="ru-RU"/>
              </w:rPr>
              <w:t xml:space="preserve">. </w:t>
            </w:r>
          </w:p>
        </w:tc>
      </w:tr>
      <w:tr w:rsidR="00080A15" w:rsidRPr="00482807" w:rsidTr="002C14AD">
        <w:trPr>
          <w:trHeight w:val="254"/>
        </w:trPr>
        <w:tc>
          <w:tcPr>
            <w:tcW w:w="675" w:type="dxa"/>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3.</w:t>
            </w:r>
          </w:p>
        </w:tc>
        <w:tc>
          <w:tcPr>
            <w:tcW w:w="3856" w:type="dxa"/>
            <w:gridSpan w:val="2"/>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Особистісні якості</w:t>
            </w:r>
          </w:p>
        </w:tc>
        <w:tc>
          <w:tcPr>
            <w:tcW w:w="4814" w:type="dxa"/>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numPr>
                <w:ilvl w:val="0"/>
                <w:numId w:val="4"/>
              </w:num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відповідальність;</w:t>
            </w:r>
          </w:p>
          <w:p w:rsidR="00080A15" w:rsidRPr="00482807" w:rsidRDefault="00080A15" w:rsidP="00080A15">
            <w:pPr>
              <w:numPr>
                <w:ilvl w:val="0"/>
                <w:numId w:val="4"/>
              </w:num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ініціативність;</w:t>
            </w:r>
          </w:p>
          <w:p w:rsidR="00080A15" w:rsidRPr="00482807" w:rsidRDefault="00080A15" w:rsidP="00080A15">
            <w:pPr>
              <w:numPr>
                <w:ilvl w:val="0"/>
                <w:numId w:val="4"/>
              </w:num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емоційна стабільність;</w:t>
            </w:r>
          </w:p>
          <w:p w:rsidR="00080A15" w:rsidRPr="00482807" w:rsidRDefault="00080A15" w:rsidP="00080A15">
            <w:pPr>
              <w:numPr>
                <w:ilvl w:val="0"/>
                <w:numId w:val="4"/>
              </w:num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комунікабельність;</w:t>
            </w:r>
          </w:p>
          <w:p w:rsidR="00080A15" w:rsidRPr="00482807" w:rsidRDefault="00080A15" w:rsidP="00080A15">
            <w:pPr>
              <w:numPr>
                <w:ilvl w:val="0"/>
                <w:numId w:val="4"/>
              </w:num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неупередженість.</w:t>
            </w:r>
          </w:p>
        </w:tc>
      </w:tr>
      <w:tr w:rsidR="00080A15" w:rsidRPr="00482807" w:rsidTr="00504F3A">
        <w:trPr>
          <w:trHeight w:val="254"/>
        </w:trPr>
        <w:tc>
          <w:tcPr>
            <w:tcW w:w="9345" w:type="dxa"/>
            <w:gridSpan w:val="4"/>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spacing w:line="276" w:lineRule="auto"/>
              <w:jc w:val="center"/>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Професійні знання</w:t>
            </w:r>
          </w:p>
        </w:tc>
      </w:tr>
      <w:tr w:rsidR="00080A15" w:rsidRPr="00482807" w:rsidTr="002C14AD">
        <w:trPr>
          <w:trHeight w:val="254"/>
        </w:trPr>
        <w:tc>
          <w:tcPr>
            <w:tcW w:w="4531" w:type="dxa"/>
            <w:gridSpan w:val="3"/>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spacing w:line="276" w:lineRule="auto"/>
              <w:jc w:val="center"/>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Вимога</w:t>
            </w:r>
          </w:p>
        </w:tc>
        <w:tc>
          <w:tcPr>
            <w:tcW w:w="4814" w:type="dxa"/>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Компоненти вимоги</w:t>
            </w:r>
          </w:p>
        </w:tc>
      </w:tr>
      <w:tr w:rsidR="00080A15" w:rsidRPr="00482807" w:rsidTr="002C14AD">
        <w:trPr>
          <w:trHeight w:val="254"/>
        </w:trPr>
        <w:tc>
          <w:tcPr>
            <w:tcW w:w="675" w:type="dxa"/>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1.</w:t>
            </w:r>
          </w:p>
        </w:tc>
        <w:tc>
          <w:tcPr>
            <w:tcW w:w="3856" w:type="dxa"/>
            <w:gridSpan w:val="2"/>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Знання законодавства</w:t>
            </w:r>
          </w:p>
        </w:tc>
        <w:tc>
          <w:tcPr>
            <w:tcW w:w="4814" w:type="dxa"/>
            <w:tcBorders>
              <w:top w:val="single" w:sz="4" w:space="0" w:color="auto"/>
              <w:left w:val="single" w:sz="4" w:space="0" w:color="auto"/>
              <w:bottom w:val="single" w:sz="4" w:space="0" w:color="auto"/>
              <w:right w:val="single" w:sz="4" w:space="0" w:color="auto"/>
            </w:tcBorders>
          </w:tcPr>
          <w:p w:rsidR="00080A15" w:rsidRPr="00482807" w:rsidRDefault="00080A15" w:rsidP="00080A15">
            <w:pPr>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Конституції України.</w:t>
            </w:r>
          </w:p>
          <w:p w:rsidR="00080A15" w:rsidRPr="00482807" w:rsidRDefault="00080A15" w:rsidP="00080A15">
            <w:pPr>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Закону України «Про державну службу».</w:t>
            </w:r>
          </w:p>
          <w:p w:rsidR="00080A15" w:rsidRPr="00482807" w:rsidRDefault="00080A15" w:rsidP="00092BE9">
            <w:pPr>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Закону України «Про запобігання корупції».</w:t>
            </w:r>
          </w:p>
        </w:tc>
      </w:tr>
      <w:tr w:rsidR="00080A15" w:rsidRPr="00482807" w:rsidTr="002C14AD">
        <w:trPr>
          <w:trHeight w:val="2400"/>
        </w:trPr>
        <w:tc>
          <w:tcPr>
            <w:tcW w:w="675" w:type="dxa"/>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2.</w:t>
            </w:r>
          </w:p>
        </w:tc>
        <w:tc>
          <w:tcPr>
            <w:tcW w:w="3856" w:type="dxa"/>
            <w:gridSpan w:val="2"/>
            <w:tcBorders>
              <w:top w:val="single" w:sz="4" w:space="0" w:color="auto"/>
              <w:left w:val="single" w:sz="4" w:space="0" w:color="auto"/>
              <w:bottom w:val="single" w:sz="4" w:space="0" w:color="auto"/>
              <w:right w:val="single" w:sz="4" w:space="0" w:color="auto"/>
            </w:tcBorders>
            <w:hideMark/>
          </w:tcPr>
          <w:p w:rsidR="00080A15" w:rsidRPr="00482807" w:rsidRDefault="00080A15" w:rsidP="00080A15">
            <w:pPr>
              <w:spacing w:line="276" w:lineRule="auto"/>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4814" w:type="dxa"/>
            <w:tcBorders>
              <w:top w:val="single" w:sz="4" w:space="0" w:color="auto"/>
              <w:left w:val="single" w:sz="4" w:space="0" w:color="auto"/>
              <w:bottom w:val="single" w:sz="4" w:space="0" w:color="auto"/>
              <w:right w:val="single" w:sz="4" w:space="0" w:color="auto"/>
            </w:tcBorders>
            <w:hideMark/>
          </w:tcPr>
          <w:p w:rsidR="00504F3A" w:rsidRPr="00482807" w:rsidRDefault="00504F3A" w:rsidP="00504F3A">
            <w:pPr>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Закону України «Про місцеві державні адміністрації».</w:t>
            </w:r>
          </w:p>
          <w:p w:rsidR="00504F3A" w:rsidRPr="00482807" w:rsidRDefault="00504F3A" w:rsidP="00504F3A">
            <w:pPr>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Закону України «Про звернення громадян».</w:t>
            </w:r>
          </w:p>
          <w:p w:rsidR="00504F3A" w:rsidRPr="00482807" w:rsidRDefault="00504F3A" w:rsidP="00504F3A">
            <w:pPr>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 xml:space="preserve">Закону України «Про доступ до публічної інформації». </w:t>
            </w:r>
          </w:p>
          <w:p w:rsidR="00504F3A" w:rsidRPr="00482807" w:rsidRDefault="00504F3A" w:rsidP="00504F3A">
            <w:pPr>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Рішень Київської міської ради.</w:t>
            </w:r>
          </w:p>
          <w:p w:rsidR="00080A15" w:rsidRPr="00482807" w:rsidRDefault="00504F3A" w:rsidP="00F74C81">
            <w:pPr>
              <w:jc w:val="both"/>
              <w:rPr>
                <w:rFonts w:ascii="Times New Roman" w:eastAsia="Times New Roman" w:hAnsi="Times New Roman" w:cs="Times New Roman"/>
                <w:sz w:val="28"/>
                <w:szCs w:val="28"/>
                <w:lang w:val="uk-UA" w:eastAsia="ru-RU"/>
              </w:rPr>
            </w:pPr>
            <w:r w:rsidRPr="00482807">
              <w:rPr>
                <w:rFonts w:ascii="Times New Roman" w:eastAsia="Times New Roman" w:hAnsi="Times New Roman" w:cs="Times New Roman"/>
                <w:sz w:val="28"/>
                <w:szCs w:val="28"/>
                <w:lang w:val="uk-UA" w:eastAsia="ru-RU"/>
              </w:rPr>
              <w:t>Розпоряджень виконавчого органу Київської міської ради (Київської міської державної адміністрації) та інші нормативно-правові акти, що стосуються галузі.</w:t>
            </w:r>
          </w:p>
        </w:tc>
      </w:tr>
    </w:tbl>
    <w:p w:rsidR="002C14AD" w:rsidRPr="00482807" w:rsidRDefault="002C14AD" w:rsidP="00C64DBB">
      <w:pPr>
        <w:spacing w:after="0" w:line="240" w:lineRule="auto"/>
        <w:jc w:val="both"/>
        <w:rPr>
          <w:rFonts w:ascii="Times New Roman" w:hAnsi="Times New Roman" w:cs="Times New Roman"/>
          <w:sz w:val="28"/>
          <w:szCs w:val="28"/>
          <w:lang w:val="uk-UA"/>
        </w:rPr>
      </w:pPr>
    </w:p>
    <w:sectPr w:rsidR="002C14AD" w:rsidRPr="00482807" w:rsidSect="0040049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54" w:rsidRDefault="00D43454" w:rsidP="00E55F8E">
      <w:pPr>
        <w:spacing w:after="0" w:line="240" w:lineRule="auto"/>
      </w:pPr>
      <w:r>
        <w:separator/>
      </w:r>
    </w:p>
  </w:endnote>
  <w:endnote w:type="continuationSeparator" w:id="0">
    <w:p w:rsidR="00D43454" w:rsidRDefault="00D43454" w:rsidP="00E5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54" w:rsidRDefault="00D43454" w:rsidP="00E55F8E">
      <w:pPr>
        <w:spacing w:after="0" w:line="240" w:lineRule="auto"/>
      </w:pPr>
      <w:r>
        <w:separator/>
      </w:r>
    </w:p>
  </w:footnote>
  <w:footnote w:type="continuationSeparator" w:id="0">
    <w:p w:rsidR="00D43454" w:rsidRDefault="00D43454" w:rsidP="00E55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324893290"/>
      <w:docPartObj>
        <w:docPartGallery w:val="Page Numbers (Top of Page)"/>
        <w:docPartUnique/>
      </w:docPartObj>
    </w:sdtPr>
    <w:sdtEndPr/>
    <w:sdtContent>
      <w:p w:rsidR="00F74C81" w:rsidRPr="00400497" w:rsidRDefault="00F74C81" w:rsidP="00400497">
        <w:pPr>
          <w:pStyle w:val="a6"/>
          <w:jc w:val="center"/>
          <w:rPr>
            <w:rFonts w:ascii="Times New Roman" w:hAnsi="Times New Roman" w:cs="Times New Roman"/>
          </w:rPr>
        </w:pPr>
        <w:r w:rsidRPr="00400497">
          <w:rPr>
            <w:rFonts w:ascii="Times New Roman" w:hAnsi="Times New Roman" w:cs="Times New Roman"/>
          </w:rPr>
          <w:fldChar w:fldCharType="begin"/>
        </w:r>
        <w:r w:rsidRPr="00400497">
          <w:rPr>
            <w:rFonts w:ascii="Times New Roman" w:hAnsi="Times New Roman" w:cs="Times New Roman"/>
          </w:rPr>
          <w:instrText>PAGE   \* MERGEFORMAT</w:instrText>
        </w:r>
        <w:r w:rsidRPr="00400497">
          <w:rPr>
            <w:rFonts w:ascii="Times New Roman" w:hAnsi="Times New Roman" w:cs="Times New Roman"/>
          </w:rPr>
          <w:fldChar w:fldCharType="separate"/>
        </w:r>
        <w:r w:rsidR="00BB2B25">
          <w:rPr>
            <w:rFonts w:ascii="Times New Roman" w:hAnsi="Times New Roman" w:cs="Times New Roman"/>
            <w:noProof/>
          </w:rPr>
          <w:t>5</w:t>
        </w:r>
        <w:r w:rsidRPr="0040049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2CB1"/>
    <w:multiLevelType w:val="hybridMultilevel"/>
    <w:tmpl w:val="702A54B6"/>
    <w:lvl w:ilvl="0" w:tplc="DB76C4E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8903775"/>
    <w:multiLevelType w:val="hybridMultilevel"/>
    <w:tmpl w:val="484E41D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AC25CBF"/>
    <w:multiLevelType w:val="hybridMultilevel"/>
    <w:tmpl w:val="87E8668E"/>
    <w:lvl w:ilvl="0" w:tplc="DB76C4E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C0A6EA8"/>
    <w:multiLevelType w:val="hybridMultilevel"/>
    <w:tmpl w:val="EABCF56A"/>
    <w:lvl w:ilvl="0" w:tplc="DB76C4E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DB50978"/>
    <w:multiLevelType w:val="hybridMultilevel"/>
    <w:tmpl w:val="C24A05C8"/>
    <w:lvl w:ilvl="0" w:tplc="DB76C4EE">
      <w:start w:val="1"/>
      <w:numFmt w:val="bullet"/>
      <w:lvlText w:val=""/>
      <w:lvlJc w:val="left"/>
      <w:pPr>
        <w:ind w:left="2880" w:hanging="360"/>
      </w:pPr>
      <w:rPr>
        <w:rFonts w:ascii="Symbol" w:hAnsi="Symbol" w:hint="default"/>
      </w:rPr>
    </w:lvl>
    <w:lvl w:ilvl="1" w:tplc="04220003" w:tentative="1">
      <w:start w:val="1"/>
      <w:numFmt w:val="bullet"/>
      <w:lvlText w:val="o"/>
      <w:lvlJc w:val="left"/>
      <w:pPr>
        <w:ind w:left="3600" w:hanging="360"/>
      </w:pPr>
      <w:rPr>
        <w:rFonts w:ascii="Courier New" w:hAnsi="Courier New" w:cs="Courier New" w:hint="default"/>
      </w:rPr>
    </w:lvl>
    <w:lvl w:ilvl="2" w:tplc="04220005" w:tentative="1">
      <w:start w:val="1"/>
      <w:numFmt w:val="bullet"/>
      <w:lvlText w:val=""/>
      <w:lvlJc w:val="left"/>
      <w:pPr>
        <w:ind w:left="4320" w:hanging="360"/>
      </w:pPr>
      <w:rPr>
        <w:rFonts w:ascii="Wingdings" w:hAnsi="Wingdings" w:hint="default"/>
      </w:rPr>
    </w:lvl>
    <w:lvl w:ilvl="3" w:tplc="04220001" w:tentative="1">
      <w:start w:val="1"/>
      <w:numFmt w:val="bullet"/>
      <w:lvlText w:val=""/>
      <w:lvlJc w:val="left"/>
      <w:pPr>
        <w:ind w:left="5040" w:hanging="360"/>
      </w:pPr>
      <w:rPr>
        <w:rFonts w:ascii="Symbol" w:hAnsi="Symbol" w:hint="default"/>
      </w:rPr>
    </w:lvl>
    <w:lvl w:ilvl="4" w:tplc="04220003" w:tentative="1">
      <w:start w:val="1"/>
      <w:numFmt w:val="bullet"/>
      <w:lvlText w:val="o"/>
      <w:lvlJc w:val="left"/>
      <w:pPr>
        <w:ind w:left="5760" w:hanging="360"/>
      </w:pPr>
      <w:rPr>
        <w:rFonts w:ascii="Courier New" w:hAnsi="Courier New" w:cs="Courier New" w:hint="default"/>
      </w:rPr>
    </w:lvl>
    <w:lvl w:ilvl="5" w:tplc="04220005" w:tentative="1">
      <w:start w:val="1"/>
      <w:numFmt w:val="bullet"/>
      <w:lvlText w:val=""/>
      <w:lvlJc w:val="left"/>
      <w:pPr>
        <w:ind w:left="6480" w:hanging="360"/>
      </w:pPr>
      <w:rPr>
        <w:rFonts w:ascii="Wingdings" w:hAnsi="Wingdings" w:hint="default"/>
      </w:rPr>
    </w:lvl>
    <w:lvl w:ilvl="6" w:tplc="04220001" w:tentative="1">
      <w:start w:val="1"/>
      <w:numFmt w:val="bullet"/>
      <w:lvlText w:val=""/>
      <w:lvlJc w:val="left"/>
      <w:pPr>
        <w:ind w:left="7200" w:hanging="360"/>
      </w:pPr>
      <w:rPr>
        <w:rFonts w:ascii="Symbol" w:hAnsi="Symbol" w:hint="default"/>
      </w:rPr>
    </w:lvl>
    <w:lvl w:ilvl="7" w:tplc="04220003" w:tentative="1">
      <w:start w:val="1"/>
      <w:numFmt w:val="bullet"/>
      <w:lvlText w:val="o"/>
      <w:lvlJc w:val="left"/>
      <w:pPr>
        <w:ind w:left="7920" w:hanging="360"/>
      </w:pPr>
      <w:rPr>
        <w:rFonts w:ascii="Courier New" w:hAnsi="Courier New" w:cs="Courier New" w:hint="default"/>
      </w:rPr>
    </w:lvl>
    <w:lvl w:ilvl="8" w:tplc="04220005" w:tentative="1">
      <w:start w:val="1"/>
      <w:numFmt w:val="bullet"/>
      <w:lvlText w:val=""/>
      <w:lvlJc w:val="left"/>
      <w:pPr>
        <w:ind w:left="8640" w:hanging="360"/>
      </w:pPr>
      <w:rPr>
        <w:rFonts w:ascii="Wingdings" w:hAnsi="Wingdings" w:hint="default"/>
      </w:rPr>
    </w:lvl>
  </w:abstractNum>
  <w:abstractNum w:abstractNumId="5" w15:restartNumberingAfterBreak="0">
    <w:nsid w:val="478B7462"/>
    <w:multiLevelType w:val="multilevel"/>
    <w:tmpl w:val="42E493BC"/>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15:restartNumberingAfterBreak="0">
    <w:nsid w:val="4AFE48D1"/>
    <w:multiLevelType w:val="hybridMultilevel"/>
    <w:tmpl w:val="604805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B5B7405"/>
    <w:multiLevelType w:val="hybridMultilevel"/>
    <w:tmpl w:val="4D5AE9BC"/>
    <w:lvl w:ilvl="0" w:tplc="DB76C4E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41138FB"/>
    <w:multiLevelType w:val="multilevel"/>
    <w:tmpl w:val="42E493BC"/>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9" w15:restartNumberingAfterBreak="0">
    <w:nsid w:val="688D31C9"/>
    <w:multiLevelType w:val="hybridMultilevel"/>
    <w:tmpl w:val="51B622F6"/>
    <w:lvl w:ilvl="0" w:tplc="E646A8C6">
      <w:start w:val="1"/>
      <w:numFmt w:val="decimal"/>
      <w:lvlText w:val="%1."/>
      <w:lvlJc w:val="left"/>
      <w:pPr>
        <w:ind w:left="360" w:hanging="360"/>
      </w:pPr>
      <w:rPr>
        <w:rFonts w:hint="default"/>
        <w:b w:val="0"/>
        <w:sz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9"/>
  </w:num>
  <w:num w:numId="3">
    <w:abstractNumId w:val="2"/>
  </w:num>
  <w:num w:numId="4">
    <w:abstractNumId w:val="0"/>
  </w:num>
  <w:num w:numId="5">
    <w:abstractNumId w:val="6"/>
  </w:num>
  <w:num w:numId="6">
    <w:abstractNumId w:val="8"/>
  </w:num>
  <w:num w:numId="7">
    <w:abstractNumId w:val="5"/>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02"/>
    <w:rsid w:val="000063BB"/>
    <w:rsid w:val="00080A15"/>
    <w:rsid w:val="000929C0"/>
    <w:rsid w:val="00092BE9"/>
    <w:rsid w:val="000968E8"/>
    <w:rsid w:val="000D4FFC"/>
    <w:rsid w:val="000D5F26"/>
    <w:rsid w:val="000F0817"/>
    <w:rsid w:val="000F596F"/>
    <w:rsid w:val="00102207"/>
    <w:rsid w:val="0010567A"/>
    <w:rsid w:val="001119B3"/>
    <w:rsid w:val="00116E9A"/>
    <w:rsid w:val="00142AC1"/>
    <w:rsid w:val="00174342"/>
    <w:rsid w:val="0018215C"/>
    <w:rsid w:val="001C7531"/>
    <w:rsid w:val="001D451C"/>
    <w:rsid w:val="001D5B2F"/>
    <w:rsid w:val="00213FCE"/>
    <w:rsid w:val="002415F9"/>
    <w:rsid w:val="00253D96"/>
    <w:rsid w:val="00255CA4"/>
    <w:rsid w:val="002606BE"/>
    <w:rsid w:val="0027339B"/>
    <w:rsid w:val="002B3BD5"/>
    <w:rsid w:val="002C14AD"/>
    <w:rsid w:val="002D5975"/>
    <w:rsid w:val="00311AE0"/>
    <w:rsid w:val="003571F8"/>
    <w:rsid w:val="00385FEB"/>
    <w:rsid w:val="003B5BBC"/>
    <w:rsid w:val="003D33F9"/>
    <w:rsid w:val="003E5C43"/>
    <w:rsid w:val="00400497"/>
    <w:rsid w:val="0040398A"/>
    <w:rsid w:val="004136B3"/>
    <w:rsid w:val="00435942"/>
    <w:rsid w:val="00437F4D"/>
    <w:rsid w:val="00482807"/>
    <w:rsid w:val="00486A71"/>
    <w:rsid w:val="00487650"/>
    <w:rsid w:val="0049528D"/>
    <w:rsid w:val="004B1188"/>
    <w:rsid w:val="004C1F1E"/>
    <w:rsid w:val="004D5859"/>
    <w:rsid w:val="004D6119"/>
    <w:rsid w:val="00504F3A"/>
    <w:rsid w:val="00553F75"/>
    <w:rsid w:val="00553F8E"/>
    <w:rsid w:val="00564C13"/>
    <w:rsid w:val="005C170E"/>
    <w:rsid w:val="005C6AC8"/>
    <w:rsid w:val="005D5455"/>
    <w:rsid w:val="005D7E08"/>
    <w:rsid w:val="005E0E75"/>
    <w:rsid w:val="005F659E"/>
    <w:rsid w:val="006512BA"/>
    <w:rsid w:val="00684C8D"/>
    <w:rsid w:val="006D0761"/>
    <w:rsid w:val="007456DD"/>
    <w:rsid w:val="0077718B"/>
    <w:rsid w:val="00786401"/>
    <w:rsid w:val="007A6232"/>
    <w:rsid w:val="00831E02"/>
    <w:rsid w:val="00833386"/>
    <w:rsid w:val="008342E1"/>
    <w:rsid w:val="008352BA"/>
    <w:rsid w:val="008649BF"/>
    <w:rsid w:val="008917D2"/>
    <w:rsid w:val="008A12BB"/>
    <w:rsid w:val="008E7902"/>
    <w:rsid w:val="0090276F"/>
    <w:rsid w:val="0095517E"/>
    <w:rsid w:val="00990717"/>
    <w:rsid w:val="009C1601"/>
    <w:rsid w:val="009F1A3B"/>
    <w:rsid w:val="00A35AD7"/>
    <w:rsid w:val="00A52A0C"/>
    <w:rsid w:val="00A84A0F"/>
    <w:rsid w:val="00AB128F"/>
    <w:rsid w:val="00AE5262"/>
    <w:rsid w:val="00B23532"/>
    <w:rsid w:val="00B24B74"/>
    <w:rsid w:val="00B2671C"/>
    <w:rsid w:val="00B3735B"/>
    <w:rsid w:val="00BB2B25"/>
    <w:rsid w:val="00BD2AAD"/>
    <w:rsid w:val="00C07C33"/>
    <w:rsid w:val="00C64DBB"/>
    <w:rsid w:val="00C8716B"/>
    <w:rsid w:val="00CD03D1"/>
    <w:rsid w:val="00CD32AC"/>
    <w:rsid w:val="00CF30BB"/>
    <w:rsid w:val="00D351FC"/>
    <w:rsid w:val="00D43454"/>
    <w:rsid w:val="00D47B6B"/>
    <w:rsid w:val="00D61EB9"/>
    <w:rsid w:val="00D67CD9"/>
    <w:rsid w:val="00D77894"/>
    <w:rsid w:val="00D86BEA"/>
    <w:rsid w:val="00DA2A49"/>
    <w:rsid w:val="00DC5520"/>
    <w:rsid w:val="00DC5862"/>
    <w:rsid w:val="00DD4047"/>
    <w:rsid w:val="00E0638B"/>
    <w:rsid w:val="00E55F8E"/>
    <w:rsid w:val="00E95B39"/>
    <w:rsid w:val="00EA2083"/>
    <w:rsid w:val="00EA48C9"/>
    <w:rsid w:val="00ED08B0"/>
    <w:rsid w:val="00F16A5C"/>
    <w:rsid w:val="00F42372"/>
    <w:rsid w:val="00F44280"/>
    <w:rsid w:val="00F5017C"/>
    <w:rsid w:val="00F74C81"/>
    <w:rsid w:val="00F93B76"/>
    <w:rsid w:val="00FA3716"/>
    <w:rsid w:val="00FB563F"/>
    <w:rsid w:val="00FC27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6F9B1-7AC5-451D-B6CC-A478C094D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02"/>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E02"/>
    <w:pPr>
      <w:ind w:left="720"/>
      <w:contextualSpacing/>
    </w:pPr>
  </w:style>
  <w:style w:type="paragraph" w:styleId="a4">
    <w:name w:val="Balloon Text"/>
    <w:basedOn w:val="a"/>
    <w:link w:val="a5"/>
    <w:uiPriority w:val="99"/>
    <w:semiHidden/>
    <w:unhideWhenUsed/>
    <w:rsid w:val="00831E02"/>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31E02"/>
    <w:rPr>
      <w:rFonts w:ascii="Tahoma" w:hAnsi="Tahoma" w:cs="Tahoma"/>
      <w:sz w:val="16"/>
      <w:szCs w:val="16"/>
      <w:lang w:val="ru-RU"/>
    </w:rPr>
  </w:style>
  <w:style w:type="paragraph" w:styleId="a6">
    <w:name w:val="header"/>
    <w:basedOn w:val="a"/>
    <w:link w:val="a7"/>
    <w:uiPriority w:val="99"/>
    <w:unhideWhenUsed/>
    <w:rsid w:val="00E55F8E"/>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E55F8E"/>
    <w:rPr>
      <w:lang w:val="ru-RU"/>
    </w:rPr>
  </w:style>
  <w:style w:type="paragraph" w:styleId="a8">
    <w:name w:val="footer"/>
    <w:basedOn w:val="a"/>
    <w:link w:val="a9"/>
    <w:uiPriority w:val="99"/>
    <w:unhideWhenUsed/>
    <w:rsid w:val="00E55F8E"/>
    <w:pPr>
      <w:tabs>
        <w:tab w:val="center" w:pos="4819"/>
        <w:tab w:val="right" w:pos="9639"/>
      </w:tabs>
      <w:spacing w:after="0" w:line="240" w:lineRule="auto"/>
    </w:pPr>
  </w:style>
  <w:style w:type="character" w:customStyle="1" w:styleId="a9">
    <w:name w:val="Нижній колонтитул Знак"/>
    <w:basedOn w:val="a0"/>
    <w:link w:val="a8"/>
    <w:uiPriority w:val="99"/>
    <w:rsid w:val="00E55F8E"/>
    <w:rPr>
      <w:lang w:val="ru-RU"/>
    </w:rPr>
  </w:style>
  <w:style w:type="table" w:styleId="aa">
    <w:name w:val="Table Grid"/>
    <w:basedOn w:val="a1"/>
    <w:uiPriority w:val="59"/>
    <w:rsid w:val="00080A1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5C1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a.kadry_dti@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517D3-2834-4991-A0FF-2F148D4F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4740</Words>
  <Characters>2703</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User55</dc:creator>
  <cp:lastModifiedBy>Бугайчук Олена Олегівна</cp:lastModifiedBy>
  <cp:revision>10</cp:revision>
  <cp:lastPrinted>2020-01-22T08:12:00Z</cp:lastPrinted>
  <dcterms:created xsi:type="dcterms:W3CDTF">2020-01-20T10:30:00Z</dcterms:created>
  <dcterms:modified xsi:type="dcterms:W3CDTF">2020-01-31T13:05:00Z</dcterms:modified>
</cp:coreProperties>
</file>