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53" w:rsidRPr="003D304C" w:rsidRDefault="002E1253" w:rsidP="002E1253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УМОВИ </w:t>
      </w: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проведення конкурсу на зайняття вакантної посади </w:t>
      </w:r>
    </w:p>
    <w:p w:rsidR="002E1253" w:rsidRDefault="002E1253" w:rsidP="002E1253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служби категорії «В»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головного</w:t>
      </w:r>
      <w:r w:rsidRPr="002B1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інспектор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2B1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паркування </w:t>
      </w:r>
      <w:r w:rsidRPr="002B12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відділу інспекції з паркування </w:t>
      </w:r>
      <w:r w:rsidR="002A5F5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Голосіївського</w:t>
      </w:r>
      <w:r w:rsidRPr="002B12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району </w:t>
      </w:r>
      <w:r w:rsidRPr="002B12F9"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 (інспекції) з паркування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2E1253" w:rsidRPr="003D304C" w:rsidRDefault="002E1253" w:rsidP="002E1253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2E1253" w:rsidRPr="003D304C" w:rsidRDefault="002E1253" w:rsidP="002E1253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095"/>
        <w:gridCol w:w="5995"/>
      </w:tblGrid>
      <w:tr w:rsidR="002E1253" w:rsidRPr="003D304C" w:rsidTr="00BC551D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</w:tc>
      </w:tr>
      <w:tr w:rsidR="002E1253" w:rsidRPr="003D304C" w:rsidTr="00BC551D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обов’язки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872890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1. Опрацювання листів, звернень, заяв та службової кореспонденції, що надійшли до управління, підготовка в межах компетенції та обов’язків, визначених нормативними документами, що регулюють взаємовідносини управління та підприємств транспортного комплексу та посадовою інструкцію, відповіді.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2. Розгляд справ про адміністративні правопорушення передбачені частинами першою, третьою і шостою статті 122, частинами першою, другою та восьмою статті 1521 КУпАП, а також проведення тимчасового затримання транспортних засобів у випадках, визначених ст. 265 4 КУпАП.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3. Складання протоколу про адміністративні правопорушення, винесення постанови про накладання адміністративних стягнень.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4. Розміщення на лобовому склі транспортного засобу повідомлення про притягнення до адміністративної відповідальності. Забезпечення виклику евакуатора на локацію шляхом зв’язку з диспетчером обслуговуючої фірми.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5. Накладання адміністративних стягнень за порушення правил зупинки, стоянки, паркування транспортних засобів, зафіксованих у режимі фотозйомки (відеозапису). Складання акту огляду та тимчасового затримання транспортного засобу.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 xml:space="preserve">6. Підписання протоколу про адміністративні правопорушення, постанови про адміністративні стягнення, акту огляду та тимчасового затримання транспортного засобу та інших документів пов’язаних з розглядом справ про адміністративні правопорушення, а 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також приймання рішення про внесення змін до постанови.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 xml:space="preserve">7. Робота в системі електронного документообігу (АСКОД). </w:t>
            </w:r>
          </w:p>
          <w:p w:rsidR="002E1253" w:rsidRPr="003D304C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9F9F9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8. Внесення інформації про порушення правил зупинки, стоянки, паркування транспортних засобів зафіксованих у режимі фотозйомки (відеозапису) та винесення постанови про накладання адміністративного стягнення до Реєстру адміністративних правопорушень у сфері безпеки дорожнього руху.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9. Прийняття участі у судових засіданнях в яких виступає стороною, підписання процесуальних документів, завіряння копій документів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10. Виконання обов’язків, передбачених КУпАП, Законом України «Про державну службу» та завдань, що випливають з положень про Департамент, Управління, Відділ та посадової інструкції</w:t>
            </w:r>
          </w:p>
        </w:tc>
      </w:tr>
      <w:tr w:rsidR="002E1253" w:rsidRPr="0046608B" w:rsidTr="00BC551D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1)посадовий оклад 5500,00 гривень; </w:t>
            </w:r>
            <w:r w:rsidRPr="003D304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 w:rsidRPr="003D304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2) надбавки, доплати, премії та компенсації – відповідно до статті 52 Закону України «Про державну службу»</w:t>
            </w:r>
            <w:r w:rsidRPr="003D30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D304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та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2E1253" w:rsidRPr="003D304C" w:rsidTr="00BC551D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975B19" w:rsidRDefault="002E1253" w:rsidP="00BC551D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Безстроково;</w:t>
            </w:r>
          </w:p>
          <w:p w:rsidR="002E1253" w:rsidRPr="00975B19" w:rsidRDefault="002E1253" w:rsidP="00BC551D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E1253" w:rsidRPr="003D304C" w:rsidRDefault="002E1253" w:rsidP="00BC551D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2E1253" w:rsidRPr="003D304C" w:rsidTr="00BC551D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8" w:anchor="n199" w:history="1">
              <w:r w:rsidRPr="00C1124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uk-UA"/>
                </w:rPr>
                <w:t>додатком 2</w:t>
              </w:r>
            </w:hyperlink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2) резюме за формою згідно з </w:t>
            </w:r>
            <w:hyperlink r:id="rId9" w:anchor="n1039" w:history="1">
              <w:r w:rsidRPr="00C1124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uk-UA"/>
                </w:rPr>
                <w:t>додатком 2</w:t>
              </w:r>
            </w:hyperlink>
            <w:hyperlink r:id="rId10" w:anchor="n1039" w:history="1">
              <w:r w:rsidRPr="00C1124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vertAlign w:val="superscript"/>
                  <w:lang w:val="uk-UA" w:eastAsia="uk-UA"/>
                </w:rPr>
                <w:t>-1</w:t>
              </w:r>
            </w:hyperlink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в якому обов’язково зазначається така інформація:</w:t>
            </w: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прізвище, ім’я, по батькові кандидата;</w:t>
            </w: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підтвердження рівня вільного володіння державною мовою;</w:t>
            </w: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3) заяву, в якій повідомляє, що до неї не застосовуються заборони, визначені частиною </w:t>
            </w:r>
            <w:hyperlink r:id="rId11" w:anchor="n13" w:tgtFrame="_blank" w:history="1">
              <w:r w:rsidRPr="00C1124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uk-UA"/>
                </w:rPr>
                <w:t>третьою</w:t>
              </w:r>
            </w:hyperlink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або </w:t>
            </w:r>
            <w:hyperlink r:id="rId12" w:anchor="n14" w:tgtFrame="_blank" w:history="1">
              <w:r w:rsidRPr="00C1124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uk-UA"/>
                </w:rPr>
                <w:t>четвертою</w:t>
              </w:r>
            </w:hyperlink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Подача додатків до заяви не є обов’язковою.</w:t>
            </w:r>
          </w:p>
          <w:p w:rsidR="002E1253" w:rsidRPr="00C11242" w:rsidRDefault="002E1253" w:rsidP="002A5F5E">
            <w:pPr>
              <w:shd w:val="clear" w:color="auto" w:fill="FFFFFF"/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Документи приймаються до 1</w:t>
            </w:r>
            <w:r w:rsidR="00C11242"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:00 </w:t>
            </w:r>
            <w:r w:rsidR="002A5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26</w:t>
            </w:r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3C2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липня</w:t>
            </w:r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2021 року через Єдиний портал вакансій державної служби НАДС (career.gov.ua)</w:t>
            </w:r>
          </w:p>
        </w:tc>
      </w:tr>
      <w:tr w:rsidR="002E1253" w:rsidRPr="003D304C" w:rsidTr="00BC551D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2E1253" w:rsidRPr="003D304C" w:rsidTr="00BC551D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Default="002E1253" w:rsidP="00BC551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2E1253" w:rsidRDefault="002E1253" w:rsidP="00BC551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E1253" w:rsidRDefault="002E1253" w:rsidP="00BC551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тес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тування</w:t>
            </w:r>
          </w:p>
          <w:p w:rsidR="002E1253" w:rsidRPr="003D304C" w:rsidRDefault="002E1253" w:rsidP="00BC551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E1253" w:rsidRDefault="002E1253" w:rsidP="00BC551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2E1253" w:rsidRDefault="002E1253" w:rsidP="00BC551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E1253" w:rsidRPr="003D304C" w:rsidRDefault="002E1253" w:rsidP="00BC551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 або спосіб проведення співбесіди з </w:t>
            </w: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C11242" w:rsidRDefault="002A5F5E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28</w:t>
            </w:r>
            <w:r w:rsidR="002E1253"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C2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липня</w:t>
            </w:r>
            <w:r w:rsidR="002E1253"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2021 року 10 год. 00 хв.</w:t>
            </w: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2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тестування за фізичної присутності кандидатів)</w:t>
            </w: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2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2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E1253" w:rsidRPr="00C11242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2E1253" w:rsidRPr="003D304C" w:rsidTr="00BC551D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2E1253" w:rsidRPr="003D304C" w:rsidRDefault="002E1253" w:rsidP="00BC551D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1253" w:rsidRPr="00E8281A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 Тетяна Флорівна</w:t>
            </w:r>
          </w:p>
          <w:p w:rsidR="002E1253" w:rsidRPr="00E8281A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8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(044) 366-63-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</w:t>
            </w:r>
          </w:p>
          <w:p w:rsidR="002E1253" w:rsidRPr="003D304C" w:rsidRDefault="009F2CBF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13" w:history="1">
              <w:r w:rsidR="002E1253"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2E1253" w:rsidRPr="003D304C" w:rsidTr="00BC551D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  <w:p w:rsidR="002E1253" w:rsidRPr="003D304C" w:rsidRDefault="002E1253" w:rsidP="00BC5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E1253" w:rsidRPr="003D304C" w:rsidTr="00BC551D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вища освіта за освітнім ступенем не нижче бакалавра, молодшого бакалавра </w:t>
            </w:r>
          </w:p>
        </w:tc>
      </w:tr>
      <w:tr w:rsidR="002E1253" w:rsidRPr="003D304C" w:rsidTr="00BC551D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потребує</w:t>
            </w:r>
          </w:p>
        </w:tc>
      </w:tr>
      <w:tr w:rsidR="002E1253" w:rsidRPr="003D304C" w:rsidTr="00BC551D">
        <w:trPr>
          <w:trHeight w:val="690"/>
        </w:trPr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</w:p>
        </w:tc>
      </w:tr>
      <w:tr w:rsidR="002E1253" w:rsidRPr="003D304C" w:rsidTr="00BC551D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  <w:p w:rsidR="002E1253" w:rsidRPr="003D304C" w:rsidRDefault="002E1253" w:rsidP="00BC5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E1253" w:rsidRPr="003D304C" w:rsidTr="00BC551D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Default="002E1253" w:rsidP="00BC5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  <w:p w:rsidR="002E1253" w:rsidRPr="003D304C" w:rsidRDefault="002E1253" w:rsidP="00BC5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E1253" w:rsidRPr="003D304C" w:rsidTr="00BC551D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253" w:rsidRPr="003D304C" w:rsidRDefault="002E1253" w:rsidP="00BC5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253" w:rsidRPr="00E02A13" w:rsidRDefault="002E1253" w:rsidP="00BC551D">
            <w:pPr>
              <w:ind w:left="13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253" w:rsidRPr="00902DDF" w:rsidRDefault="002E1253" w:rsidP="00BC551D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міння використовувати  комп’ютерні пристрої, базове офісне та спеціалізоване програмне забезпечення для ефективного викона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ння  своїх посадових обов'язків;</w:t>
            </w:r>
          </w:p>
          <w:p w:rsidR="002E1253" w:rsidRDefault="002E1253" w:rsidP="00BC551D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вміння використовувати сервіси інтернету для ефективного пошуку  потрібної інформації; </w:t>
            </w:r>
          </w:p>
          <w:p w:rsidR="002E1253" w:rsidRPr="00E02A13" w:rsidRDefault="002E1253" w:rsidP="00BC551D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вміння перевіряти надійність джерел і достовірність  даних та інформації у 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ифровому середовищі.</w:t>
            </w:r>
          </w:p>
        </w:tc>
      </w:tr>
      <w:tr w:rsidR="002E1253" w:rsidRPr="003D304C" w:rsidTr="00BC551D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253" w:rsidRPr="003D304C" w:rsidRDefault="002E1253" w:rsidP="00BC5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253" w:rsidRPr="00E02A13" w:rsidRDefault="002E1253" w:rsidP="00BC551D">
            <w:pPr>
              <w:ind w:left="134" w:firstLine="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253" w:rsidRDefault="002E1253" w:rsidP="00BC551D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свідомлення важливості якісного виконання своїх посадових обов'язків з дотриманням строків та встановлених процедур;                                                                                                             - усвідомлення рівня відповідальності під час підготовки і прийняття рішень, готовність </w:t>
            </w: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нести відповідальність за можливі наслідки реалізації таких рішень;                                                     </w:t>
            </w:r>
          </w:p>
          <w:p w:rsidR="002E1253" w:rsidRPr="00E02A13" w:rsidRDefault="002E1253" w:rsidP="00BC551D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  <w:tab w:val="left" w:pos="284"/>
                <w:tab w:val="left" w:pos="728"/>
              </w:tabs>
              <w:spacing w:after="0" w:line="240" w:lineRule="auto"/>
              <w:ind w:left="142" w:right="13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здатність брати на себе зобов’язання, чітко їх дотримуватись і виконувати.</w:t>
            </w:r>
            <w:r w:rsidRPr="00E02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E1253" w:rsidRPr="003D304C" w:rsidTr="00BC551D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253" w:rsidRPr="003D304C" w:rsidRDefault="002E1253" w:rsidP="00BC5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253" w:rsidRPr="00872890" w:rsidRDefault="002E1253" w:rsidP="00BC551D">
            <w:pPr>
              <w:ind w:firstLine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Pr="00872890">
              <w:rPr>
                <w:rFonts w:ascii="Times New Roman" w:hAnsi="Times New Roman" w:cs="Times New Roman"/>
                <w:sz w:val="28"/>
                <w:szCs w:val="28"/>
              </w:rPr>
              <w:t>тресостійкість</w:t>
            </w:r>
            <w:proofErr w:type="spellEnd"/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253" w:rsidRPr="00872890" w:rsidRDefault="002E1253" w:rsidP="00BC551D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уміння розуміти та управляти своїми емоціями;</w:t>
            </w:r>
          </w:p>
          <w:p w:rsidR="002E1253" w:rsidRPr="00872890" w:rsidRDefault="002E1253" w:rsidP="00BC551D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самоконтролю;</w:t>
            </w:r>
          </w:p>
          <w:p w:rsidR="002E1253" w:rsidRPr="00872890" w:rsidRDefault="002E1253" w:rsidP="00BC551D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84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конструктивного ставлення до зворотного зв’язку, зокрема критики;</w:t>
            </w:r>
          </w:p>
          <w:p w:rsidR="002E1253" w:rsidRPr="009E7B1A" w:rsidRDefault="002E1253" w:rsidP="00BC5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84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оптимізм.</w:t>
            </w:r>
          </w:p>
        </w:tc>
      </w:tr>
      <w:tr w:rsidR="002E1253" w:rsidRPr="003D304C" w:rsidTr="00BC551D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Професійні знання</w:t>
            </w:r>
          </w:p>
          <w:p w:rsidR="002E1253" w:rsidRPr="003D304C" w:rsidRDefault="002E1253" w:rsidP="00BC5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E1253" w:rsidRPr="003D304C" w:rsidTr="00BC551D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Default="002E1253" w:rsidP="00BC5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  <w:p w:rsidR="002E1253" w:rsidRPr="003D304C" w:rsidRDefault="002E1253" w:rsidP="00BC5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E1253" w:rsidRPr="003D304C" w:rsidTr="00BC551D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Знання: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4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Конституції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5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державну службу»;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6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запобігання корупції» та іншого законодавства.</w:t>
            </w:r>
          </w:p>
        </w:tc>
      </w:tr>
      <w:tr w:rsidR="002E1253" w:rsidRPr="009E7B1A" w:rsidTr="00BC551D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3D304C" w:rsidRDefault="002E1253" w:rsidP="00BC551D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 у сфері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1253" w:rsidRPr="00872890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Знання: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Закону України «Про місцеві державні адміністрації»;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Закону України «Про звернення громадян»;</w:t>
            </w:r>
          </w:p>
          <w:p w:rsidR="002E1253" w:rsidRPr="00872890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Закону України «Про дорожній рух»;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Кодексу України про адміністративні правопорушення;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Правил дорожнього руху;</w:t>
            </w:r>
          </w:p>
          <w:p w:rsidR="002E1253" w:rsidRPr="00872890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 паркування транспортних засобів;</w:t>
            </w:r>
          </w:p>
          <w:p w:rsidR="002E1253" w:rsidRPr="003D304C" w:rsidRDefault="002E1253" w:rsidP="00BC551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Порядку тимчасового затримання інспекторами з паркування транспортних засобів та їх зберігання.</w:t>
            </w:r>
          </w:p>
        </w:tc>
      </w:tr>
    </w:tbl>
    <w:p w:rsidR="002E1253" w:rsidRPr="00105DC2" w:rsidRDefault="002E1253" w:rsidP="002E125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D31A4" w:rsidRPr="002E1253" w:rsidRDefault="005D31A4" w:rsidP="002E1253"/>
    <w:sectPr w:rsidR="005D31A4" w:rsidRPr="002E1253" w:rsidSect="0057497D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CBF" w:rsidRDefault="009F2CBF" w:rsidP="00E55F8E">
      <w:pPr>
        <w:spacing w:after="0" w:line="240" w:lineRule="auto"/>
      </w:pPr>
      <w:r>
        <w:separator/>
      </w:r>
    </w:p>
  </w:endnote>
  <w:endnote w:type="continuationSeparator" w:id="0">
    <w:p w:rsidR="009F2CBF" w:rsidRDefault="009F2CBF" w:rsidP="00E5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CBF" w:rsidRDefault="009F2CBF" w:rsidP="00E55F8E">
      <w:pPr>
        <w:spacing w:after="0" w:line="240" w:lineRule="auto"/>
      </w:pPr>
      <w:r>
        <w:separator/>
      </w:r>
    </w:p>
  </w:footnote>
  <w:footnote w:type="continuationSeparator" w:id="0">
    <w:p w:rsidR="009F2CBF" w:rsidRDefault="009F2CBF" w:rsidP="00E5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49250694"/>
      <w:docPartObj>
        <w:docPartGallery w:val="Page Numbers (Top of Page)"/>
        <w:docPartUnique/>
      </w:docPartObj>
    </w:sdtPr>
    <w:sdtEndPr/>
    <w:sdtContent>
      <w:p w:rsidR="00E55F8E" w:rsidRPr="00400497" w:rsidRDefault="00E55F8E" w:rsidP="00400497">
        <w:pPr>
          <w:pStyle w:val="a6"/>
          <w:jc w:val="center"/>
          <w:rPr>
            <w:rFonts w:ascii="Times New Roman" w:hAnsi="Times New Roman" w:cs="Times New Roman"/>
          </w:rPr>
        </w:pPr>
        <w:r w:rsidRPr="00400497">
          <w:rPr>
            <w:rFonts w:ascii="Times New Roman" w:hAnsi="Times New Roman" w:cs="Times New Roman"/>
          </w:rPr>
          <w:fldChar w:fldCharType="begin"/>
        </w:r>
        <w:r w:rsidRPr="00400497">
          <w:rPr>
            <w:rFonts w:ascii="Times New Roman" w:hAnsi="Times New Roman" w:cs="Times New Roman"/>
          </w:rPr>
          <w:instrText>PAGE   \* MERGEFORMAT</w:instrText>
        </w:r>
        <w:r w:rsidRPr="00400497">
          <w:rPr>
            <w:rFonts w:ascii="Times New Roman" w:hAnsi="Times New Roman" w:cs="Times New Roman"/>
          </w:rPr>
          <w:fldChar w:fldCharType="separate"/>
        </w:r>
        <w:r w:rsidR="0046608B">
          <w:rPr>
            <w:rFonts w:ascii="Times New Roman" w:hAnsi="Times New Roman" w:cs="Times New Roman"/>
            <w:noProof/>
          </w:rPr>
          <w:t>4</w:t>
        </w:r>
        <w:r w:rsidRPr="0040049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775"/>
    <w:multiLevelType w:val="hybridMultilevel"/>
    <w:tmpl w:val="484E4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F4663"/>
    <w:multiLevelType w:val="hybridMultilevel"/>
    <w:tmpl w:val="80D25696"/>
    <w:lvl w:ilvl="0" w:tplc="6212DF06">
      <w:start w:val="1"/>
      <w:numFmt w:val="decimal"/>
      <w:lvlText w:val="%1)"/>
      <w:lvlJc w:val="left"/>
      <w:pPr>
        <w:ind w:left="45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4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22733B"/>
    <w:multiLevelType w:val="hybridMultilevel"/>
    <w:tmpl w:val="81A0500E"/>
    <w:lvl w:ilvl="0" w:tplc="B854E4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4D0657"/>
    <w:multiLevelType w:val="hybridMultilevel"/>
    <w:tmpl w:val="388EF6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1037B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E936C1"/>
    <w:multiLevelType w:val="hybridMultilevel"/>
    <w:tmpl w:val="C2DAA084"/>
    <w:lvl w:ilvl="0" w:tplc="8B629B2A">
      <w:start w:val="1"/>
      <w:numFmt w:val="decimal"/>
      <w:lvlText w:val="%1."/>
      <w:lvlJc w:val="left"/>
      <w:pPr>
        <w:ind w:left="456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176" w:hanging="360"/>
      </w:pPr>
    </w:lvl>
    <w:lvl w:ilvl="2" w:tplc="0422001B" w:tentative="1">
      <w:start w:val="1"/>
      <w:numFmt w:val="lowerRoman"/>
      <w:lvlText w:val="%3."/>
      <w:lvlJc w:val="right"/>
      <w:pPr>
        <w:ind w:left="1896" w:hanging="180"/>
      </w:pPr>
    </w:lvl>
    <w:lvl w:ilvl="3" w:tplc="0422000F" w:tentative="1">
      <w:start w:val="1"/>
      <w:numFmt w:val="decimal"/>
      <w:lvlText w:val="%4."/>
      <w:lvlJc w:val="left"/>
      <w:pPr>
        <w:ind w:left="2616" w:hanging="360"/>
      </w:pPr>
    </w:lvl>
    <w:lvl w:ilvl="4" w:tplc="04220019" w:tentative="1">
      <w:start w:val="1"/>
      <w:numFmt w:val="lowerLetter"/>
      <w:lvlText w:val="%5."/>
      <w:lvlJc w:val="left"/>
      <w:pPr>
        <w:ind w:left="3336" w:hanging="360"/>
      </w:pPr>
    </w:lvl>
    <w:lvl w:ilvl="5" w:tplc="0422001B" w:tentative="1">
      <w:start w:val="1"/>
      <w:numFmt w:val="lowerRoman"/>
      <w:lvlText w:val="%6."/>
      <w:lvlJc w:val="right"/>
      <w:pPr>
        <w:ind w:left="4056" w:hanging="180"/>
      </w:pPr>
    </w:lvl>
    <w:lvl w:ilvl="6" w:tplc="0422000F" w:tentative="1">
      <w:start w:val="1"/>
      <w:numFmt w:val="decimal"/>
      <w:lvlText w:val="%7."/>
      <w:lvlJc w:val="left"/>
      <w:pPr>
        <w:ind w:left="4776" w:hanging="360"/>
      </w:pPr>
    </w:lvl>
    <w:lvl w:ilvl="7" w:tplc="04220019" w:tentative="1">
      <w:start w:val="1"/>
      <w:numFmt w:val="lowerLetter"/>
      <w:lvlText w:val="%8."/>
      <w:lvlJc w:val="left"/>
      <w:pPr>
        <w:ind w:left="5496" w:hanging="360"/>
      </w:pPr>
    </w:lvl>
    <w:lvl w:ilvl="8" w:tplc="0422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9" w15:restartNumberingAfterBreak="0">
    <w:nsid w:val="46A60646"/>
    <w:multiLevelType w:val="hybridMultilevel"/>
    <w:tmpl w:val="31CA6E86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CF197C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8D31C9"/>
    <w:multiLevelType w:val="hybridMultilevel"/>
    <w:tmpl w:val="51B622F6"/>
    <w:lvl w:ilvl="0" w:tplc="E646A8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043D2D"/>
    <w:multiLevelType w:val="hybridMultilevel"/>
    <w:tmpl w:val="14240A46"/>
    <w:lvl w:ilvl="0" w:tplc="F5880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02"/>
    <w:rsid w:val="000029AE"/>
    <w:rsid w:val="000063BB"/>
    <w:rsid w:val="00027536"/>
    <w:rsid w:val="000524BF"/>
    <w:rsid w:val="00053D7A"/>
    <w:rsid w:val="00055ED6"/>
    <w:rsid w:val="00055F12"/>
    <w:rsid w:val="00080A15"/>
    <w:rsid w:val="000929C0"/>
    <w:rsid w:val="00092BE9"/>
    <w:rsid w:val="00093B5E"/>
    <w:rsid w:val="000968E8"/>
    <w:rsid w:val="000D4FFC"/>
    <w:rsid w:val="000D5F26"/>
    <w:rsid w:val="000E17EC"/>
    <w:rsid w:val="000F0817"/>
    <w:rsid w:val="0010567A"/>
    <w:rsid w:val="00105DC2"/>
    <w:rsid w:val="001119B3"/>
    <w:rsid w:val="00116E9A"/>
    <w:rsid w:val="0014475C"/>
    <w:rsid w:val="0015537A"/>
    <w:rsid w:val="00174342"/>
    <w:rsid w:val="0018215C"/>
    <w:rsid w:val="00194A50"/>
    <w:rsid w:val="001A6E02"/>
    <w:rsid w:val="001C3216"/>
    <w:rsid w:val="001C3D91"/>
    <w:rsid w:val="001C7531"/>
    <w:rsid w:val="001D3AB6"/>
    <w:rsid w:val="001D451C"/>
    <w:rsid w:val="001D5B2F"/>
    <w:rsid w:val="001E2628"/>
    <w:rsid w:val="001E511F"/>
    <w:rsid w:val="00213A93"/>
    <w:rsid w:val="00213FCE"/>
    <w:rsid w:val="00253D96"/>
    <w:rsid w:val="00255CA4"/>
    <w:rsid w:val="002606BE"/>
    <w:rsid w:val="002619C2"/>
    <w:rsid w:val="0027339B"/>
    <w:rsid w:val="00285DD4"/>
    <w:rsid w:val="002938AE"/>
    <w:rsid w:val="002A5F5E"/>
    <w:rsid w:val="002B3BD5"/>
    <w:rsid w:val="002E1253"/>
    <w:rsid w:val="002E4E23"/>
    <w:rsid w:val="002F0069"/>
    <w:rsid w:val="002F464B"/>
    <w:rsid w:val="00311AE0"/>
    <w:rsid w:val="00333677"/>
    <w:rsid w:val="00354B27"/>
    <w:rsid w:val="003571F8"/>
    <w:rsid w:val="00366103"/>
    <w:rsid w:val="00370E52"/>
    <w:rsid w:val="00384DC1"/>
    <w:rsid w:val="003B5BBC"/>
    <w:rsid w:val="003C2672"/>
    <w:rsid w:val="003D2754"/>
    <w:rsid w:val="003E5C43"/>
    <w:rsid w:val="003F2A81"/>
    <w:rsid w:val="00400497"/>
    <w:rsid w:val="0040175A"/>
    <w:rsid w:val="00420BEA"/>
    <w:rsid w:val="00435942"/>
    <w:rsid w:val="00437F4D"/>
    <w:rsid w:val="0046192D"/>
    <w:rsid w:val="0046608B"/>
    <w:rsid w:val="00472D3D"/>
    <w:rsid w:val="00486A71"/>
    <w:rsid w:val="00487650"/>
    <w:rsid w:val="0049528D"/>
    <w:rsid w:val="004B1188"/>
    <w:rsid w:val="004B6D20"/>
    <w:rsid w:val="004C20DA"/>
    <w:rsid w:val="004D5859"/>
    <w:rsid w:val="004D6119"/>
    <w:rsid w:val="00500CA1"/>
    <w:rsid w:val="0050154C"/>
    <w:rsid w:val="00531C86"/>
    <w:rsid w:val="0053784B"/>
    <w:rsid w:val="00545D94"/>
    <w:rsid w:val="00550585"/>
    <w:rsid w:val="00553F75"/>
    <w:rsid w:val="00553F8E"/>
    <w:rsid w:val="00556785"/>
    <w:rsid w:val="00564C13"/>
    <w:rsid w:val="0057497D"/>
    <w:rsid w:val="00592158"/>
    <w:rsid w:val="00595576"/>
    <w:rsid w:val="00597307"/>
    <w:rsid w:val="005C6AC8"/>
    <w:rsid w:val="005D31A4"/>
    <w:rsid w:val="005D5455"/>
    <w:rsid w:val="005D7E08"/>
    <w:rsid w:val="005E341F"/>
    <w:rsid w:val="005E6B4D"/>
    <w:rsid w:val="005F3B4E"/>
    <w:rsid w:val="005F3B61"/>
    <w:rsid w:val="005F659E"/>
    <w:rsid w:val="00603D3D"/>
    <w:rsid w:val="0062374F"/>
    <w:rsid w:val="00632DFB"/>
    <w:rsid w:val="006512BA"/>
    <w:rsid w:val="00684C8D"/>
    <w:rsid w:val="00694A34"/>
    <w:rsid w:val="006D0761"/>
    <w:rsid w:val="006E79A8"/>
    <w:rsid w:val="006F1B04"/>
    <w:rsid w:val="00703A4E"/>
    <w:rsid w:val="007456DD"/>
    <w:rsid w:val="00754D30"/>
    <w:rsid w:val="00764772"/>
    <w:rsid w:val="0077718B"/>
    <w:rsid w:val="00786401"/>
    <w:rsid w:val="007A4513"/>
    <w:rsid w:val="007A6C89"/>
    <w:rsid w:val="00831E02"/>
    <w:rsid w:val="00833386"/>
    <w:rsid w:val="008342E1"/>
    <w:rsid w:val="008352BA"/>
    <w:rsid w:val="0085032C"/>
    <w:rsid w:val="008649BF"/>
    <w:rsid w:val="00885B3D"/>
    <w:rsid w:val="008A12BB"/>
    <w:rsid w:val="008B0987"/>
    <w:rsid w:val="008B0CC8"/>
    <w:rsid w:val="008B5E91"/>
    <w:rsid w:val="008E0E3C"/>
    <w:rsid w:val="008E6EC7"/>
    <w:rsid w:val="008E7316"/>
    <w:rsid w:val="0090276F"/>
    <w:rsid w:val="00922C5E"/>
    <w:rsid w:val="009325B3"/>
    <w:rsid w:val="00950134"/>
    <w:rsid w:val="0095340A"/>
    <w:rsid w:val="009550CC"/>
    <w:rsid w:val="0095517E"/>
    <w:rsid w:val="00962631"/>
    <w:rsid w:val="00975B19"/>
    <w:rsid w:val="00990120"/>
    <w:rsid w:val="00990717"/>
    <w:rsid w:val="009A169E"/>
    <w:rsid w:val="009B1903"/>
    <w:rsid w:val="009D3176"/>
    <w:rsid w:val="009E7B1A"/>
    <w:rsid w:val="009F1A3B"/>
    <w:rsid w:val="009F2061"/>
    <w:rsid w:val="009F2CBF"/>
    <w:rsid w:val="009F32BC"/>
    <w:rsid w:val="009F39E5"/>
    <w:rsid w:val="00A02D14"/>
    <w:rsid w:val="00A15F68"/>
    <w:rsid w:val="00A317B3"/>
    <w:rsid w:val="00A35AD7"/>
    <w:rsid w:val="00A46F2F"/>
    <w:rsid w:val="00A52A0C"/>
    <w:rsid w:val="00A83A60"/>
    <w:rsid w:val="00A84A0F"/>
    <w:rsid w:val="00A92C8A"/>
    <w:rsid w:val="00AB128F"/>
    <w:rsid w:val="00AE5262"/>
    <w:rsid w:val="00AE5325"/>
    <w:rsid w:val="00B03765"/>
    <w:rsid w:val="00B122FE"/>
    <w:rsid w:val="00B12C05"/>
    <w:rsid w:val="00B24B74"/>
    <w:rsid w:val="00B2671C"/>
    <w:rsid w:val="00B50C30"/>
    <w:rsid w:val="00B85A29"/>
    <w:rsid w:val="00BA19D2"/>
    <w:rsid w:val="00BB3D9E"/>
    <w:rsid w:val="00BD2AAD"/>
    <w:rsid w:val="00BE39B8"/>
    <w:rsid w:val="00C11242"/>
    <w:rsid w:val="00C25586"/>
    <w:rsid w:val="00C37E90"/>
    <w:rsid w:val="00C57E9A"/>
    <w:rsid w:val="00C8716B"/>
    <w:rsid w:val="00CC3A9E"/>
    <w:rsid w:val="00CD03D1"/>
    <w:rsid w:val="00CD1B81"/>
    <w:rsid w:val="00CD293F"/>
    <w:rsid w:val="00CD32AC"/>
    <w:rsid w:val="00CF44E0"/>
    <w:rsid w:val="00D05D28"/>
    <w:rsid w:val="00D31D7C"/>
    <w:rsid w:val="00D47B6B"/>
    <w:rsid w:val="00D616E8"/>
    <w:rsid w:val="00D61EB9"/>
    <w:rsid w:val="00D67CD9"/>
    <w:rsid w:val="00D77894"/>
    <w:rsid w:val="00D86BEA"/>
    <w:rsid w:val="00D94B4D"/>
    <w:rsid w:val="00DA0033"/>
    <w:rsid w:val="00DA2A49"/>
    <w:rsid w:val="00DC5520"/>
    <w:rsid w:val="00DC5862"/>
    <w:rsid w:val="00DD4047"/>
    <w:rsid w:val="00DE22C0"/>
    <w:rsid w:val="00E01D84"/>
    <w:rsid w:val="00E0638B"/>
    <w:rsid w:val="00E305D8"/>
    <w:rsid w:val="00E52B36"/>
    <w:rsid w:val="00E552E1"/>
    <w:rsid w:val="00E55F8E"/>
    <w:rsid w:val="00E70B23"/>
    <w:rsid w:val="00E8281A"/>
    <w:rsid w:val="00E95B39"/>
    <w:rsid w:val="00EA2083"/>
    <w:rsid w:val="00ED08B0"/>
    <w:rsid w:val="00ED7F00"/>
    <w:rsid w:val="00EF03C3"/>
    <w:rsid w:val="00F1030E"/>
    <w:rsid w:val="00F11B74"/>
    <w:rsid w:val="00F16A5C"/>
    <w:rsid w:val="00F31AED"/>
    <w:rsid w:val="00F42372"/>
    <w:rsid w:val="00F44280"/>
    <w:rsid w:val="00F74561"/>
    <w:rsid w:val="00F8237C"/>
    <w:rsid w:val="00F93B76"/>
    <w:rsid w:val="00F950BA"/>
    <w:rsid w:val="00FA3716"/>
    <w:rsid w:val="00FA7770"/>
    <w:rsid w:val="00FB2A88"/>
    <w:rsid w:val="00FB563F"/>
    <w:rsid w:val="00FC27A0"/>
    <w:rsid w:val="00FE2F61"/>
    <w:rsid w:val="00F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6F9B1-7AC5-451D-B6CC-A478C094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25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31E02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55F8E"/>
    <w:rPr>
      <w:lang w:val="ru-RU"/>
    </w:rPr>
  </w:style>
  <w:style w:type="paragraph" w:styleId="a8">
    <w:name w:val="footer"/>
    <w:basedOn w:val="a"/>
    <w:link w:val="a9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55F8E"/>
    <w:rPr>
      <w:lang w:val="ru-RU"/>
    </w:rPr>
  </w:style>
  <w:style w:type="table" w:styleId="aa">
    <w:name w:val="Table Grid"/>
    <w:basedOn w:val="a1"/>
    <w:uiPriority w:val="59"/>
    <w:rsid w:val="00080A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mailto:mega.kadry_dti@ukr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700-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89-19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910AB-415D-467E-AFE9-E1C7C275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5247</Words>
  <Characters>2992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Кардаш Тетяна Віталіївна</cp:lastModifiedBy>
  <cp:revision>9</cp:revision>
  <cp:lastPrinted>2021-06-03T05:39:00Z</cp:lastPrinted>
  <dcterms:created xsi:type="dcterms:W3CDTF">2021-06-14T08:40:00Z</dcterms:created>
  <dcterms:modified xsi:type="dcterms:W3CDTF">2021-07-13T13:50:00Z</dcterms:modified>
</cp:coreProperties>
</file>