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B1A" w:rsidRPr="00E01757" w:rsidRDefault="00DA2B1A" w:rsidP="00E01757">
      <w:pPr>
        <w:ind w:firstLine="567"/>
        <w:jc w:val="center"/>
        <w:rPr>
          <w:rFonts w:ascii="Times New Roman" w:hAnsi="Times New Roman" w:cs="Times New Roman"/>
          <w:b/>
          <w:spacing w:val="18"/>
          <w:w w:val="66"/>
          <w:sz w:val="72"/>
          <w:lang w:val="en-US"/>
        </w:rPr>
      </w:pPr>
      <w:r w:rsidRPr="00E01757">
        <w:rPr>
          <w:rFonts w:ascii="Times New Roman" w:hAnsi="Times New Roman" w:cs="Times New Roman"/>
          <w:b/>
          <w:noProof/>
          <w:spacing w:val="18"/>
          <w:sz w:val="71"/>
          <w:szCs w:val="71"/>
          <w:lang w:val="ru-RU" w:eastAsia="ru-RU"/>
        </w:rPr>
        <w:drawing>
          <wp:anchor distT="0" distB="0" distL="114300" distR="114300" simplePos="0" relativeHeight="251659264" behindDoc="0" locked="0" layoutInCell="1" allowOverlap="1" wp14:anchorId="5C34AC68" wp14:editId="6BC6E805">
            <wp:simplePos x="0" y="0"/>
            <wp:positionH relativeFrom="column">
              <wp:posOffset>2964180</wp:posOffset>
            </wp:positionH>
            <wp:positionV relativeFrom="paragraph">
              <wp:posOffset>-285115</wp:posOffset>
            </wp:positionV>
            <wp:extent cx="547370" cy="800100"/>
            <wp:effectExtent l="0" t="0" r="5080" b="0"/>
            <wp:wrapNone/>
            <wp:docPr id="1" name="Рисунок 1"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A2B1A" w:rsidRPr="00E01757" w:rsidRDefault="00DA2B1A" w:rsidP="00E01757">
      <w:pPr>
        <w:ind w:firstLine="567"/>
        <w:jc w:val="center"/>
        <w:rPr>
          <w:rFonts w:ascii="Times New Roman" w:eastAsia="Arial Unicode MS" w:hAnsi="Times New Roman" w:cs="Times New Roman"/>
          <w:b/>
          <w:spacing w:val="18"/>
          <w:w w:val="66"/>
          <w:sz w:val="69"/>
          <w:szCs w:val="69"/>
        </w:rPr>
      </w:pPr>
      <w:r w:rsidRPr="00E01757">
        <w:rPr>
          <w:rFonts w:ascii="Times New Roman" w:eastAsia="Arial Unicode MS" w:hAnsi="Times New Roman" w:cs="Times New Roman"/>
          <w:b/>
          <w:spacing w:val="18"/>
          <w:w w:val="66"/>
          <w:sz w:val="69"/>
          <w:szCs w:val="69"/>
        </w:rPr>
        <w:t>КИЇВСЬКА МІСЬКА РАДА</w:t>
      </w:r>
    </w:p>
    <w:p w:rsidR="00DA2B1A" w:rsidRPr="00E01757" w:rsidRDefault="00DA2B1A" w:rsidP="00E01757">
      <w:pPr>
        <w:pStyle w:val="2"/>
        <w:pBdr>
          <w:bottom w:val="thinThickThinSmallGap" w:sz="24" w:space="1" w:color="auto"/>
        </w:pBdr>
        <w:spacing w:before="120" w:after="0"/>
        <w:ind w:firstLine="567"/>
        <w:jc w:val="center"/>
        <w:rPr>
          <w:spacing w:val="18"/>
          <w:w w:val="90"/>
          <w:sz w:val="30"/>
          <w:szCs w:val="30"/>
          <w:lang w:val="en-US"/>
        </w:rPr>
      </w:pPr>
      <w:r w:rsidRPr="00E01757">
        <w:rPr>
          <w:spacing w:val="18"/>
          <w:w w:val="90"/>
          <w:sz w:val="30"/>
          <w:szCs w:val="30"/>
          <w:lang w:val="uk-UA"/>
        </w:rPr>
        <w:t>І</w:t>
      </w:r>
      <w:r w:rsidRPr="00E01757">
        <w:rPr>
          <w:spacing w:val="18"/>
          <w:w w:val="90"/>
          <w:sz w:val="30"/>
          <w:szCs w:val="30"/>
          <w:lang w:val="en-US"/>
        </w:rPr>
        <w:t>I C</w:t>
      </w:r>
      <w:r w:rsidRPr="00E01757">
        <w:rPr>
          <w:spacing w:val="18"/>
          <w:w w:val="90"/>
          <w:sz w:val="30"/>
          <w:szCs w:val="30"/>
        </w:rPr>
        <w:t>ЕСІЯ</w:t>
      </w:r>
      <w:r w:rsidRPr="00E01757">
        <w:rPr>
          <w:spacing w:val="18"/>
          <w:w w:val="90"/>
          <w:sz w:val="30"/>
          <w:szCs w:val="30"/>
          <w:lang w:val="en-US"/>
        </w:rPr>
        <w:t xml:space="preserve"> </w:t>
      </w:r>
      <w:r w:rsidRPr="00E01757">
        <w:rPr>
          <w:spacing w:val="18"/>
          <w:w w:val="90"/>
          <w:sz w:val="30"/>
          <w:szCs w:val="30"/>
        </w:rPr>
        <w:t>І</w:t>
      </w:r>
      <w:r w:rsidRPr="00E01757">
        <w:rPr>
          <w:spacing w:val="18"/>
          <w:w w:val="90"/>
          <w:sz w:val="30"/>
          <w:szCs w:val="30"/>
          <w:lang w:val="en-US"/>
        </w:rPr>
        <w:t xml:space="preserve">X </w:t>
      </w:r>
      <w:r w:rsidRPr="00E01757">
        <w:rPr>
          <w:spacing w:val="18"/>
          <w:w w:val="90"/>
          <w:sz w:val="30"/>
          <w:szCs w:val="30"/>
        </w:rPr>
        <w:t>СКЛИКАННЯ</w:t>
      </w:r>
    </w:p>
    <w:p w:rsidR="00DA2B1A" w:rsidRPr="00E01757" w:rsidRDefault="00DA2B1A" w:rsidP="00E01757">
      <w:pPr>
        <w:pStyle w:val="7"/>
        <w:ind w:firstLine="567"/>
        <w:jc w:val="center"/>
        <w:rPr>
          <w:rFonts w:ascii="Times New Roman" w:hAnsi="Times New Roman" w:cs="Times New Roman"/>
          <w:color w:val="auto"/>
          <w:spacing w:val="46"/>
          <w:w w:val="90"/>
          <w:sz w:val="48"/>
          <w:szCs w:val="48"/>
        </w:rPr>
      </w:pPr>
      <w:r w:rsidRPr="00E01757">
        <w:rPr>
          <w:rFonts w:ascii="Times New Roman" w:hAnsi="Times New Roman" w:cs="Times New Roman"/>
          <w:color w:val="auto"/>
          <w:spacing w:val="46"/>
          <w:w w:val="90"/>
          <w:sz w:val="48"/>
          <w:szCs w:val="48"/>
        </w:rPr>
        <w:t>РІШЕННЯ</w:t>
      </w:r>
    </w:p>
    <w:p w:rsidR="00DA2B1A" w:rsidRPr="00E01757" w:rsidRDefault="00DA2B1A" w:rsidP="00E01757">
      <w:pPr>
        <w:pStyle w:val="a8"/>
        <w:spacing w:before="0" w:beforeAutospacing="0" w:after="0" w:afterAutospacing="0"/>
        <w:ind w:firstLine="567"/>
        <w:rPr>
          <w:b/>
          <w:sz w:val="29"/>
          <w:szCs w:val="29"/>
        </w:rPr>
      </w:pPr>
    </w:p>
    <w:p w:rsidR="00DA2B1A" w:rsidRPr="00E01757" w:rsidRDefault="00DA2B1A" w:rsidP="00E01757">
      <w:pPr>
        <w:pStyle w:val="a8"/>
        <w:spacing w:before="0" w:beforeAutospacing="0" w:after="0" w:afterAutospacing="0"/>
        <w:ind w:firstLine="567"/>
        <w:rPr>
          <w:b/>
          <w:sz w:val="29"/>
          <w:szCs w:val="29"/>
        </w:rPr>
      </w:pPr>
      <w:r w:rsidRPr="00E01757">
        <w:rPr>
          <w:b/>
          <w:sz w:val="29"/>
          <w:szCs w:val="29"/>
        </w:rPr>
        <w:t xml:space="preserve">від 09 грудня 2021 року №3704/3745 </w:t>
      </w:r>
    </w:p>
    <w:p w:rsidR="00DA2B1A" w:rsidRPr="00E01757" w:rsidRDefault="00DA2B1A" w:rsidP="00E01757">
      <w:pPr>
        <w:pStyle w:val="a8"/>
        <w:spacing w:before="0" w:beforeAutospacing="0" w:after="0" w:afterAutospacing="0"/>
        <w:ind w:firstLine="567"/>
        <w:rPr>
          <w:b/>
          <w:bCs/>
          <w:sz w:val="28"/>
          <w:szCs w:val="28"/>
        </w:rPr>
      </w:pPr>
      <w:r w:rsidRPr="00E01757">
        <w:rPr>
          <w:b/>
          <w:sz w:val="29"/>
          <w:szCs w:val="29"/>
        </w:rPr>
        <w:t>«</w:t>
      </w:r>
      <w:r w:rsidRPr="00E01757">
        <w:rPr>
          <w:b/>
          <w:bCs/>
          <w:sz w:val="28"/>
          <w:szCs w:val="28"/>
        </w:rPr>
        <w:t>Про бюджет міста Києва на 2022 рік»</w:t>
      </w:r>
    </w:p>
    <w:p w:rsidR="00DA2B1A" w:rsidRPr="00E01757" w:rsidRDefault="00DA2B1A" w:rsidP="00E01757">
      <w:pPr>
        <w:pStyle w:val="a8"/>
        <w:spacing w:before="0" w:beforeAutospacing="0" w:after="0" w:afterAutospacing="0"/>
        <w:ind w:firstLine="567"/>
        <w:jc w:val="both"/>
        <w:rPr>
          <w:b/>
          <w:bCs/>
          <w:sz w:val="28"/>
          <w:szCs w:val="28"/>
        </w:rPr>
      </w:pPr>
    </w:p>
    <w:p w:rsidR="00DA2B1A" w:rsidRPr="00E01757" w:rsidRDefault="00DA2B1A" w:rsidP="00E01757">
      <w:pPr>
        <w:spacing w:after="0"/>
        <w:ind w:firstLine="567"/>
        <w:rPr>
          <w:rFonts w:ascii="Times New Roman" w:hAnsi="Times New Roman" w:cs="Times New Roman"/>
          <w:b/>
          <w:sz w:val="28"/>
          <w:szCs w:val="28"/>
        </w:rPr>
      </w:pPr>
      <w:r w:rsidRPr="00E01757">
        <w:rPr>
          <w:rFonts w:ascii="Times New Roman" w:hAnsi="Times New Roman" w:cs="Times New Roman"/>
          <w:b/>
          <w:sz w:val="28"/>
          <w:szCs w:val="28"/>
        </w:rPr>
        <w:t>Із змінами і доповненнями, внесеними</w:t>
      </w:r>
      <w:r w:rsidRPr="00E01757">
        <w:rPr>
          <w:rFonts w:ascii="Times New Roman" w:hAnsi="Times New Roman" w:cs="Times New Roman"/>
          <w:b/>
          <w:sz w:val="28"/>
          <w:szCs w:val="28"/>
        </w:rPr>
        <w:br/>
        <w:t>рішенням Київської міської ради</w:t>
      </w:r>
    </w:p>
    <w:p w:rsidR="00DA2B1A" w:rsidRPr="00E01757" w:rsidRDefault="00DA2B1A" w:rsidP="00E01757">
      <w:pPr>
        <w:tabs>
          <w:tab w:val="left" w:pos="0"/>
        </w:tabs>
        <w:spacing w:after="0"/>
        <w:ind w:firstLine="567"/>
        <w:rPr>
          <w:rFonts w:ascii="Times New Roman" w:hAnsi="Times New Roman" w:cs="Times New Roman"/>
          <w:b/>
          <w:i/>
          <w:sz w:val="28"/>
          <w:szCs w:val="28"/>
        </w:rPr>
      </w:pPr>
      <w:r w:rsidRPr="00E01757">
        <w:rPr>
          <w:rFonts w:ascii="Times New Roman" w:hAnsi="Times New Roman" w:cs="Times New Roman"/>
          <w:b/>
          <w:i/>
          <w:sz w:val="28"/>
          <w:szCs w:val="28"/>
        </w:rPr>
        <w:t>від 23.02.2022 №4533/4574</w:t>
      </w:r>
    </w:p>
    <w:p w:rsidR="00063CB1" w:rsidRPr="00E01757" w:rsidRDefault="00063CB1" w:rsidP="00E01757">
      <w:pPr>
        <w:tabs>
          <w:tab w:val="left" w:pos="0"/>
        </w:tabs>
        <w:spacing w:after="0"/>
        <w:ind w:firstLine="567"/>
        <w:rPr>
          <w:rFonts w:ascii="Times New Roman" w:hAnsi="Times New Roman" w:cs="Times New Roman"/>
          <w:b/>
          <w:i/>
          <w:sz w:val="28"/>
          <w:szCs w:val="28"/>
        </w:rPr>
      </w:pPr>
      <w:r w:rsidRPr="00E01757">
        <w:rPr>
          <w:rFonts w:ascii="Times New Roman" w:hAnsi="Times New Roman" w:cs="Times New Roman"/>
          <w:b/>
          <w:i/>
          <w:sz w:val="28"/>
          <w:szCs w:val="28"/>
        </w:rPr>
        <w:t>від 25.02.2022 №453</w:t>
      </w:r>
      <w:r w:rsidR="00A04CC1">
        <w:rPr>
          <w:rFonts w:ascii="Times New Roman" w:hAnsi="Times New Roman" w:cs="Times New Roman"/>
          <w:b/>
          <w:i/>
          <w:sz w:val="28"/>
          <w:szCs w:val="28"/>
        </w:rPr>
        <w:t>8</w:t>
      </w:r>
      <w:r w:rsidRPr="00E01757">
        <w:rPr>
          <w:rFonts w:ascii="Times New Roman" w:hAnsi="Times New Roman" w:cs="Times New Roman"/>
          <w:b/>
          <w:i/>
          <w:sz w:val="28"/>
          <w:szCs w:val="28"/>
        </w:rPr>
        <w:t>/457</w:t>
      </w:r>
      <w:r w:rsidR="00A04CC1">
        <w:rPr>
          <w:rFonts w:ascii="Times New Roman" w:hAnsi="Times New Roman" w:cs="Times New Roman"/>
          <w:b/>
          <w:i/>
          <w:sz w:val="28"/>
          <w:szCs w:val="28"/>
        </w:rPr>
        <w:t>9</w:t>
      </w:r>
    </w:p>
    <w:p w:rsidR="00063CB1" w:rsidRPr="00E01757" w:rsidRDefault="00063CB1" w:rsidP="00E01757">
      <w:pPr>
        <w:tabs>
          <w:tab w:val="left" w:pos="0"/>
        </w:tabs>
        <w:spacing w:after="0"/>
        <w:ind w:firstLine="567"/>
        <w:rPr>
          <w:rFonts w:ascii="Times New Roman" w:hAnsi="Times New Roman" w:cs="Times New Roman"/>
          <w:b/>
          <w:i/>
          <w:sz w:val="28"/>
          <w:szCs w:val="28"/>
        </w:rPr>
      </w:pPr>
      <w:r w:rsidRPr="00E01757">
        <w:rPr>
          <w:rFonts w:ascii="Times New Roman" w:hAnsi="Times New Roman" w:cs="Times New Roman"/>
          <w:b/>
          <w:i/>
          <w:sz w:val="28"/>
          <w:szCs w:val="28"/>
        </w:rPr>
        <w:t>від 13.03.2022 №4545/4586</w:t>
      </w:r>
    </w:p>
    <w:p w:rsidR="003B1789" w:rsidRPr="00E01757" w:rsidRDefault="003B1789" w:rsidP="00E01757">
      <w:pPr>
        <w:tabs>
          <w:tab w:val="left" w:pos="0"/>
        </w:tabs>
        <w:spacing w:after="0"/>
        <w:ind w:firstLine="567"/>
        <w:rPr>
          <w:rFonts w:ascii="Times New Roman" w:hAnsi="Times New Roman" w:cs="Times New Roman"/>
          <w:b/>
          <w:i/>
          <w:sz w:val="28"/>
          <w:szCs w:val="28"/>
        </w:rPr>
      </w:pPr>
      <w:r w:rsidRPr="00E01757">
        <w:rPr>
          <w:rFonts w:ascii="Times New Roman" w:hAnsi="Times New Roman" w:cs="Times New Roman"/>
          <w:b/>
          <w:i/>
          <w:sz w:val="28"/>
          <w:szCs w:val="28"/>
        </w:rPr>
        <w:t>від 14.07.2022 № 4876/4917</w:t>
      </w:r>
    </w:p>
    <w:p w:rsidR="00B35441" w:rsidRPr="00E01757" w:rsidRDefault="00B35441" w:rsidP="00E01757">
      <w:pPr>
        <w:tabs>
          <w:tab w:val="left" w:pos="0"/>
        </w:tabs>
        <w:spacing w:after="0"/>
        <w:ind w:firstLine="567"/>
        <w:rPr>
          <w:rFonts w:ascii="Times New Roman" w:hAnsi="Times New Roman" w:cs="Times New Roman"/>
          <w:b/>
          <w:i/>
          <w:sz w:val="28"/>
          <w:szCs w:val="28"/>
        </w:rPr>
      </w:pPr>
      <w:r w:rsidRPr="00E01757">
        <w:rPr>
          <w:rFonts w:ascii="Times New Roman" w:hAnsi="Times New Roman" w:cs="Times New Roman"/>
          <w:b/>
          <w:i/>
          <w:sz w:val="28"/>
          <w:szCs w:val="28"/>
        </w:rPr>
        <w:t>від 13.09.2022 № 5449/5490</w:t>
      </w:r>
    </w:p>
    <w:p w:rsidR="00982ED7" w:rsidRPr="00E01757" w:rsidRDefault="00982ED7" w:rsidP="00E01757">
      <w:pPr>
        <w:tabs>
          <w:tab w:val="left" w:pos="0"/>
        </w:tabs>
        <w:spacing w:after="0"/>
        <w:ind w:firstLine="567"/>
        <w:rPr>
          <w:rFonts w:ascii="Times New Roman" w:hAnsi="Times New Roman" w:cs="Times New Roman"/>
          <w:b/>
          <w:i/>
          <w:sz w:val="28"/>
          <w:szCs w:val="28"/>
        </w:rPr>
      </w:pPr>
      <w:r w:rsidRPr="00E01757">
        <w:rPr>
          <w:rFonts w:ascii="Times New Roman" w:hAnsi="Times New Roman" w:cs="Times New Roman"/>
          <w:b/>
          <w:i/>
          <w:sz w:val="28"/>
          <w:szCs w:val="28"/>
        </w:rPr>
        <w:t>від 11.10.2022 № 5458/5499</w:t>
      </w:r>
    </w:p>
    <w:p w:rsidR="00B35441" w:rsidRDefault="00E01757" w:rsidP="00E01757">
      <w:pPr>
        <w:tabs>
          <w:tab w:val="left" w:pos="0"/>
        </w:tabs>
        <w:spacing w:after="0"/>
        <w:ind w:firstLine="567"/>
        <w:rPr>
          <w:rFonts w:ascii="Times New Roman" w:hAnsi="Times New Roman" w:cs="Times New Roman"/>
          <w:b/>
          <w:i/>
          <w:sz w:val="28"/>
          <w:szCs w:val="28"/>
        </w:rPr>
      </w:pPr>
      <w:r>
        <w:rPr>
          <w:rFonts w:ascii="Times New Roman" w:hAnsi="Times New Roman" w:cs="Times New Roman"/>
          <w:b/>
          <w:i/>
          <w:sz w:val="28"/>
          <w:szCs w:val="28"/>
        </w:rPr>
        <w:t>від 24.11.2022 №</w:t>
      </w:r>
      <w:r w:rsidR="004A6B4D">
        <w:rPr>
          <w:rFonts w:ascii="Times New Roman" w:hAnsi="Times New Roman" w:cs="Times New Roman"/>
          <w:b/>
          <w:i/>
          <w:sz w:val="28"/>
          <w:szCs w:val="28"/>
        </w:rPr>
        <w:t>5660/5701</w:t>
      </w:r>
    </w:p>
    <w:p w:rsidR="00A04CC1" w:rsidRPr="00E01757" w:rsidRDefault="00A04CC1" w:rsidP="00E01757">
      <w:pPr>
        <w:tabs>
          <w:tab w:val="left" w:pos="0"/>
        </w:tabs>
        <w:spacing w:after="0"/>
        <w:ind w:firstLine="567"/>
        <w:rPr>
          <w:rFonts w:ascii="Times New Roman" w:hAnsi="Times New Roman" w:cs="Times New Roman"/>
          <w:b/>
          <w:i/>
          <w:sz w:val="28"/>
          <w:szCs w:val="28"/>
        </w:rPr>
      </w:pPr>
      <w:r>
        <w:rPr>
          <w:rFonts w:ascii="Times New Roman" w:hAnsi="Times New Roman" w:cs="Times New Roman"/>
          <w:b/>
          <w:i/>
          <w:sz w:val="28"/>
          <w:szCs w:val="28"/>
        </w:rPr>
        <w:t>від 08.12.2022 №5826/5867</w:t>
      </w:r>
    </w:p>
    <w:p w:rsidR="00063CB1" w:rsidRPr="00E01757" w:rsidRDefault="00063CB1" w:rsidP="00E01757">
      <w:pPr>
        <w:tabs>
          <w:tab w:val="left" w:pos="0"/>
        </w:tabs>
        <w:spacing w:after="0"/>
        <w:ind w:firstLine="567"/>
        <w:rPr>
          <w:rFonts w:ascii="Times New Roman" w:hAnsi="Times New Roman" w:cs="Times New Roman"/>
          <w:b/>
          <w:sz w:val="28"/>
          <w:szCs w:val="28"/>
        </w:rPr>
      </w:pPr>
    </w:p>
    <w:p w:rsidR="00A462A9" w:rsidRPr="00E01757" w:rsidRDefault="00A462A9" w:rsidP="00E01757">
      <w:pPr>
        <w:pStyle w:val="a8"/>
        <w:spacing w:before="0" w:beforeAutospacing="0" w:after="0" w:afterAutospacing="0"/>
        <w:ind w:firstLine="567"/>
        <w:jc w:val="right"/>
        <w:rPr>
          <w:b/>
          <w:sz w:val="29"/>
          <w:szCs w:val="29"/>
        </w:rPr>
      </w:pPr>
    </w:p>
    <w:p w:rsidR="00CA0F96" w:rsidRPr="00E01757" w:rsidRDefault="00CA0F96" w:rsidP="00E01757">
      <w:pPr>
        <w:pStyle w:val="a8"/>
        <w:spacing w:before="0" w:beforeAutospacing="0" w:after="0" w:afterAutospacing="0"/>
        <w:ind w:firstLine="567"/>
        <w:jc w:val="center"/>
      </w:pPr>
      <w:r w:rsidRPr="00E01757">
        <w:rPr>
          <w:b/>
          <w:bCs/>
          <w:sz w:val="18"/>
          <w:szCs w:val="18"/>
          <w:u w:val="single"/>
        </w:rPr>
        <w:t>місто Київ, столиця України</w:t>
      </w:r>
    </w:p>
    <w:p w:rsidR="00CA0F96" w:rsidRPr="00E01757" w:rsidRDefault="00CA0F96" w:rsidP="00E01757">
      <w:pPr>
        <w:pStyle w:val="a8"/>
        <w:spacing w:before="0" w:beforeAutospacing="0" w:after="0" w:afterAutospacing="0"/>
        <w:ind w:firstLine="567"/>
        <w:jc w:val="center"/>
      </w:pPr>
      <w:r w:rsidRPr="00E01757">
        <w:rPr>
          <w:sz w:val="16"/>
          <w:szCs w:val="16"/>
        </w:rPr>
        <w:t>(назва адміністративно-територіальної одиниці)</w:t>
      </w:r>
    </w:p>
    <w:p w:rsidR="00CA0F96" w:rsidRPr="00E01757" w:rsidRDefault="00CA0F96" w:rsidP="00E01757">
      <w:pPr>
        <w:pStyle w:val="a8"/>
        <w:spacing w:before="0" w:beforeAutospacing="0" w:after="0" w:afterAutospacing="0"/>
        <w:ind w:firstLine="567"/>
        <w:jc w:val="center"/>
        <w:rPr>
          <w:sz w:val="16"/>
          <w:szCs w:val="16"/>
        </w:rPr>
      </w:pPr>
    </w:p>
    <w:p w:rsidR="00CA0F96" w:rsidRPr="00E01757" w:rsidRDefault="00CA0F96" w:rsidP="00E01757">
      <w:pPr>
        <w:pStyle w:val="a8"/>
        <w:spacing w:before="0" w:beforeAutospacing="0" w:after="0" w:afterAutospacing="0"/>
        <w:ind w:firstLine="567"/>
        <w:jc w:val="center"/>
      </w:pPr>
      <w:r w:rsidRPr="00E01757">
        <w:rPr>
          <w:b/>
          <w:sz w:val="20"/>
          <w:szCs w:val="20"/>
          <w:u w:val="single"/>
        </w:rPr>
        <w:t>26000000000</w:t>
      </w:r>
    </w:p>
    <w:p w:rsidR="00CA0F96" w:rsidRPr="00E01757" w:rsidRDefault="00CA0F96" w:rsidP="00E01757">
      <w:pPr>
        <w:pStyle w:val="a8"/>
        <w:spacing w:before="0" w:beforeAutospacing="0" w:after="0" w:afterAutospacing="0"/>
        <w:ind w:firstLine="567"/>
        <w:jc w:val="center"/>
      </w:pPr>
      <w:r w:rsidRPr="00E01757">
        <w:rPr>
          <w:sz w:val="16"/>
          <w:szCs w:val="16"/>
        </w:rPr>
        <w:t>(код бюджету)</w:t>
      </w:r>
    </w:p>
    <w:p w:rsidR="00CA0F96" w:rsidRPr="00E01757" w:rsidRDefault="00CA0F96" w:rsidP="00E01757">
      <w:pPr>
        <w:pStyle w:val="a8"/>
        <w:spacing w:before="0" w:beforeAutospacing="0" w:after="0" w:afterAutospacing="0"/>
        <w:ind w:firstLine="567"/>
        <w:rPr>
          <w:b/>
          <w:bCs/>
          <w:sz w:val="28"/>
          <w:szCs w:val="28"/>
        </w:rPr>
      </w:pPr>
    </w:p>
    <w:p w:rsidR="00482055" w:rsidRPr="00E01757" w:rsidRDefault="00482055" w:rsidP="00E01757">
      <w:pPr>
        <w:pStyle w:val="a8"/>
        <w:spacing w:before="0" w:beforeAutospacing="0" w:after="0" w:afterAutospacing="0"/>
        <w:ind w:firstLine="567"/>
        <w:jc w:val="both"/>
        <w:rPr>
          <w:b/>
          <w:bCs/>
          <w:sz w:val="28"/>
          <w:szCs w:val="28"/>
        </w:rPr>
      </w:pPr>
    </w:p>
    <w:p w:rsidR="00A132CD" w:rsidRPr="00E01757" w:rsidRDefault="00A132CD" w:rsidP="00E01757">
      <w:pPr>
        <w:pStyle w:val="a8"/>
        <w:spacing w:before="0" w:beforeAutospacing="0" w:after="0" w:afterAutospacing="0"/>
        <w:ind w:firstLine="567"/>
        <w:jc w:val="center"/>
        <w:rPr>
          <w:b/>
          <w:bCs/>
          <w:sz w:val="28"/>
          <w:szCs w:val="28"/>
        </w:rPr>
      </w:pPr>
    </w:p>
    <w:p w:rsidR="00A35A48" w:rsidRDefault="00532256" w:rsidP="00E01757">
      <w:pPr>
        <w:spacing w:after="0"/>
        <w:ind w:firstLine="567"/>
        <w:jc w:val="both"/>
        <w:rPr>
          <w:rFonts w:ascii="Times New Roman" w:hAnsi="Times New Roman" w:cs="Times New Roman"/>
          <w:sz w:val="28"/>
          <w:szCs w:val="28"/>
        </w:rPr>
      </w:pPr>
      <w:r w:rsidRPr="00E01757">
        <w:rPr>
          <w:rFonts w:ascii="Times New Roman" w:hAnsi="Times New Roman" w:cs="Times New Roman"/>
          <w:sz w:val="28"/>
          <w:szCs w:val="28"/>
        </w:rPr>
        <w:t xml:space="preserve">Керуючись Бюджетним кодексом України, Законом України «Про місцеве самоврядування в Україні» та враховуючи розпорядження виконавчого органу Київської міської ради (Київської міської державної адміністрації) від </w:t>
      </w:r>
      <w:r w:rsidR="00F41F96" w:rsidRPr="00E01757">
        <w:rPr>
          <w:rFonts w:ascii="Times New Roman" w:hAnsi="Times New Roman" w:cs="Times New Roman"/>
          <w:sz w:val="28"/>
          <w:szCs w:val="28"/>
        </w:rPr>
        <w:t>01</w:t>
      </w:r>
      <w:r w:rsidRPr="00E01757">
        <w:rPr>
          <w:rFonts w:ascii="Times New Roman" w:hAnsi="Times New Roman" w:cs="Times New Roman"/>
          <w:sz w:val="28"/>
          <w:szCs w:val="28"/>
        </w:rPr>
        <w:t xml:space="preserve"> </w:t>
      </w:r>
      <w:r w:rsidR="00F41F96" w:rsidRPr="00E01757">
        <w:rPr>
          <w:rFonts w:ascii="Times New Roman" w:hAnsi="Times New Roman" w:cs="Times New Roman"/>
          <w:sz w:val="28"/>
          <w:szCs w:val="28"/>
        </w:rPr>
        <w:t>вересня</w:t>
      </w:r>
      <w:r w:rsidRPr="00E01757">
        <w:rPr>
          <w:rFonts w:ascii="Times New Roman" w:hAnsi="Times New Roman" w:cs="Times New Roman"/>
          <w:sz w:val="28"/>
          <w:szCs w:val="28"/>
        </w:rPr>
        <w:t xml:space="preserve"> 202</w:t>
      </w:r>
      <w:r w:rsidR="00F41F96" w:rsidRPr="00E01757">
        <w:rPr>
          <w:rFonts w:ascii="Times New Roman" w:hAnsi="Times New Roman" w:cs="Times New Roman"/>
          <w:sz w:val="28"/>
          <w:szCs w:val="28"/>
        </w:rPr>
        <w:t>1</w:t>
      </w:r>
      <w:r w:rsidRPr="00E01757">
        <w:rPr>
          <w:rFonts w:ascii="Times New Roman" w:hAnsi="Times New Roman" w:cs="Times New Roman"/>
          <w:sz w:val="28"/>
          <w:szCs w:val="28"/>
        </w:rPr>
        <w:t xml:space="preserve"> року № </w:t>
      </w:r>
      <w:r w:rsidR="00F41F96" w:rsidRPr="00E01757">
        <w:rPr>
          <w:rFonts w:ascii="Times New Roman" w:hAnsi="Times New Roman" w:cs="Times New Roman"/>
          <w:sz w:val="28"/>
          <w:szCs w:val="28"/>
        </w:rPr>
        <w:t>1888</w:t>
      </w:r>
      <w:r w:rsidRPr="00E01757">
        <w:rPr>
          <w:rFonts w:ascii="Times New Roman" w:hAnsi="Times New Roman" w:cs="Times New Roman"/>
          <w:sz w:val="28"/>
          <w:szCs w:val="28"/>
        </w:rPr>
        <w:t xml:space="preserve"> «Про прогноз бюджету міста Києва на 202</w:t>
      </w:r>
      <w:r w:rsidR="00F41F96" w:rsidRPr="00E01757">
        <w:rPr>
          <w:rFonts w:ascii="Times New Roman" w:hAnsi="Times New Roman" w:cs="Times New Roman"/>
          <w:sz w:val="28"/>
          <w:szCs w:val="28"/>
        </w:rPr>
        <w:t>2</w:t>
      </w:r>
      <w:r w:rsidR="009451A0" w:rsidRPr="00E01757">
        <w:rPr>
          <w:rFonts w:ascii="Times New Roman" w:hAnsi="Times New Roman" w:cs="Times New Roman"/>
          <w:sz w:val="28"/>
          <w:szCs w:val="28"/>
        </w:rPr>
        <w:t>–</w:t>
      </w:r>
      <w:r w:rsidRPr="00E01757">
        <w:rPr>
          <w:rFonts w:ascii="Times New Roman" w:hAnsi="Times New Roman" w:cs="Times New Roman"/>
          <w:sz w:val="28"/>
          <w:szCs w:val="28"/>
        </w:rPr>
        <w:t>202</w:t>
      </w:r>
      <w:r w:rsidR="00F41F96" w:rsidRPr="00E01757">
        <w:rPr>
          <w:rFonts w:ascii="Times New Roman" w:hAnsi="Times New Roman" w:cs="Times New Roman"/>
          <w:sz w:val="28"/>
          <w:szCs w:val="28"/>
        </w:rPr>
        <w:t>4</w:t>
      </w:r>
      <w:r w:rsidR="00B7557E" w:rsidRPr="00E01757">
        <w:rPr>
          <w:rFonts w:ascii="Times New Roman" w:hAnsi="Times New Roman" w:cs="Times New Roman"/>
          <w:sz w:val="28"/>
          <w:szCs w:val="28"/>
        </w:rPr>
        <w:t xml:space="preserve"> роки» від 21 лютого 2022 року №442 «Про схвалення проєкту рішення Київської міської ради «Про внесення змін до рішення Київської міської ради від 09 грудня 2021 року № 3704/3745 «Про бюджет міста Києва на 2022 рік»</w:t>
      </w:r>
      <w:r w:rsidRPr="00E01757">
        <w:rPr>
          <w:rFonts w:ascii="Times New Roman" w:hAnsi="Times New Roman" w:cs="Times New Roman"/>
          <w:sz w:val="28"/>
          <w:szCs w:val="28"/>
        </w:rPr>
        <w:t xml:space="preserve"> та «Про </w:t>
      </w:r>
      <w:r w:rsidR="0055298A" w:rsidRPr="00E01757">
        <w:rPr>
          <w:rFonts w:ascii="Times New Roman" w:hAnsi="Times New Roman" w:cs="Times New Roman"/>
          <w:sz w:val="28"/>
          <w:szCs w:val="28"/>
        </w:rPr>
        <w:t xml:space="preserve">внесення змін до </w:t>
      </w:r>
      <w:r w:rsidRPr="00E01757">
        <w:rPr>
          <w:rFonts w:ascii="Times New Roman" w:hAnsi="Times New Roman" w:cs="Times New Roman"/>
          <w:sz w:val="28"/>
          <w:szCs w:val="28"/>
        </w:rPr>
        <w:t>Програм</w:t>
      </w:r>
      <w:r w:rsidR="0055298A" w:rsidRPr="00E01757">
        <w:rPr>
          <w:rFonts w:ascii="Times New Roman" w:hAnsi="Times New Roman" w:cs="Times New Roman"/>
          <w:sz w:val="28"/>
          <w:szCs w:val="28"/>
        </w:rPr>
        <w:t>и</w:t>
      </w:r>
      <w:r w:rsidRPr="00E01757">
        <w:rPr>
          <w:rFonts w:ascii="Times New Roman" w:hAnsi="Times New Roman" w:cs="Times New Roman"/>
          <w:sz w:val="28"/>
          <w:szCs w:val="28"/>
        </w:rPr>
        <w:t xml:space="preserve"> економічного і соціального розвитку м. Києва </w:t>
      </w:r>
      <w:r w:rsidRPr="00E01757">
        <w:rPr>
          <w:rFonts w:ascii="Times New Roman" w:hAnsi="Times New Roman" w:cs="Times New Roman"/>
          <w:sz w:val="28"/>
          <w:szCs w:val="28"/>
        </w:rPr>
        <w:lastRenderedPageBreak/>
        <w:t>на 2021</w:t>
      </w:r>
      <w:r w:rsidR="009451A0" w:rsidRPr="00E01757">
        <w:rPr>
          <w:rFonts w:ascii="Times New Roman" w:hAnsi="Times New Roman" w:cs="Times New Roman"/>
          <w:sz w:val="28"/>
          <w:szCs w:val="28"/>
        </w:rPr>
        <w:t>–</w:t>
      </w:r>
      <w:r w:rsidRPr="00E01757">
        <w:rPr>
          <w:rFonts w:ascii="Times New Roman" w:hAnsi="Times New Roman" w:cs="Times New Roman"/>
          <w:sz w:val="28"/>
          <w:szCs w:val="28"/>
        </w:rPr>
        <w:t>2023 роки</w:t>
      </w:r>
      <w:r w:rsidR="0055298A" w:rsidRPr="00E01757">
        <w:rPr>
          <w:rFonts w:ascii="Times New Roman" w:hAnsi="Times New Roman" w:cs="Times New Roman"/>
          <w:sz w:val="28"/>
          <w:szCs w:val="28"/>
        </w:rPr>
        <w:t>, затвердженої рішенням Київської міської ради від 24 грудня 2020 року № 23/23</w:t>
      </w:r>
      <w:r w:rsidRPr="00E01757">
        <w:rPr>
          <w:rFonts w:ascii="Times New Roman" w:hAnsi="Times New Roman" w:cs="Times New Roman"/>
          <w:sz w:val="28"/>
          <w:szCs w:val="28"/>
        </w:rPr>
        <w:t>»</w:t>
      </w:r>
      <w:r w:rsidR="009451A0" w:rsidRPr="00E01757">
        <w:rPr>
          <w:rFonts w:ascii="Times New Roman" w:hAnsi="Times New Roman" w:cs="Times New Roman"/>
          <w:sz w:val="28"/>
          <w:szCs w:val="28"/>
        </w:rPr>
        <w:t>,</w:t>
      </w:r>
      <w:r w:rsidRPr="00E01757">
        <w:rPr>
          <w:rFonts w:ascii="Times New Roman" w:hAnsi="Times New Roman" w:cs="Times New Roman"/>
          <w:sz w:val="28"/>
          <w:szCs w:val="28"/>
        </w:rPr>
        <w:t xml:space="preserve"> </w:t>
      </w:r>
      <w:r w:rsidR="00A35A48" w:rsidRPr="00E01757">
        <w:rPr>
          <w:rFonts w:ascii="Times New Roman" w:hAnsi="Times New Roman" w:cs="Times New Roman"/>
          <w:sz w:val="28"/>
          <w:szCs w:val="28"/>
        </w:rPr>
        <w:t>Київська міська рада</w:t>
      </w:r>
    </w:p>
    <w:p w:rsidR="00A04CC1" w:rsidRDefault="00A04CC1" w:rsidP="00E01757">
      <w:pPr>
        <w:tabs>
          <w:tab w:val="left" w:pos="709"/>
        </w:tabs>
        <w:spacing w:before="120" w:after="120"/>
        <w:ind w:firstLine="567"/>
        <w:rPr>
          <w:rFonts w:ascii="Times New Roman" w:hAnsi="Times New Roman" w:cs="Times New Roman"/>
          <w:b/>
          <w:sz w:val="28"/>
          <w:szCs w:val="28"/>
        </w:rPr>
      </w:pPr>
    </w:p>
    <w:p w:rsidR="00A35A48" w:rsidRPr="00E01757" w:rsidRDefault="00A35A48" w:rsidP="00E01757">
      <w:pPr>
        <w:tabs>
          <w:tab w:val="left" w:pos="709"/>
        </w:tabs>
        <w:spacing w:before="120" w:after="120"/>
        <w:ind w:firstLine="567"/>
        <w:rPr>
          <w:rFonts w:ascii="Times New Roman" w:hAnsi="Times New Roman" w:cs="Times New Roman"/>
          <w:b/>
          <w:sz w:val="28"/>
          <w:szCs w:val="28"/>
        </w:rPr>
      </w:pPr>
      <w:bookmarkStart w:id="0" w:name="_GoBack"/>
      <w:bookmarkEnd w:id="0"/>
      <w:r w:rsidRPr="00E01757">
        <w:rPr>
          <w:rFonts w:ascii="Times New Roman" w:hAnsi="Times New Roman" w:cs="Times New Roman"/>
          <w:b/>
          <w:sz w:val="28"/>
          <w:szCs w:val="28"/>
        </w:rPr>
        <w:t>ВИРІШИЛА:</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1. Визначити на 202</w:t>
      </w:r>
      <w:r w:rsidR="00F41F96" w:rsidRPr="00E01757">
        <w:rPr>
          <w:rFonts w:ascii="Times New Roman" w:hAnsi="Times New Roman" w:cs="Times New Roman"/>
          <w:sz w:val="28"/>
          <w:szCs w:val="28"/>
        </w:rPr>
        <w:t>2</w:t>
      </w:r>
      <w:r w:rsidRPr="00E01757">
        <w:rPr>
          <w:rFonts w:ascii="Times New Roman" w:hAnsi="Times New Roman" w:cs="Times New Roman"/>
          <w:sz w:val="28"/>
          <w:szCs w:val="28"/>
        </w:rPr>
        <w:t xml:space="preserve"> рік:</w:t>
      </w:r>
    </w:p>
    <w:p w:rsidR="00A04CC1" w:rsidRPr="00A04CC1" w:rsidRDefault="00A04CC1" w:rsidP="00A04CC1">
      <w:pPr>
        <w:spacing w:after="0"/>
        <w:ind w:firstLine="567"/>
        <w:jc w:val="both"/>
        <w:rPr>
          <w:rFonts w:ascii="Times New Roman" w:hAnsi="Times New Roman" w:cs="Times New Roman"/>
          <w:sz w:val="28"/>
          <w:szCs w:val="28"/>
        </w:rPr>
      </w:pPr>
      <w:r w:rsidRPr="00A04CC1">
        <w:rPr>
          <w:rFonts w:ascii="Times New Roman" w:hAnsi="Times New Roman" w:cs="Times New Roman"/>
          <w:b/>
          <w:sz w:val="28"/>
          <w:szCs w:val="28"/>
        </w:rPr>
        <w:t>доходи</w:t>
      </w:r>
      <w:r w:rsidRPr="00A04CC1">
        <w:rPr>
          <w:rFonts w:ascii="Times New Roman" w:hAnsi="Times New Roman" w:cs="Times New Roman"/>
          <w:sz w:val="28"/>
          <w:szCs w:val="28"/>
        </w:rPr>
        <w:t xml:space="preserve"> бюджету міста Києва в сумі 69 078 575 115 гривень, у тому числі доходи загального фонду бюджету міста Києва – 63 114 361 740 гривень та доходи спеціального фонду бюджету міста Києва – 5 964 213 375 гривень згідно з додатком 1 до цього рішення;</w:t>
      </w:r>
    </w:p>
    <w:p w:rsidR="00A04CC1" w:rsidRPr="00A04CC1" w:rsidRDefault="00A04CC1" w:rsidP="00A04CC1">
      <w:pPr>
        <w:spacing w:after="0"/>
        <w:ind w:firstLine="567"/>
        <w:jc w:val="both"/>
        <w:rPr>
          <w:rFonts w:ascii="Times New Roman" w:hAnsi="Times New Roman" w:cs="Times New Roman"/>
          <w:sz w:val="28"/>
          <w:szCs w:val="28"/>
        </w:rPr>
      </w:pPr>
      <w:r w:rsidRPr="00A04CC1">
        <w:rPr>
          <w:rFonts w:ascii="Times New Roman" w:hAnsi="Times New Roman" w:cs="Times New Roman"/>
          <w:b/>
          <w:sz w:val="28"/>
          <w:szCs w:val="28"/>
        </w:rPr>
        <w:t>видатки</w:t>
      </w:r>
      <w:r w:rsidRPr="00A04CC1">
        <w:rPr>
          <w:rFonts w:ascii="Times New Roman" w:hAnsi="Times New Roman" w:cs="Times New Roman"/>
          <w:sz w:val="28"/>
          <w:szCs w:val="28"/>
        </w:rPr>
        <w:t xml:space="preserve"> бюджету міста Києва в сумі   72 944 921 604 гривні, у тому числі видатки загального фонду бюджету міста Києва – 58 084 181 385 гривень та видатки спеціального фонду бюджету міста Києва – 14 860 740 219 гривень;</w:t>
      </w:r>
    </w:p>
    <w:p w:rsidR="00A04CC1" w:rsidRPr="00A04CC1" w:rsidRDefault="00A04CC1" w:rsidP="00A04CC1">
      <w:pPr>
        <w:spacing w:after="0"/>
        <w:ind w:firstLine="567"/>
        <w:jc w:val="both"/>
        <w:rPr>
          <w:rFonts w:ascii="Times New Roman" w:hAnsi="Times New Roman" w:cs="Times New Roman"/>
          <w:sz w:val="28"/>
          <w:szCs w:val="28"/>
        </w:rPr>
      </w:pPr>
      <w:r w:rsidRPr="00A04CC1">
        <w:rPr>
          <w:rFonts w:ascii="Times New Roman" w:hAnsi="Times New Roman" w:cs="Times New Roman"/>
          <w:b/>
          <w:sz w:val="28"/>
          <w:szCs w:val="28"/>
        </w:rPr>
        <w:t>повернення кредитів</w:t>
      </w:r>
      <w:r w:rsidRPr="00A04CC1">
        <w:rPr>
          <w:rFonts w:ascii="Times New Roman" w:hAnsi="Times New Roman" w:cs="Times New Roman"/>
          <w:sz w:val="28"/>
          <w:szCs w:val="28"/>
        </w:rPr>
        <w:t xml:space="preserve"> до бюджету міста Києва в сумі 353 643 825 гривень, у тому числі повернення кредитів до загального фонду бюджету міста Києва – 353 403 825 гривень, повернення кредитів до спеціального фонду бюджету міста Києва – 240 000 гривень;</w:t>
      </w:r>
    </w:p>
    <w:p w:rsidR="00A04CC1" w:rsidRPr="00A04CC1" w:rsidRDefault="00A04CC1" w:rsidP="00A04CC1">
      <w:pPr>
        <w:spacing w:after="0"/>
        <w:ind w:firstLine="567"/>
        <w:jc w:val="both"/>
        <w:rPr>
          <w:rFonts w:ascii="Times New Roman" w:hAnsi="Times New Roman" w:cs="Times New Roman"/>
          <w:sz w:val="28"/>
          <w:szCs w:val="28"/>
        </w:rPr>
      </w:pPr>
      <w:r w:rsidRPr="00A04CC1">
        <w:rPr>
          <w:rFonts w:ascii="Times New Roman" w:hAnsi="Times New Roman" w:cs="Times New Roman"/>
          <w:b/>
          <w:sz w:val="28"/>
          <w:szCs w:val="28"/>
        </w:rPr>
        <w:t>профіцит</w:t>
      </w:r>
      <w:r w:rsidRPr="00A04CC1">
        <w:rPr>
          <w:rFonts w:ascii="Times New Roman" w:hAnsi="Times New Roman" w:cs="Times New Roman"/>
          <w:sz w:val="28"/>
          <w:szCs w:val="28"/>
        </w:rPr>
        <w:t xml:space="preserve"> за загальним фондом бюджету міста Києва в сумі 5 383 584 180 гривень згідно з додатком 2 до цього рішення;</w:t>
      </w:r>
    </w:p>
    <w:p w:rsidR="00A04CC1" w:rsidRPr="00A04CC1" w:rsidRDefault="00A04CC1" w:rsidP="00A04CC1">
      <w:pPr>
        <w:spacing w:after="0"/>
        <w:ind w:firstLine="567"/>
        <w:jc w:val="both"/>
        <w:rPr>
          <w:rFonts w:ascii="Times New Roman" w:hAnsi="Times New Roman" w:cs="Times New Roman"/>
          <w:sz w:val="28"/>
          <w:szCs w:val="28"/>
        </w:rPr>
      </w:pPr>
      <w:r w:rsidRPr="00A04CC1">
        <w:rPr>
          <w:rFonts w:ascii="Times New Roman" w:hAnsi="Times New Roman" w:cs="Times New Roman"/>
          <w:b/>
          <w:sz w:val="28"/>
          <w:szCs w:val="28"/>
        </w:rPr>
        <w:t>дефіцит</w:t>
      </w:r>
      <w:r w:rsidRPr="00A04CC1">
        <w:rPr>
          <w:rFonts w:ascii="Times New Roman" w:hAnsi="Times New Roman" w:cs="Times New Roman"/>
          <w:sz w:val="28"/>
          <w:szCs w:val="28"/>
        </w:rPr>
        <w:t xml:space="preserve"> за спеціальним фондом бюджету міста Києва в сумі 8 896 286 844 гривні згідно з додатком 2 до цього рішення;</w:t>
      </w:r>
    </w:p>
    <w:p w:rsidR="00A04CC1" w:rsidRPr="00A04CC1" w:rsidRDefault="00A04CC1" w:rsidP="00A04CC1">
      <w:pPr>
        <w:spacing w:after="0"/>
        <w:ind w:firstLine="567"/>
        <w:jc w:val="both"/>
        <w:rPr>
          <w:rFonts w:ascii="Times New Roman" w:hAnsi="Times New Roman" w:cs="Times New Roman"/>
          <w:sz w:val="28"/>
          <w:szCs w:val="28"/>
        </w:rPr>
      </w:pPr>
      <w:r w:rsidRPr="00A04CC1">
        <w:rPr>
          <w:rFonts w:ascii="Times New Roman" w:hAnsi="Times New Roman" w:cs="Times New Roman"/>
          <w:b/>
          <w:sz w:val="28"/>
          <w:szCs w:val="28"/>
        </w:rPr>
        <w:t>оборотний залишок</w:t>
      </w:r>
      <w:r w:rsidRPr="00A04CC1">
        <w:rPr>
          <w:rFonts w:ascii="Times New Roman" w:hAnsi="Times New Roman" w:cs="Times New Roman"/>
          <w:sz w:val="28"/>
          <w:szCs w:val="28"/>
        </w:rPr>
        <w:t xml:space="preserve"> </w:t>
      </w:r>
      <w:r w:rsidRPr="00A04CC1">
        <w:rPr>
          <w:rFonts w:ascii="Times New Roman" w:hAnsi="Times New Roman" w:cs="Times New Roman"/>
          <w:b/>
          <w:sz w:val="28"/>
          <w:szCs w:val="28"/>
        </w:rPr>
        <w:t>бюджетних коштів</w:t>
      </w:r>
      <w:r w:rsidRPr="00A04CC1">
        <w:rPr>
          <w:rFonts w:ascii="Times New Roman" w:hAnsi="Times New Roman" w:cs="Times New Roman"/>
          <w:sz w:val="28"/>
          <w:szCs w:val="28"/>
        </w:rPr>
        <w:t xml:space="preserve"> бюджету міста Києва в розмірі 20 000 000 гривень, що становить 0,03 відсотка видатків загального фонду бюджету міста Києва, визначених цим пунктом;</w:t>
      </w:r>
    </w:p>
    <w:p w:rsidR="00A04CC1" w:rsidRPr="00A04CC1" w:rsidRDefault="00A04CC1" w:rsidP="00A04CC1">
      <w:pPr>
        <w:tabs>
          <w:tab w:val="left" w:pos="0"/>
        </w:tabs>
        <w:spacing w:after="0"/>
        <w:ind w:firstLine="567"/>
        <w:rPr>
          <w:rFonts w:ascii="Times New Roman" w:hAnsi="Times New Roman" w:cs="Times New Roman"/>
          <w:sz w:val="28"/>
          <w:szCs w:val="28"/>
        </w:rPr>
      </w:pPr>
      <w:r w:rsidRPr="00A04CC1">
        <w:rPr>
          <w:rFonts w:ascii="Times New Roman" w:hAnsi="Times New Roman" w:cs="Times New Roman"/>
          <w:b/>
          <w:sz w:val="28"/>
          <w:szCs w:val="28"/>
        </w:rPr>
        <w:t>резервний фонд</w:t>
      </w:r>
      <w:r w:rsidRPr="00A04CC1">
        <w:rPr>
          <w:rFonts w:ascii="Times New Roman" w:hAnsi="Times New Roman" w:cs="Times New Roman"/>
          <w:sz w:val="28"/>
          <w:szCs w:val="28"/>
        </w:rPr>
        <w:t xml:space="preserve"> бюджету міста Києва в розмірі 4 840 437 413 гривень, що становить 8,33 відсотка видатків загального фонду бюджету міста Києва, визначених цим пунктом</w:t>
      </w:r>
      <w:r>
        <w:rPr>
          <w:rFonts w:ascii="Times New Roman" w:hAnsi="Times New Roman" w:cs="Times New Roman"/>
          <w:sz w:val="28"/>
          <w:szCs w:val="28"/>
        </w:rPr>
        <w:t>.</w:t>
      </w:r>
      <w:r w:rsidRPr="00A04CC1">
        <w:rPr>
          <w:rFonts w:ascii="Times New Roman" w:hAnsi="Times New Roman" w:cs="Times New Roman"/>
          <w:sz w:val="28"/>
          <w:szCs w:val="28"/>
        </w:rPr>
        <w:t xml:space="preserve"> </w:t>
      </w:r>
    </w:p>
    <w:p w:rsidR="00444C50" w:rsidRPr="00E01757" w:rsidRDefault="00444C50" w:rsidP="00A04CC1">
      <w:pPr>
        <w:tabs>
          <w:tab w:val="left" w:pos="0"/>
        </w:tabs>
        <w:spacing w:after="0"/>
        <w:rPr>
          <w:rFonts w:ascii="Times New Roman" w:hAnsi="Times New Roman" w:cs="Times New Roman"/>
          <w:b/>
          <w:i/>
          <w:sz w:val="28"/>
          <w:szCs w:val="28"/>
          <w:lang w:eastAsia="x-none"/>
        </w:rPr>
      </w:pPr>
      <w:r w:rsidRPr="00E01757">
        <w:rPr>
          <w:rFonts w:ascii="Times New Roman" w:hAnsi="Times New Roman" w:cs="Times New Roman"/>
          <w:b/>
          <w:i/>
          <w:sz w:val="28"/>
          <w:szCs w:val="28"/>
          <w:lang w:eastAsia="x-none"/>
        </w:rPr>
        <w:t xml:space="preserve">(Пункт 1 в редакції рішення </w:t>
      </w:r>
    </w:p>
    <w:p w:rsidR="00444C50" w:rsidRPr="00E01757" w:rsidRDefault="00444C50" w:rsidP="00E01757">
      <w:pPr>
        <w:spacing w:after="120"/>
        <w:rPr>
          <w:rFonts w:ascii="Times New Roman" w:hAnsi="Times New Roman" w:cs="Times New Roman"/>
          <w:b/>
          <w:i/>
          <w:sz w:val="28"/>
          <w:szCs w:val="28"/>
        </w:rPr>
      </w:pPr>
      <w:r w:rsidRPr="00E01757">
        <w:rPr>
          <w:rFonts w:ascii="Times New Roman" w:hAnsi="Times New Roman" w:cs="Times New Roman"/>
          <w:b/>
          <w:i/>
          <w:sz w:val="28"/>
          <w:szCs w:val="28"/>
          <w:lang w:eastAsia="x-none"/>
        </w:rPr>
        <w:t xml:space="preserve">Київської міської ради від </w:t>
      </w:r>
      <w:r w:rsidR="00A04CC1">
        <w:rPr>
          <w:rFonts w:ascii="Times New Roman" w:hAnsi="Times New Roman" w:cs="Times New Roman"/>
          <w:b/>
          <w:i/>
          <w:sz w:val="28"/>
          <w:szCs w:val="28"/>
        </w:rPr>
        <w:t>08.12.</w:t>
      </w:r>
      <w:r w:rsidR="00F1001B" w:rsidRPr="00E01757">
        <w:rPr>
          <w:rFonts w:ascii="Times New Roman" w:hAnsi="Times New Roman" w:cs="Times New Roman"/>
          <w:b/>
          <w:i/>
          <w:sz w:val="28"/>
          <w:szCs w:val="28"/>
        </w:rPr>
        <w:t>2022 №</w:t>
      </w:r>
      <w:r w:rsidR="00A04CC1">
        <w:rPr>
          <w:rFonts w:ascii="Times New Roman" w:hAnsi="Times New Roman" w:cs="Times New Roman"/>
          <w:b/>
          <w:i/>
          <w:sz w:val="28"/>
          <w:szCs w:val="28"/>
        </w:rPr>
        <w:t>5826/5867</w:t>
      </w:r>
      <w:r w:rsidRPr="00E01757">
        <w:rPr>
          <w:rFonts w:ascii="Times New Roman" w:hAnsi="Times New Roman" w:cs="Times New Roman"/>
          <w:b/>
          <w:i/>
          <w:sz w:val="28"/>
          <w:szCs w:val="28"/>
          <w:lang w:eastAsia="x-none"/>
        </w:rPr>
        <w:t>)</w:t>
      </w:r>
      <w:r w:rsidR="00A04CC1">
        <w:rPr>
          <w:rFonts w:ascii="Times New Roman" w:hAnsi="Times New Roman" w:cs="Times New Roman"/>
          <w:b/>
          <w:i/>
          <w:sz w:val="28"/>
          <w:szCs w:val="28"/>
          <w:lang w:eastAsia="x-none"/>
        </w:rPr>
        <w:t xml:space="preserve"> </w:t>
      </w:r>
    </w:p>
    <w:p w:rsidR="00532256" w:rsidRPr="00E01757" w:rsidRDefault="00532256" w:rsidP="00E01757">
      <w:pPr>
        <w:spacing w:after="120"/>
        <w:ind w:firstLine="567"/>
        <w:jc w:val="both"/>
        <w:rPr>
          <w:rFonts w:ascii="Times New Roman" w:hAnsi="Times New Roman" w:cs="Times New Roman"/>
          <w:sz w:val="28"/>
          <w:szCs w:val="28"/>
        </w:rPr>
      </w:pPr>
      <w:r w:rsidRPr="00E01757">
        <w:rPr>
          <w:rFonts w:ascii="Times New Roman" w:hAnsi="Times New Roman" w:cs="Times New Roman"/>
          <w:sz w:val="28"/>
          <w:szCs w:val="28"/>
        </w:rPr>
        <w:t>2.</w:t>
      </w:r>
      <w:r w:rsidRPr="00E01757">
        <w:rPr>
          <w:rFonts w:ascii="Times New Roman" w:hAnsi="Times New Roman" w:cs="Times New Roman"/>
          <w:b/>
          <w:sz w:val="28"/>
          <w:szCs w:val="28"/>
        </w:rPr>
        <w:t xml:space="preserve"> </w:t>
      </w:r>
      <w:r w:rsidRPr="00E01757">
        <w:rPr>
          <w:rFonts w:ascii="Times New Roman" w:hAnsi="Times New Roman" w:cs="Times New Roman"/>
          <w:sz w:val="28"/>
          <w:szCs w:val="28"/>
        </w:rPr>
        <w:t>Затвердити бюджетні призначення головним розпорядникам коштів бюджету міста Києва на 202</w:t>
      </w:r>
      <w:r w:rsidR="00F41F96" w:rsidRPr="00E01757">
        <w:rPr>
          <w:rFonts w:ascii="Times New Roman" w:hAnsi="Times New Roman" w:cs="Times New Roman"/>
          <w:sz w:val="28"/>
          <w:szCs w:val="28"/>
        </w:rPr>
        <w:t>2</w:t>
      </w:r>
      <w:r w:rsidRPr="00E01757">
        <w:rPr>
          <w:rFonts w:ascii="Times New Roman" w:hAnsi="Times New Roman" w:cs="Times New Roman"/>
          <w:sz w:val="28"/>
          <w:szCs w:val="28"/>
        </w:rPr>
        <w:t xml:space="preserve"> рік у розрізі відповідальних виконавців за бюджетними програмами згідно з додатками 3, 4 до цього рішення.</w:t>
      </w:r>
    </w:p>
    <w:p w:rsidR="007B582C" w:rsidRPr="00E01757" w:rsidRDefault="00532256" w:rsidP="00E01757">
      <w:pPr>
        <w:pStyle w:val="a8"/>
        <w:spacing w:before="0" w:beforeAutospacing="0" w:after="0" w:afterAutospacing="0"/>
        <w:ind w:firstLine="567"/>
        <w:jc w:val="both"/>
        <w:rPr>
          <w:rFonts w:eastAsiaTheme="minorHAnsi"/>
          <w:sz w:val="28"/>
          <w:szCs w:val="28"/>
          <w:lang w:eastAsia="en-US"/>
        </w:rPr>
      </w:pPr>
      <w:r w:rsidRPr="00E01757">
        <w:rPr>
          <w:rFonts w:eastAsiaTheme="minorHAnsi"/>
          <w:sz w:val="28"/>
          <w:szCs w:val="28"/>
          <w:lang w:eastAsia="en-US"/>
        </w:rPr>
        <w:t xml:space="preserve">3. </w:t>
      </w:r>
      <w:r w:rsidR="007B582C" w:rsidRPr="00E01757">
        <w:rPr>
          <w:rFonts w:eastAsiaTheme="minorHAnsi"/>
          <w:sz w:val="28"/>
          <w:szCs w:val="28"/>
          <w:lang w:eastAsia="en-US"/>
        </w:rPr>
        <w:t>Затвердити міжбюджетні трансферти з бюджету міста Києва на 202</w:t>
      </w:r>
      <w:r w:rsidR="00C222E3" w:rsidRPr="00E01757">
        <w:rPr>
          <w:rFonts w:eastAsiaTheme="minorHAnsi"/>
          <w:sz w:val="28"/>
          <w:szCs w:val="28"/>
          <w:lang w:eastAsia="en-US"/>
        </w:rPr>
        <w:t>2</w:t>
      </w:r>
      <w:r w:rsidR="007B582C" w:rsidRPr="00E01757">
        <w:rPr>
          <w:rFonts w:eastAsiaTheme="minorHAnsi"/>
          <w:sz w:val="28"/>
          <w:szCs w:val="28"/>
          <w:lang w:eastAsia="en-US"/>
        </w:rPr>
        <w:t xml:space="preserve"> рік згідно з додатком 5 до цього рішення.</w:t>
      </w:r>
    </w:p>
    <w:p w:rsidR="00532256" w:rsidRPr="00E01757" w:rsidRDefault="007B582C" w:rsidP="00E01757">
      <w:pPr>
        <w:spacing w:after="120"/>
        <w:ind w:firstLine="567"/>
        <w:jc w:val="both"/>
        <w:rPr>
          <w:rFonts w:ascii="Times New Roman" w:hAnsi="Times New Roman" w:cs="Times New Roman"/>
          <w:sz w:val="28"/>
          <w:szCs w:val="28"/>
        </w:rPr>
      </w:pPr>
      <w:r w:rsidRPr="00E01757">
        <w:rPr>
          <w:rFonts w:ascii="Times New Roman" w:hAnsi="Times New Roman" w:cs="Times New Roman"/>
          <w:sz w:val="28"/>
          <w:szCs w:val="28"/>
        </w:rPr>
        <w:t>Відповідно до частини сьомої статті 108 Бюджетного кодексу України розподіл та перерозподіл обсягів трансфертів з Державного бюджету України бюджету міста Києва у період між сесіями Київської міської ради здійснюється згідно з розпорядженням виконавчого органу Київської міської ради (Київської міської державної адміністрації) з наступним внесенням змін до рішення про бюджет міста Києва на 202</w:t>
      </w:r>
      <w:r w:rsidR="00C222E3" w:rsidRPr="00E01757">
        <w:rPr>
          <w:rFonts w:ascii="Times New Roman" w:hAnsi="Times New Roman" w:cs="Times New Roman"/>
          <w:sz w:val="28"/>
          <w:szCs w:val="28"/>
        </w:rPr>
        <w:t>2</w:t>
      </w:r>
      <w:r w:rsidRPr="00E01757">
        <w:rPr>
          <w:rFonts w:ascii="Times New Roman" w:hAnsi="Times New Roman" w:cs="Times New Roman"/>
          <w:sz w:val="28"/>
          <w:szCs w:val="28"/>
        </w:rPr>
        <w:t xml:space="preserve"> рік</w:t>
      </w:r>
      <w:r w:rsidR="00532256" w:rsidRPr="00E01757">
        <w:rPr>
          <w:rFonts w:ascii="Times New Roman" w:hAnsi="Times New Roman" w:cs="Times New Roman"/>
          <w:sz w:val="28"/>
          <w:szCs w:val="28"/>
        </w:rPr>
        <w:t>.</w:t>
      </w:r>
    </w:p>
    <w:p w:rsidR="00532256" w:rsidRPr="00E01757" w:rsidRDefault="00532256" w:rsidP="00E01757">
      <w:pPr>
        <w:spacing w:after="120"/>
        <w:ind w:firstLine="567"/>
        <w:jc w:val="both"/>
        <w:rPr>
          <w:rFonts w:ascii="Times New Roman" w:hAnsi="Times New Roman" w:cs="Times New Roman"/>
          <w:sz w:val="28"/>
          <w:szCs w:val="28"/>
        </w:rPr>
      </w:pPr>
      <w:r w:rsidRPr="00E01757">
        <w:rPr>
          <w:rFonts w:ascii="Times New Roman" w:hAnsi="Times New Roman" w:cs="Times New Roman"/>
          <w:sz w:val="28"/>
          <w:szCs w:val="28"/>
        </w:rPr>
        <w:lastRenderedPageBreak/>
        <w:t>4. Затвердити на 202</w:t>
      </w:r>
      <w:r w:rsidR="00C222E3" w:rsidRPr="00E01757">
        <w:rPr>
          <w:rFonts w:ascii="Times New Roman" w:hAnsi="Times New Roman" w:cs="Times New Roman"/>
          <w:sz w:val="28"/>
          <w:szCs w:val="28"/>
        </w:rPr>
        <w:t>2</w:t>
      </w:r>
      <w:r w:rsidRPr="00E01757">
        <w:rPr>
          <w:rFonts w:ascii="Times New Roman" w:hAnsi="Times New Roman" w:cs="Times New Roman"/>
          <w:sz w:val="28"/>
          <w:szCs w:val="28"/>
        </w:rPr>
        <w:t xml:space="preserve"> рік </w:t>
      </w:r>
      <w:r w:rsidR="007A475A" w:rsidRPr="00E01757">
        <w:rPr>
          <w:rFonts w:ascii="Times New Roman" w:hAnsi="Times New Roman" w:cs="Times New Roman"/>
          <w:sz w:val="28"/>
          <w:szCs w:val="28"/>
        </w:rPr>
        <w:t>обсяги капітальних вкладень</w:t>
      </w:r>
      <w:r w:rsidR="000F3D5C" w:rsidRPr="00E01757">
        <w:rPr>
          <w:rFonts w:ascii="Times New Roman" w:hAnsi="Times New Roman" w:cs="Times New Roman"/>
          <w:sz w:val="28"/>
          <w:szCs w:val="28"/>
        </w:rPr>
        <w:t xml:space="preserve"> бюджету </w:t>
      </w:r>
      <w:r w:rsidR="009451A0" w:rsidRPr="00E01757">
        <w:rPr>
          <w:rFonts w:ascii="Times New Roman" w:hAnsi="Times New Roman" w:cs="Times New Roman"/>
          <w:sz w:val="28"/>
          <w:szCs w:val="28"/>
        </w:rPr>
        <w:t>в</w:t>
      </w:r>
      <w:r w:rsidR="007A475A" w:rsidRPr="00E01757">
        <w:rPr>
          <w:rFonts w:ascii="Times New Roman" w:hAnsi="Times New Roman" w:cs="Times New Roman"/>
          <w:sz w:val="28"/>
          <w:szCs w:val="28"/>
        </w:rPr>
        <w:t xml:space="preserve"> розрізі інвестиційних проєктів</w:t>
      </w:r>
      <w:r w:rsidR="00846CE2" w:rsidRPr="00E01757">
        <w:rPr>
          <w:rFonts w:ascii="Times New Roman" w:hAnsi="Times New Roman" w:cs="Times New Roman"/>
          <w:sz w:val="28"/>
          <w:szCs w:val="28"/>
        </w:rPr>
        <w:t xml:space="preserve"> </w:t>
      </w:r>
      <w:r w:rsidR="00C222E3" w:rsidRPr="00E01757">
        <w:rPr>
          <w:rFonts w:ascii="Times New Roman" w:hAnsi="Times New Roman" w:cs="Times New Roman"/>
          <w:sz w:val="28"/>
          <w:szCs w:val="28"/>
        </w:rPr>
        <w:t>згідно з додатком 6 до цього рішення.</w:t>
      </w:r>
    </w:p>
    <w:p w:rsidR="00532256" w:rsidRPr="00E01757" w:rsidRDefault="00532256" w:rsidP="004A6B4D">
      <w:pPr>
        <w:spacing w:after="0" w:line="240" w:lineRule="auto"/>
        <w:ind w:firstLine="567"/>
        <w:jc w:val="both"/>
        <w:rPr>
          <w:rFonts w:ascii="Times New Roman" w:hAnsi="Times New Roman" w:cs="Times New Roman"/>
          <w:sz w:val="28"/>
          <w:szCs w:val="28"/>
        </w:rPr>
      </w:pPr>
      <w:r w:rsidRPr="00E01757">
        <w:rPr>
          <w:rFonts w:ascii="Times New Roman" w:hAnsi="Times New Roman" w:cs="Times New Roman"/>
          <w:sz w:val="28"/>
          <w:szCs w:val="28"/>
        </w:rPr>
        <w:t xml:space="preserve">5. Затвердити розподіл витрат </w:t>
      </w:r>
      <w:r w:rsidR="000F3D5C" w:rsidRPr="00E01757">
        <w:rPr>
          <w:rFonts w:ascii="Times New Roman" w:hAnsi="Times New Roman" w:cs="Times New Roman"/>
          <w:sz w:val="28"/>
          <w:szCs w:val="28"/>
        </w:rPr>
        <w:t xml:space="preserve">місцевого </w:t>
      </w:r>
      <w:r w:rsidRPr="00E01757">
        <w:rPr>
          <w:rFonts w:ascii="Times New Roman" w:hAnsi="Times New Roman" w:cs="Times New Roman"/>
          <w:sz w:val="28"/>
          <w:szCs w:val="28"/>
        </w:rPr>
        <w:t>бюджету на реалізацію місцевих</w:t>
      </w:r>
      <w:r w:rsidR="009451A0" w:rsidRPr="00E01757">
        <w:rPr>
          <w:rFonts w:ascii="Times New Roman" w:hAnsi="Times New Roman" w:cs="Times New Roman"/>
          <w:sz w:val="28"/>
          <w:szCs w:val="28"/>
        </w:rPr>
        <w:t xml:space="preserve"> </w:t>
      </w:r>
      <w:r w:rsidRPr="00E01757">
        <w:rPr>
          <w:rFonts w:ascii="Times New Roman" w:hAnsi="Times New Roman" w:cs="Times New Roman"/>
          <w:sz w:val="28"/>
          <w:szCs w:val="28"/>
        </w:rPr>
        <w:t>/</w:t>
      </w:r>
      <w:r w:rsidR="009451A0" w:rsidRPr="00E01757">
        <w:rPr>
          <w:rFonts w:ascii="Times New Roman" w:hAnsi="Times New Roman" w:cs="Times New Roman"/>
          <w:sz w:val="28"/>
          <w:szCs w:val="28"/>
        </w:rPr>
        <w:t xml:space="preserve"> </w:t>
      </w:r>
      <w:r w:rsidRPr="00E01757">
        <w:rPr>
          <w:rFonts w:ascii="Times New Roman" w:hAnsi="Times New Roman" w:cs="Times New Roman"/>
          <w:sz w:val="28"/>
          <w:szCs w:val="28"/>
        </w:rPr>
        <w:t>регіональних програм у 202</w:t>
      </w:r>
      <w:r w:rsidR="009F579F" w:rsidRPr="00E01757">
        <w:rPr>
          <w:rFonts w:ascii="Times New Roman" w:hAnsi="Times New Roman" w:cs="Times New Roman"/>
          <w:sz w:val="28"/>
          <w:szCs w:val="28"/>
        </w:rPr>
        <w:t>2</w:t>
      </w:r>
      <w:r w:rsidRPr="00E01757">
        <w:rPr>
          <w:rFonts w:ascii="Times New Roman" w:hAnsi="Times New Roman" w:cs="Times New Roman"/>
          <w:sz w:val="28"/>
          <w:szCs w:val="28"/>
        </w:rPr>
        <w:t xml:space="preserve"> році у сумі </w:t>
      </w:r>
      <w:r w:rsidR="00A04CC1" w:rsidRPr="00A04CC1">
        <w:rPr>
          <w:rFonts w:ascii="Times New Roman" w:hAnsi="Times New Roman" w:cs="Times New Roman"/>
          <w:sz w:val="28"/>
          <w:szCs w:val="28"/>
        </w:rPr>
        <w:t>26 537 911</w:t>
      </w:r>
      <w:r w:rsidR="00A04CC1" w:rsidRPr="00A04CC1">
        <w:rPr>
          <w:rFonts w:ascii="Times New Roman" w:hAnsi="Times New Roman" w:cs="Times New Roman"/>
          <w:sz w:val="28"/>
          <w:szCs w:val="28"/>
        </w:rPr>
        <w:t> </w:t>
      </w:r>
      <w:r w:rsidR="00A04CC1" w:rsidRPr="00A04CC1">
        <w:rPr>
          <w:rFonts w:ascii="Times New Roman" w:hAnsi="Times New Roman" w:cs="Times New Roman"/>
          <w:sz w:val="28"/>
          <w:szCs w:val="28"/>
        </w:rPr>
        <w:t>304</w:t>
      </w:r>
      <w:r w:rsidR="00A04CC1">
        <w:rPr>
          <w:sz w:val="29"/>
          <w:szCs w:val="29"/>
        </w:rPr>
        <w:t xml:space="preserve"> </w:t>
      </w:r>
      <w:r w:rsidRPr="00E01757">
        <w:rPr>
          <w:rFonts w:ascii="Times New Roman" w:hAnsi="Times New Roman" w:cs="Times New Roman"/>
          <w:sz w:val="28"/>
          <w:szCs w:val="28"/>
        </w:rPr>
        <w:t>грив</w:t>
      </w:r>
      <w:r w:rsidR="00982ED7" w:rsidRPr="00E01757">
        <w:rPr>
          <w:rFonts w:ascii="Times New Roman" w:hAnsi="Times New Roman" w:cs="Times New Roman"/>
          <w:sz w:val="28"/>
          <w:szCs w:val="28"/>
        </w:rPr>
        <w:t>ень</w:t>
      </w:r>
      <w:r w:rsidRPr="00E01757">
        <w:rPr>
          <w:rFonts w:ascii="Times New Roman" w:hAnsi="Times New Roman" w:cs="Times New Roman"/>
          <w:sz w:val="28"/>
          <w:szCs w:val="28"/>
        </w:rPr>
        <w:t xml:space="preserve"> згідно з додатком 7 до цього рішення.</w:t>
      </w:r>
    </w:p>
    <w:p w:rsidR="00444C50" w:rsidRPr="00E01757" w:rsidRDefault="00444C50" w:rsidP="004A6B4D">
      <w:pPr>
        <w:tabs>
          <w:tab w:val="left" w:pos="0"/>
        </w:tabs>
        <w:spacing w:after="0"/>
        <w:rPr>
          <w:rFonts w:ascii="Times New Roman" w:hAnsi="Times New Roman" w:cs="Times New Roman"/>
          <w:b/>
          <w:i/>
          <w:sz w:val="28"/>
          <w:szCs w:val="28"/>
          <w:lang w:eastAsia="x-none"/>
        </w:rPr>
      </w:pPr>
      <w:r w:rsidRPr="00E01757">
        <w:rPr>
          <w:rFonts w:ascii="Times New Roman" w:hAnsi="Times New Roman" w:cs="Times New Roman"/>
          <w:b/>
          <w:i/>
          <w:sz w:val="28"/>
          <w:szCs w:val="28"/>
          <w:lang w:eastAsia="x-none"/>
        </w:rPr>
        <w:t xml:space="preserve">(Пункт 5 в редакції рішення </w:t>
      </w:r>
    </w:p>
    <w:p w:rsidR="00444C50" w:rsidRDefault="00444C50" w:rsidP="004A6B4D">
      <w:pPr>
        <w:spacing w:after="0"/>
        <w:rPr>
          <w:rFonts w:ascii="Times New Roman" w:hAnsi="Times New Roman" w:cs="Times New Roman"/>
          <w:b/>
          <w:i/>
          <w:sz w:val="28"/>
          <w:szCs w:val="28"/>
          <w:lang w:eastAsia="x-none"/>
        </w:rPr>
      </w:pPr>
      <w:r w:rsidRPr="00E01757">
        <w:rPr>
          <w:rFonts w:ascii="Times New Roman" w:hAnsi="Times New Roman" w:cs="Times New Roman"/>
          <w:b/>
          <w:i/>
          <w:sz w:val="28"/>
          <w:szCs w:val="28"/>
          <w:lang w:eastAsia="x-none"/>
        </w:rPr>
        <w:t xml:space="preserve">Київської міської ради від </w:t>
      </w:r>
      <w:r w:rsidR="00A04CC1">
        <w:rPr>
          <w:rFonts w:ascii="Times New Roman" w:hAnsi="Times New Roman" w:cs="Times New Roman"/>
          <w:b/>
          <w:i/>
          <w:sz w:val="28"/>
          <w:szCs w:val="28"/>
        </w:rPr>
        <w:t>08.12</w:t>
      </w:r>
      <w:r w:rsidR="00B17276" w:rsidRPr="00E01757">
        <w:rPr>
          <w:rFonts w:ascii="Times New Roman" w:hAnsi="Times New Roman" w:cs="Times New Roman"/>
          <w:b/>
          <w:i/>
          <w:sz w:val="28"/>
          <w:szCs w:val="28"/>
        </w:rPr>
        <w:t>.2022 №</w:t>
      </w:r>
      <w:r w:rsidR="00A04CC1">
        <w:rPr>
          <w:rFonts w:ascii="Times New Roman" w:hAnsi="Times New Roman" w:cs="Times New Roman"/>
          <w:b/>
          <w:i/>
          <w:sz w:val="28"/>
          <w:szCs w:val="28"/>
        </w:rPr>
        <w:t>5826/5867</w:t>
      </w:r>
      <w:r w:rsidRPr="00E01757">
        <w:rPr>
          <w:rFonts w:ascii="Times New Roman" w:hAnsi="Times New Roman" w:cs="Times New Roman"/>
          <w:b/>
          <w:i/>
          <w:sz w:val="28"/>
          <w:szCs w:val="28"/>
          <w:lang w:eastAsia="x-none"/>
        </w:rPr>
        <w:t>)</w:t>
      </w:r>
    </w:p>
    <w:p w:rsidR="004A6B4D" w:rsidRPr="00E01757" w:rsidRDefault="004A6B4D" w:rsidP="004A6B4D">
      <w:pPr>
        <w:spacing w:after="0"/>
        <w:rPr>
          <w:rFonts w:ascii="Times New Roman" w:hAnsi="Times New Roman" w:cs="Times New Roman"/>
          <w:sz w:val="28"/>
          <w:szCs w:val="28"/>
        </w:rPr>
      </w:pPr>
    </w:p>
    <w:p w:rsidR="00532256" w:rsidRPr="00E01757" w:rsidRDefault="00532256" w:rsidP="00E01757">
      <w:pPr>
        <w:spacing w:after="120"/>
        <w:ind w:firstLine="567"/>
        <w:jc w:val="both"/>
        <w:rPr>
          <w:rFonts w:ascii="Times New Roman" w:hAnsi="Times New Roman" w:cs="Times New Roman"/>
          <w:sz w:val="28"/>
          <w:szCs w:val="28"/>
        </w:rPr>
      </w:pPr>
      <w:r w:rsidRPr="00E01757">
        <w:rPr>
          <w:rFonts w:ascii="Times New Roman" w:hAnsi="Times New Roman" w:cs="Times New Roman"/>
          <w:sz w:val="28"/>
          <w:szCs w:val="28"/>
        </w:rPr>
        <w:t xml:space="preserve">6. </w:t>
      </w:r>
      <w:r w:rsidR="009451A0" w:rsidRPr="00E01757">
        <w:rPr>
          <w:rFonts w:ascii="Times New Roman" w:hAnsi="Times New Roman" w:cs="Times New Roman"/>
          <w:sz w:val="28"/>
          <w:szCs w:val="28"/>
        </w:rPr>
        <w:t>У</w:t>
      </w:r>
      <w:r w:rsidRPr="00E01757">
        <w:rPr>
          <w:rFonts w:ascii="Times New Roman" w:hAnsi="Times New Roman" w:cs="Times New Roman"/>
          <w:sz w:val="28"/>
          <w:szCs w:val="28"/>
        </w:rPr>
        <w:t>становити, що у загальному фонді бюджету міста Києва на 202</w:t>
      </w:r>
      <w:r w:rsidR="00D845C5" w:rsidRPr="00E01757">
        <w:rPr>
          <w:rFonts w:ascii="Times New Roman" w:hAnsi="Times New Roman" w:cs="Times New Roman"/>
          <w:sz w:val="28"/>
          <w:szCs w:val="28"/>
        </w:rPr>
        <w:t>2</w:t>
      </w:r>
      <w:r w:rsidRPr="00E01757">
        <w:rPr>
          <w:rFonts w:ascii="Times New Roman" w:hAnsi="Times New Roman" w:cs="Times New Roman"/>
          <w:sz w:val="28"/>
          <w:szCs w:val="28"/>
        </w:rPr>
        <w:t xml:space="preserve"> рік до доходів загального фонду належать доходи, визначені статтями 64, 66 Бюджетного кодексу України, </w:t>
      </w:r>
      <w:r w:rsidR="009451A0" w:rsidRPr="00E01757">
        <w:rPr>
          <w:rFonts w:ascii="Times New Roman" w:hAnsi="Times New Roman" w:cs="Times New Roman"/>
          <w:sz w:val="28"/>
          <w:szCs w:val="28"/>
        </w:rPr>
        <w:t>і</w:t>
      </w:r>
      <w:r w:rsidRPr="00E01757">
        <w:rPr>
          <w:rFonts w:ascii="Times New Roman" w:hAnsi="Times New Roman" w:cs="Times New Roman"/>
          <w:sz w:val="28"/>
          <w:szCs w:val="28"/>
        </w:rPr>
        <w:t xml:space="preserve"> трансферти, визначені статтями 103, 103</w:t>
      </w:r>
      <w:r w:rsidRPr="00E01757">
        <w:rPr>
          <w:rFonts w:ascii="Times New Roman" w:hAnsi="Times New Roman" w:cs="Times New Roman"/>
          <w:sz w:val="28"/>
          <w:szCs w:val="28"/>
          <w:vertAlign w:val="superscript"/>
        </w:rPr>
        <w:t>2</w:t>
      </w:r>
      <w:r w:rsidRPr="00E01757">
        <w:rPr>
          <w:rFonts w:ascii="Times New Roman" w:hAnsi="Times New Roman" w:cs="Times New Roman"/>
          <w:sz w:val="28"/>
          <w:szCs w:val="28"/>
        </w:rPr>
        <w:t>, 103</w:t>
      </w:r>
      <w:r w:rsidRPr="00E01757">
        <w:rPr>
          <w:rFonts w:ascii="Times New Roman" w:hAnsi="Times New Roman" w:cs="Times New Roman"/>
          <w:sz w:val="28"/>
          <w:szCs w:val="28"/>
          <w:vertAlign w:val="superscript"/>
        </w:rPr>
        <w:t>3</w:t>
      </w:r>
      <w:r w:rsidRPr="00E01757">
        <w:rPr>
          <w:rFonts w:ascii="Times New Roman" w:hAnsi="Times New Roman" w:cs="Times New Roman"/>
          <w:sz w:val="28"/>
          <w:szCs w:val="28"/>
        </w:rPr>
        <w:t>, 104, 105 Бюджетного кодексу України (крім субвенцій, визначених статтею 69</w:t>
      </w:r>
      <w:r w:rsidRPr="00E01757">
        <w:rPr>
          <w:rFonts w:ascii="Times New Roman" w:hAnsi="Times New Roman" w:cs="Times New Roman"/>
          <w:sz w:val="28"/>
          <w:szCs w:val="28"/>
          <w:vertAlign w:val="superscript"/>
        </w:rPr>
        <w:t>1</w:t>
      </w:r>
      <w:r w:rsidRPr="00E01757">
        <w:rPr>
          <w:rFonts w:ascii="Times New Roman" w:hAnsi="Times New Roman" w:cs="Times New Roman"/>
          <w:sz w:val="28"/>
          <w:szCs w:val="28"/>
        </w:rPr>
        <w:t xml:space="preserve"> та частиною першою статті 71 Бюджетного кодексу України).</w:t>
      </w:r>
    </w:p>
    <w:p w:rsidR="00532256" w:rsidRPr="00E01757" w:rsidRDefault="00532256" w:rsidP="00E01757">
      <w:pPr>
        <w:spacing w:after="120"/>
        <w:ind w:firstLine="567"/>
        <w:jc w:val="both"/>
        <w:rPr>
          <w:rFonts w:ascii="Times New Roman" w:hAnsi="Times New Roman" w:cs="Times New Roman"/>
          <w:sz w:val="28"/>
          <w:szCs w:val="28"/>
        </w:rPr>
      </w:pPr>
      <w:r w:rsidRPr="00E01757">
        <w:rPr>
          <w:rFonts w:ascii="Times New Roman" w:hAnsi="Times New Roman" w:cs="Times New Roman"/>
          <w:sz w:val="28"/>
          <w:szCs w:val="28"/>
        </w:rPr>
        <w:t xml:space="preserve">7. </w:t>
      </w:r>
      <w:r w:rsidR="009451A0" w:rsidRPr="00E01757">
        <w:rPr>
          <w:rFonts w:ascii="Times New Roman" w:hAnsi="Times New Roman" w:cs="Times New Roman"/>
          <w:sz w:val="28"/>
          <w:szCs w:val="28"/>
        </w:rPr>
        <w:t>У</w:t>
      </w:r>
      <w:r w:rsidRPr="00E01757">
        <w:rPr>
          <w:rFonts w:ascii="Times New Roman" w:hAnsi="Times New Roman" w:cs="Times New Roman"/>
          <w:sz w:val="28"/>
          <w:szCs w:val="28"/>
        </w:rPr>
        <w:t>становити, що джерелами формування спеціального фонду бюджету міста Києва на 202</w:t>
      </w:r>
      <w:r w:rsidR="00D845C5" w:rsidRPr="00E01757">
        <w:rPr>
          <w:rFonts w:ascii="Times New Roman" w:hAnsi="Times New Roman" w:cs="Times New Roman"/>
          <w:sz w:val="28"/>
          <w:szCs w:val="28"/>
        </w:rPr>
        <w:t>2</w:t>
      </w:r>
      <w:r w:rsidRPr="00E01757">
        <w:rPr>
          <w:rFonts w:ascii="Times New Roman" w:hAnsi="Times New Roman" w:cs="Times New Roman"/>
          <w:sz w:val="28"/>
          <w:szCs w:val="28"/>
        </w:rPr>
        <w:t xml:space="preserve"> рік:</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1) у частині доходів є надходження, визначені статтями 69</w:t>
      </w:r>
      <w:r w:rsidRPr="00E01757">
        <w:rPr>
          <w:rFonts w:ascii="Times New Roman" w:hAnsi="Times New Roman" w:cs="Times New Roman"/>
          <w:sz w:val="28"/>
          <w:szCs w:val="28"/>
          <w:vertAlign w:val="superscript"/>
        </w:rPr>
        <w:t>1</w:t>
      </w:r>
      <w:r w:rsidRPr="00E01757">
        <w:rPr>
          <w:rFonts w:ascii="Times New Roman" w:hAnsi="Times New Roman" w:cs="Times New Roman"/>
          <w:sz w:val="28"/>
          <w:szCs w:val="28"/>
        </w:rPr>
        <w:t xml:space="preserve">, 71 Бюджетного кодексу України, </w:t>
      </w:r>
      <w:r w:rsidR="009451A0" w:rsidRPr="00E01757">
        <w:rPr>
          <w:rFonts w:ascii="Times New Roman" w:hAnsi="Times New Roman" w:cs="Times New Roman"/>
          <w:sz w:val="28"/>
          <w:szCs w:val="28"/>
        </w:rPr>
        <w:t>і</w:t>
      </w:r>
      <w:r w:rsidRPr="00E01757">
        <w:rPr>
          <w:rFonts w:ascii="Times New Roman" w:hAnsi="Times New Roman" w:cs="Times New Roman"/>
          <w:sz w:val="28"/>
          <w:szCs w:val="28"/>
        </w:rPr>
        <w:t xml:space="preserve"> трансферти, визначені статтею 103</w:t>
      </w:r>
      <w:r w:rsidRPr="00E01757">
        <w:rPr>
          <w:rFonts w:ascii="Times New Roman" w:hAnsi="Times New Roman" w:cs="Times New Roman"/>
          <w:sz w:val="28"/>
          <w:szCs w:val="28"/>
          <w:vertAlign w:val="superscript"/>
        </w:rPr>
        <w:t>1</w:t>
      </w:r>
      <w:r w:rsidRPr="00E01757">
        <w:rPr>
          <w:rFonts w:ascii="Times New Roman" w:hAnsi="Times New Roman" w:cs="Times New Roman"/>
          <w:sz w:val="28"/>
          <w:szCs w:val="28"/>
        </w:rPr>
        <w:t xml:space="preserve"> Бюджетного кодексу України;</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2) у частині фінансування є надходження, визначені пунктами 9 та 10 частини першої статті 71 Бюджетного кодексу України;</w:t>
      </w:r>
    </w:p>
    <w:p w:rsidR="00532256" w:rsidRPr="00E01757" w:rsidRDefault="00532256" w:rsidP="00E01757">
      <w:pPr>
        <w:spacing w:after="120"/>
        <w:ind w:firstLine="567"/>
        <w:jc w:val="both"/>
        <w:rPr>
          <w:rFonts w:ascii="Times New Roman" w:hAnsi="Times New Roman" w:cs="Times New Roman"/>
          <w:sz w:val="28"/>
          <w:szCs w:val="28"/>
        </w:rPr>
      </w:pPr>
      <w:r w:rsidRPr="00E01757">
        <w:rPr>
          <w:rFonts w:ascii="Times New Roman" w:hAnsi="Times New Roman" w:cs="Times New Roman"/>
          <w:sz w:val="28"/>
          <w:szCs w:val="28"/>
        </w:rPr>
        <w:t>3) у частині кредитування є надходження, визначені пунктом 11 частини першої статті 69</w:t>
      </w:r>
      <w:r w:rsidRPr="00E01757">
        <w:rPr>
          <w:rFonts w:ascii="Times New Roman" w:hAnsi="Times New Roman" w:cs="Times New Roman"/>
          <w:sz w:val="28"/>
          <w:szCs w:val="28"/>
          <w:vertAlign w:val="superscript"/>
        </w:rPr>
        <w:t>1</w:t>
      </w:r>
      <w:r w:rsidRPr="00E01757">
        <w:rPr>
          <w:rFonts w:ascii="Times New Roman" w:hAnsi="Times New Roman" w:cs="Times New Roman"/>
          <w:sz w:val="28"/>
          <w:szCs w:val="28"/>
        </w:rPr>
        <w:t xml:space="preserve"> Бюджетного кодексу України.</w:t>
      </w:r>
    </w:p>
    <w:p w:rsidR="00532256" w:rsidRPr="00E01757" w:rsidRDefault="00532256" w:rsidP="00E01757">
      <w:pPr>
        <w:spacing w:after="120"/>
        <w:ind w:firstLine="567"/>
        <w:jc w:val="both"/>
        <w:rPr>
          <w:rFonts w:ascii="Times New Roman" w:hAnsi="Times New Roman" w:cs="Times New Roman"/>
          <w:sz w:val="28"/>
          <w:szCs w:val="28"/>
        </w:rPr>
      </w:pPr>
      <w:r w:rsidRPr="00E01757">
        <w:rPr>
          <w:rFonts w:ascii="Times New Roman" w:hAnsi="Times New Roman" w:cs="Times New Roman"/>
          <w:sz w:val="28"/>
          <w:szCs w:val="28"/>
        </w:rPr>
        <w:t>8. Утворити в складі спеціального фонду бюджету міста Києва на 202</w:t>
      </w:r>
      <w:r w:rsidR="00D845C5" w:rsidRPr="00E01757">
        <w:rPr>
          <w:rFonts w:ascii="Times New Roman" w:hAnsi="Times New Roman" w:cs="Times New Roman"/>
          <w:sz w:val="28"/>
          <w:szCs w:val="28"/>
        </w:rPr>
        <w:t>2</w:t>
      </w:r>
      <w:r w:rsidRPr="00E01757">
        <w:rPr>
          <w:rFonts w:ascii="Times New Roman" w:hAnsi="Times New Roman" w:cs="Times New Roman"/>
          <w:sz w:val="28"/>
          <w:szCs w:val="28"/>
        </w:rPr>
        <w:t xml:space="preserve"> рік цільовий фонд </w:t>
      </w:r>
      <w:r w:rsidR="009451A0" w:rsidRPr="00E01757">
        <w:rPr>
          <w:rFonts w:ascii="Times New Roman" w:hAnsi="Times New Roman" w:cs="Times New Roman"/>
          <w:sz w:val="28"/>
          <w:szCs w:val="28"/>
        </w:rPr>
        <w:t>і</w:t>
      </w:r>
      <w:r w:rsidRPr="00E01757">
        <w:rPr>
          <w:rFonts w:ascii="Times New Roman" w:hAnsi="Times New Roman" w:cs="Times New Roman"/>
          <w:sz w:val="28"/>
          <w:szCs w:val="28"/>
        </w:rPr>
        <w:t xml:space="preserve"> затвердити Положення про формування та використання коштів цільового фонду</w:t>
      </w:r>
      <w:r w:rsidR="000F3D5C" w:rsidRPr="00E01757">
        <w:rPr>
          <w:rFonts w:ascii="Times New Roman" w:hAnsi="Times New Roman" w:cs="Times New Roman"/>
          <w:sz w:val="28"/>
          <w:szCs w:val="28"/>
        </w:rPr>
        <w:t xml:space="preserve"> спеціального фонду</w:t>
      </w:r>
      <w:r w:rsidRPr="00E01757">
        <w:rPr>
          <w:rFonts w:ascii="Times New Roman" w:hAnsi="Times New Roman" w:cs="Times New Roman"/>
          <w:sz w:val="28"/>
          <w:szCs w:val="28"/>
        </w:rPr>
        <w:t xml:space="preserve"> бюджету міста Києва у 202</w:t>
      </w:r>
      <w:r w:rsidR="00D845C5" w:rsidRPr="00E01757">
        <w:rPr>
          <w:rFonts w:ascii="Times New Roman" w:hAnsi="Times New Roman" w:cs="Times New Roman"/>
          <w:sz w:val="28"/>
          <w:szCs w:val="28"/>
        </w:rPr>
        <w:t>2</w:t>
      </w:r>
      <w:r w:rsidRPr="00E01757">
        <w:rPr>
          <w:rFonts w:ascii="Times New Roman" w:hAnsi="Times New Roman" w:cs="Times New Roman"/>
          <w:sz w:val="28"/>
          <w:szCs w:val="28"/>
        </w:rPr>
        <w:t xml:space="preserve"> році згідно з додатком 10 до цього рішення.</w:t>
      </w:r>
    </w:p>
    <w:p w:rsidR="00532256" w:rsidRPr="00E01757" w:rsidRDefault="009451A0" w:rsidP="00E01757">
      <w:pPr>
        <w:spacing w:after="120"/>
        <w:ind w:firstLine="567"/>
        <w:jc w:val="both"/>
        <w:rPr>
          <w:rFonts w:ascii="Times New Roman" w:hAnsi="Times New Roman" w:cs="Times New Roman"/>
          <w:sz w:val="28"/>
          <w:szCs w:val="28"/>
        </w:rPr>
      </w:pPr>
      <w:r w:rsidRPr="00E01757">
        <w:rPr>
          <w:rFonts w:ascii="Times New Roman" w:hAnsi="Times New Roman" w:cs="Times New Roman"/>
          <w:sz w:val="28"/>
          <w:szCs w:val="28"/>
        </w:rPr>
        <w:t>У</w:t>
      </w:r>
      <w:r w:rsidR="00532256" w:rsidRPr="00E01757">
        <w:rPr>
          <w:rFonts w:ascii="Times New Roman" w:hAnsi="Times New Roman" w:cs="Times New Roman"/>
          <w:sz w:val="28"/>
          <w:szCs w:val="28"/>
        </w:rPr>
        <w:t>становити, що у 202</w:t>
      </w:r>
      <w:r w:rsidR="00D845C5" w:rsidRPr="00E01757">
        <w:rPr>
          <w:rFonts w:ascii="Times New Roman" w:hAnsi="Times New Roman" w:cs="Times New Roman"/>
          <w:sz w:val="28"/>
          <w:szCs w:val="28"/>
        </w:rPr>
        <w:t>2</w:t>
      </w:r>
      <w:r w:rsidR="00532256" w:rsidRPr="00E01757">
        <w:rPr>
          <w:rFonts w:ascii="Times New Roman" w:hAnsi="Times New Roman" w:cs="Times New Roman"/>
          <w:sz w:val="28"/>
          <w:szCs w:val="28"/>
        </w:rPr>
        <w:t xml:space="preserve"> році кошти, отримані до спеціального фонду бюджету міста Києва згідно з пунктом 8 частини першої статті 69</w:t>
      </w:r>
      <w:r w:rsidR="00532256" w:rsidRPr="00E01757">
        <w:rPr>
          <w:rFonts w:ascii="Times New Roman" w:hAnsi="Times New Roman" w:cs="Times New Roman"/>
          <w:sz w:val="28"/>
          <w:szCs w:val="28"/>
          <w:vertAlign w:val="superscript"/>
        </w:rPr>
        <w:t xml:space="preserve">1 </w:t>
      </w:r>
      <w:r w:rsidR="00532256" w:rsidRPr="00E01757">
        <w:rPr>
          <w:rFonts w:ascii="Times New Roman" w:hAnsi="Times New Roman" w:cs="Times New Roman"/>
          <w:sz w:val="28"/>
          <w:szCs w:val="28"/>
        </w:rPr>
        <w:t xml:space="preserve">Бюджетного кодексу України, спрямовуються на реалізацію заходів, визначених додатком 10 до цього рішення, а кошти, отримані до спеціального фонду згідно з підпунктом 3 пункту 7 цього рішення, спрямовуються на компенсацію різниці у відсоткових ставках </w:t>
      </w:r>
      <w:r w:rsidRPr="00E01757">
        <w:rPr>
          <w:rFonts w:ascii="Times New Roman" w:hAnsi="Times New Roman" w:cs="Times New Roman"/>
          <w:sz w:val="28"/>
          <w:szCs w:val="28"/>
        </w:rPr>
        <w:t>і</w:t>
      </w:r>
      <w:r w:rsidR="00532256" w:rsidRPr="00E01757">
        <w:rPr>
          <w:rFonts w:ascii="Times New Roman" w:hAnsi="Times New Roman" w:cs="Times New Roman"/>
          <w:sz w:val="28"/>
          <w:szCs w:val="28"/>
        </w:rPr>
        <w:t xml:space="preserve"> часткове погашення зобов’язань позичальників за кредитами відповідно до Положення про порядок фінансово-кредитної підтримки молодих сімей та одиноких молодих громадян на будівництво (реконструкцію) житла в місті Києві, затвердженого рішенням Київської міської ради від 18 листопада 2004 року № 570/1980 (за рахунок джерел, визначених підпунктом 3 пункту 7 цього рішення).</w:t>
      </w:r>
    </w:p>
    <w:p w:rsidR="00532256" w:rsidRPr="00E01757" w:rsidRDefault="00532256" w:rsidP="00E01757">
      <w:pPr>
        <w:spacing w:after="120"/>
        <w:ind w:firstLine="567"/>
        <w:jc w:val="both"/>
        <w:rPr>
          <w:rFonts w:ascii="Times New Roman" w:hAnsi="Times New Roman" w:cs="Times New Roman"/>
          <w:sz w:val="28"/>
          <w:szCs w:val="28"/>
        </w:rPr>
      </w:pPr>
      <w:r w:rsidRPr="00E01757">
        <w:rPr>
          <w:rFonts w:ascii="Times New Roman" w:hAnsi="Times New Roman" w:cs="Times New Roman"/>
          <w:sz w:val="28"/>
          <w:szCs w:val="28"/>
        </w:rPr>
        <w:lastRenderedPageBreak/>
        <w:t>9. Визначити на 31 грудня 202</w:t>
      </w:r>
      <w:r w:rsidR="00D845C5" w:rsidRPr="00E01757">
        <w:rPr>
          <w:rFonts w:ascii="Times New Roman" w:hAnsi="Times New Roman" w:cs="Times New Roman"/>
          <w:sz w:val="28"/>
          <w:szCs w:val="28"/>
        </w:rPr>
        <w:t>2</w:t>
      </w:r>
      <w:r w:rsidRPr="00E01757">
        <w:rPr>
          <w:rFonts w:ascii="Times New Roman" w:hAnsi="Times New Roman" w:cs="Times New Roman"/>
          <w:sz w:val="28"/>
          <w:szCs w:val="28"/>
        </w:rPr>
        <w:t xml:space="preserve"> року граничний обсяг місцевого боргу міста Києва у сумі </w:t>
      </w:r>
      <w:r w:rsidR="00A351AA" w:rsidRPr="00E01757">
        <w:rPr>
          <w:rFonts w:ascii="Times New Roman" w:hAnsi="Times New Roman" w:cs="Times New Roman"/>
          <w:sz w:val="28"/>
          <w:szCs w:val="28"/>
        </w:rPr>
        <w:t>6 340 000 000</w:t>
      </w:r>
      <w:r w:rsidR="007B582C" w:rsidRPr="00E01757">
        <w:rPr>
          <w:rFonts w:ascii="Times New Roman" w:hAnsi="Times New Roman" w:cs="Times New Roman"/>
          <w:sz w:val="29"/>
          <w:szCs w:val="29"/>
        </w:rPr>
        <w:t xml:space="preserve"> </w:t>
      </w:r>
      <w:r w:rsidRPr="00E01757">
        <w:rPr>
          <w:rFonts w:ascii="Times New Roman" w:hAnsi="Times New Roman" w:cs="Times New Roman"/>
          <w:sz w:val="28"/>
          <w:szCs w:val="28"/>
        </w:rPr>
        <w:t>гривень</w:t>
      </w:r>
      <w:r w:rsidR="00284B13" w:rsidRPr="00E01757">
        <w:rPr>
          <w:rFonts w:ascii="Times New Roman" w:hAnsi="Times New Roman" w:cs="Times New Roman"/>
          <w:sz w:val="28"/>
          <w:szCs w:val="28"/>
        </w:rPr>
        <w:t xml:space="preserve"> </w:t>
      </w:r>
      <w:r w:rsidR="009451A0" w:rsidRPr="00E01757">
        <w:rPr>
          <w:rFonts w:ascii="Times New Roman" w:hAnsi="Times New Roman" w:cs="Times New Roman"/>
          <w:sz w:val="28"/>
          <w:szCs w:val="28"/>
        </w:rPr>
        <w:t>і</w:t>
      </w:r>
      <w:r w:rsidR="00284B13" w:rsidRPr="00E01757">
        <w:rPr>
          <w:rFonts w:ascii="Times New Roman" w:hAnsi="Times New Roman" w:cs="Times New Roman"/>
          <w:sz w:val="28"/>
          <w:szCs w:val="28"/>
        </w:rPr>
        <w:t xml:space="preserve"> </w:t>
      </w:r>
      <w:r w:rsidRPr="00E01757">
        <w:rPr>
          <w:rFonts w:ascii="Times New Roman" w:hAnsi="Times New Roman" w:cs="Times New Roman"/>
          <w:sz w:val="28"/>
          <w:szCs w:val="28"/>
        </w:rPr>
        <w:t xml:space="preserve"> граничний обсяг </w:t>
      </w:r>
      <w:r w:rsidR="00284B13" w:rsidRPr="00E01757">
        <w:rPr>
          <w:rFonts w:ascii="Times New Roman" w:hAnsi="Times New Roman" w:cs="Times New Roman"/>
          <w:sz w:val="28"/>
          <w:szCs w:val="28"/>
        </w:rPr>
        <w:t>гарантованого Київською міською радою боргу</w:t>
      </w:r>
      <w:r w:rsidRPr="00E01757">
        <w:rPr>
          <w:rFonts w:ascii="Times New Roman" w:hAnsi="Times New Roman" w:cs="Times New Roman"/>
          <w:sz w:val="28"/>
          <w:szCs w:val="28"/>
        </w:rPr>
        <w:t xml:space="preserve"> у сумі </w:t>
      </w:r>
      <w:r w:rsidR="002A582A" w:rsidRPr="00E01757">
        <w:rPr>
          <w:rFonts w:ascii="Times New Roman" w:hAnsi="Times New Roman" w:cs="Times New Roman"/>
          <w:sz w:val="28"/>
          <w:szCs w:val="28"/>
          <w:lang w:val="ru-RU"/>
        </w:rPr>
        <w:t>13 621 600 000</w:t>
      </w:r>
      <w:r w:rsidRPr="00E01757">
        <w:rPr>
          <w:rFonts w:ascii="Times New Roman" w:hAnsi="Times New Roman" w:cs="Times New Roman"/>
          <w:sz w:val="28"/>
          <w:szCs w:val="28"/>
        </w:rPr>
        <w:t xml:space="preserve"> гривень.</w:t>
      </w:r>
    </w:p>
    <w:p w:rsidR="00532256" w:rsidRPr="00E01757" w:rsidRDefault="00532256" w:rsidP="004A6B4D">
      <w:pPr>
        <w:spacing w:after="0"/>
        <w:ind w:firstLine="567"/>
        <w:jc w:val="both"/>
        <w:rPr>
          <w:rFonts w:ascii="Times New Roman" w:hAnsi="Times New Roman" w:cs="Times New Roman"/>
          <w:sz w:val="28"/>
          <w:szCs w:val="28"/>
        </w:rPr>
      </w:pPr>
      <w:r w:rsidRPr="00E01757">
        <w:rPr>
          <w:rFonts w:ascii="Times New Roman" w:hAnsi="Times New Roman" w:cs="Times New Roman"/>
          <w:sz w:val="28"/>
          <w:szCs w:val="28"/>
        </w:rPr>
        <w:t>Відповідно до стратегії управління боргом міста Києва Департаменту фінансів виконавчого органу Київської міської ради (Київської міської державної адміністрації) затвердити на 202</w:t>
      </w:r>
      <w:r w:rsidR="00D845C5" w:rsidRPr="00E01757">
        <w:rPr>
          <w:rFonts w:ascii="Times New Roman" w:hAnsi="Times New Roman" w:cs="Times New Roman"/>
          <w:sz w:val="28"/>
          <w:szCs w:val="28"/>
        </w:rPr>
        <w:t>2</w:t>
      </w:r>
      <w:r w:rsidRPr="00E01757">
        <w:rPr>
          <w:rFonts w:ascii="Times New Roman" w:hAnsi="Times New Roman" w:cs="Times New Roman"/>
          <w:sz w:val="28"/>
          <w:szCs w:val="28"/>
        </w:rPr>
        <w:t xml:space="preserve"> рік індикативну граничну ефективну ставку залучення коштів в іноземній валюті до бюджету міста Києва та/або надання місцевих гарантій.</w:t>
      </w:r>
    </w:p>
    <w:p w:rsidR="00734CA4" w:rsidRPr="00E01757" w:rsidRDefault="00734CA4" w:rsidP="004A6B4D">
      <w:pPr>
        <w:tabs>
          <w:tab w:val="left" w:pos="0"/>
        </w:tabs>
        <w:spacing w:after="0"/>
        <w:rPr>
          <w:rFonts w:ascii="Times New Roman" w:hAnsi="Times New Roman" w:cs="Times New Roman"/>
          <w:b/>
          <w:i/>
          <w:sz w:val="28"/>
          <w:szCs w:val="28"/>
          <w:lang w:eastAsia="x-none"/>
        </w:rPr>
      </w:pPr>
      <w:r w:rsidRPr="00E01757">
        <w:rPr>
          <w:rFonts w:ascii="Times New Roman" w:hAnsi="Times New Roman" w:cs="Times New Roman"/>
          <w:b/>
          <w:i/>
          <w:sz w:val="28"/>
          <w:szCs w:val="28"/>
          <w:lang w:eastAsia="x-none"/>
        </w:rPr>
        <w:t xml:space="preserve">(Пункт 9 в редакції рішення </w:t>
      </w:r>
    </w:p>
    <w:p w:rsidR="00734CA4" w:rsidRDefault="00734CA4" w:rsidP="004A6B4D">
      <w:pPr>
        <w:spacing w:after="0"/>
        <w:rPr>
          <w:rFonts w:ascii="Times New Roman" w:hAnsi="Times New Roman" w:cs="Times New Roman"/>
          <w:b/>
          <w:i/>
          <w:sz w:val="28"/>
          <w:szCs w:val="28"/>
          <w:lang w:eastAsia="x-none"/>
        </w:rPr>
      </w:pPr>
      <w:r w:rsidRPr="00E01757">
        <w:rPr>
          <w:rFonts w:ascii="Times New Roman" w:hAnsi="Times New Roman" w:cs="Times New Roman"/>
          <w:b/>
          <w:i/>
          <w:sz w:val="28"/>
          <w:szCs w:val="28"/>
          <w:lang w:eastAsia="x-none"/>
        </w:rPr>
        <w:t xml:space="preserve">Київської міської ради від </w:t>
      </w:r>
      <w:r w:rsidRPr="00E01757">
        <w:rPr>
          <w:rFonts w:ascii="Times New Roman" w:hAnsi="Times New Roman" w:cs="Times New Roman"/>
          <w:b/>
          <w:i/>
          <w:sz w:val="28"/>
          <w:szCs w:val="28"/>
        </w:rPr>
        <w:t>11.10.2022 №5458/5499</w:t>
      </w:r>
      <w:r w:rsidRPr="00E01757">
        <w:rPr>
          <w:rFonts w:ascii="Times New Roman" w:hAnsi="Times New Roman" w:cs="Times New Roman"/>
          <w:b/>
          <w:i/>
          <w:sz w:val="28"/>
          <w:szCs w:val="28"/>
          <w:lang w:eastAsia="x-none"/>
        </w:rPr>
        <w:t>)</w:t>
      </w:r>
    </w:p>
    <w:p w:rsidR="004A6B4D" w:rsidRPr="00E01757" w:rsidRDefault="004A6B4D" w:rsidP="004A6B4D">
      <w:pPr>
        <w:spacing w:after="0"/>
        <w:rPr>
          <w:rFonts w:ascii="Times New Roman" w:hAnsi="Times New Roman" w:cs="Times New Roman"/>
          <w:sz w:val="28"/>
          <w:szCs w:val="28"/>
        </w:rPr>
      </w:pPr>
    </w:p>
    <w:p w:rsidR="00532256" w:rsidRPr="00E01757" w:rsidRDefault="00532256" w:rsidP="004A6B4D">
      <w:pPr>
        <w:spacing w:after="0"/>
        <w:ind w:firstLine="567"/>
        <w:jc w:val="both"/>
        <w:rPr>
          <w:rFonts w:ascii="Times New Roman" w:hAnsi="Times New Roman" w:cs="Times New Roman"/>
          <w:sz w:val="28"/>
          <w:szCs w:val="28"/>
        </w:rPr>
      </w:pPr>
      <w:r w:rsidRPr="00E01757">
        <w:rPr>
          <w:rFonts w:ascii="Times New Roman" w:hAnsi="Times New Roman" w:cs="Times New Roman"/>
          <w:sz w:val="28"/>
          <w:szCs w:val="28"/>
        </w:rPr>
        <w:t xml:space="preserve">10. </w:t>
      </w:r>
      <w:r w:rsidR="009451A0" w:rsidRPr="00E01757">
        <w:rPr>
          <w:rFonts w:ascii="Times New Roman" w:hAnsi="Times New Roman" w:cs="Times New Roman"/>
          <w:sz w:val="28"/>
          <w:szCs w:val="28"/>
        </w:rPr>
        <w:t>У</w:t>
      </w:r>
      <w:r w:rsidRPr="00E01757">
        <w:rPr>
          <w:rFonts w:ascii="Times New Roman" w:hAnsi="Times New Roman" w:cs="Times New Roman"/>
          <w:sz w:val="28"/>
          <w:szCs w:val="28"/>
        </w:rPr>
        <w:t>становити, що у 202</w:t>
      </w:r>
      <w:r w:rsidR="00D845C5" w:rsidRPr="00E01757">
        <w:rPr>
          <w:rFonts w:ascii="Times New Roman" w:hAnsi="Times New Roman" w:cs="Times New Roman"/>
          <w:sz w:val="28"/>
          <w:szCs w:val="28"/>
        </w:rPr>
        <w:t>2</w:t>
      </w:r>
      <w:r w:rsidRPr="00E01757">
        <w:rPr>
          <w:rFonts w:ascii="Times New Roman" w:hAnsi="Times New Roman" w:cs="Times New Roman"/>
          <w:sz w:val="28"/>
          <w:szCs w:val="28"/>
        </w:rPr>
        <w:t xml:space="preserve"> році місцеві гарантії у сумі до </w:t>
      </w:r>
      <w:r w:rsidR="002A582A" w:rsidRPr="00E01757">
        <w:rPr>
          <w:rFonts w:ascii="Times New Roman" w:hAnsi="Times New Roman" w:cs="Times New Roman"/>
          <w:sz w:val="28"/>
          <w:szCs w:val="28"/>
        </w:rPr>
        <w:t>11 641 600 000</w:t>
      </w:r>
      <w:r w:rsidRPr="00E01757">
        <w:rPr>
          <w:rFonts w:ascii="Times New Roman" w:hAnsi="Times New Roman" w:cs="Times New Roman"/>
          <w:sz w:val="28"/>
          <w:szCs w:val="28"/>
        </w:rPr>
        <w:t xml:space="preserve"> гривень можуть надаватис</w:t>
      </w:r>
      <w:r w:rsidR="009451A0" w:rsidRPr="00E01757">
        <w:rPr>
          <w:rFonts w:ascii="Times New Roman" w:hAnsi="Times New Roman" w:cs="Times New Roman"/>
          <w:sz w:val="28"/>
          <w:szCs w:val="28"/>
        </w:rPr>
        <w:t>я</w:t>
      </w:r>
      <w:r w:rsidRPr="00E01757">
        <w:rPr>
          <w:rFonts w:ascii="Times New Roman" w:hAnsi="Times New Roman" w:cs="Times New Roman"/>
          <w:sz w:val="28"/>
          <w:szCs w:val="28"/>
        </w:rPr>
        <w:t xml:space="preserve"> для забезпечення повного або часткового виконання боргових зобов’язань суб’єктів господарювання </w:t>
      </w:r>
      <w:r w:rsidR="009451A0" w:rsidRPr="00E01757">
        <w:rPr>
          <w:rFonts w:ascii="Times New Roman" w:hAnsi="Times New Roman" w:cs="Times New Roman"/>
          <w:sz w:val="28"/>
          <w:szCs w:val="28"/>
        </w:rPr>
        <w:t>–</w:t>
      </w:r>
      <w:r w:rsidRPr="00E01757">
        <w:rPr>
          <w:rFonts w:ascii="Times New Roman" w:hAnsi="Times New Roman" w:cs="Times New Roman"/>
          <w:sz w:val="28"/>
          <w:szCs w:val="28"/>
        </w:rPr>
        <w:t xml:space="preserve"> резидентів України, що належать до комунального сектор</w:t>
      </w:r>
      <w:r w:rsidR="009451A0" w:rsidRPr="00E01757">
        <w:rPr>
          <w:rFonts w:ascii="Times New Roman" w:hAnsi="Times New Roman" w:cs="Times New Roman"/>
          <w:sz w:val="28"/>
          <w:szCs w:val="28"/>
        </w:rPr>
        <w:t>у</w:t>
      </w:r>
      <w:r w:rsidRPr="00E01757">
        <w:rPr>
          <w:rFonts w:ascii="Times New Roman" w:hAnsi="Times New Roman" w:cs="Times New Roman"/>
          <w:sz w:val="28"/>
          <w:szCs w:val="28"/>
        </w:rPr>
        <w:t xml:space="preserve"> економіки міста Києва, розташовані на території міста Києва та здійснюють на цій території реалізацію інвестиційних про</w:t>
      </w:r>
      <w:r w:rsidR="00A35A48" w:rsidRPr="00E01757">
        <w:rPr>
          <w:rFonts w:ascii="Times New Roman" w:hAnsi="Times New Roman" w:cs="Times New Roman"/>
          <w:sz w:val="28"/>
          <w:szCs w:val="28"/>
        </w:rPr>
        <w:t>є</w:t>
      </w:r>
      <w:r w:rsidRPr="00E01757">
        <w:rPr>
          <w:rFonts w:ascii="Times New Roman" w:hAnsi="Times New Roman" w:cs="Times New Roman"/>
          <w:sz w:val="28"/>
          <w:szCs w:val="28"/>
        </w:rPr>
        <w:t>ктів, метою яких є розвиток комунальної інфраструктури та/або впровадження ресурсозберігаючих технологій.</w:t>
      </w:r>
    </w:p>
    <w:p w:rsidR="00532256" w:rsidRPr="00E01757" w:rsidRDefault="00532256" w:rsidP="00E01757">
      <w:pPr>
        <w:spacing w:after="120"/>
        <w:ind w:firstLine="567"/>
        <w:jc w:val="both"/>
        <w:rPr>
          <w:rFonts w:ascii="Times New Roman" w:hAnsi="Times New Roman" w:cs="Times New Roman"/>
          <w:sz w:val="28"/>
          <w:szCs w:val="28"/>
        </w:rPr>
      </w:pPr>
      <w:r w:rsidRPr="00E01757">
        <w:rPr>
          <w:rFonts w:ascii="Times New Roman" w:hAnsi="Times New Roman" w:cs="Times New Roman"/>
          <w:sz w:val="28"/>
          <w:szCs w:val="28"/>
        </w:rPr>
        <w:t>Обов’язковою умовою надання місцевих гарантій є укладення договору між Департаментом фінансів виконавчого органу Київської міської ради (Київської міської державної адміністрації) та суб’єктом господарювання про погашення заборгованості суб’єкта господарювання перед територіальною громадою міста Києва за виконання гарантійних зобов’язань. Істотними умовами такого договору мають бути зобов’язання суб’єкта господарювання:</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1) внести плату за надання місцевої гарантії;</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2) надати майнове або інше забезпечення виконання зобов’язань за гарантією;</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3) відшкодувати витрати місцевого бюджету міста Києва, пов’язані з виконанням гарантійних зобов’язань;</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 xml:space="preserve">4) сплатити пеню за прострочення відшкодування зазначених витрат. Пеня нараховується за кожний день прострочення сплати заборгованості у національній валюті з розрахунку 120 відсотків річних облікової ставки Національного банку за офіційним курсом гривні до іноземної валюти, </w:t>
      </w:r>
      <w:r w:rsidR="009451A0" w:rsidRPr="00E01757">
        <w:rPr>
          <w:rFonts w:ascii="Times New Roman" w:hAnsi="Times New Roman" w:cs="Times New Roman"/>
          <w:sz w:val="28"/>
          <w:szCs w:val="28"/>
        </w:rPr>
        <w:t>у</w:t>
      </w:r>
      <w:r w:rsidRPr="00E01757">
        <w:rPr>
          <w:rFonts w:ascii="Times New Roman" w:hAnsi="Times New Roman" w:cs="Times New Roman"/>
          <w:sz w:val="28"/>
          <w:szCs w:val="28"/>
        </w:rPr>
        <w:t>становленим Національним банком на день нарахування пені;</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5) надати гаранту права на договірне списання банком коштів з рахунків суб’єкта господарювання на користь гаранта.</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lastRenderedPageBreak/>
        <w:t xml:space="preserve">Місцеві гарантії надаються в обсягах, на умовах </w:t>
      </w:r>
      <w:r w:rsidR="009451A0" w:rsidRPr="00E01757">
        <w:rPr>
          <w:rFonts w:ascii="Times New Roman" w:hAnsi="Times New Roman" w:cs="Times New Roman"/>
          <w:sz w:val="28"/>
          <w:szCs w:val="28"/>
        </w:rPr>
        <w:t>і</w:t>
      </w:r>
      <w:r w:rsidRPr="00E01757">
        <w:rPr>
          <w:rFonts w:ascii="Times New Roman" w:hAnsi="Times New Roman" w:cs="Times New Roman"/>
          <w:sz w:val="28"/>
          <w:szCs w:val="28"/>
        </w:rPr>
        <w:t xml:space="preserve"> відповідно до повноважень, визначених окремим рішенням Київської міської ради про надання таких гарантій.</w:t>
      </w:r>
    </w:p>
    <w:p w:rsidR="00532256" w:rsidRPr="00E01757" w:rsidRDefault="00532256" w:rsidP="00E01757">
      <w:pPr>
        <w:ind w:firstLine="567"/>
        <w:jc w:val="both"/>
        <w:rPr>
          <w:rFonts w:ascii="Times New Roman" w:hAnsi="Times New Roman" w:cs="Times New Roman"/>
          <w:sz w:val="28"/>
          <w:szCs w:val="28"/>
        </w:rPr>
      </w:pPr>
      <w:bookmarkStart w:id="1" w:name="n59"/>
      <w:bookmarkEnd w:id="1"/>
      <w:r w:rsidRPr="00E01757">
        <w:rPr>
          <w:rFonts w:ascii="Times New Roman" w:hAnsi="Times New Roman" w:cs="Times New Roman"/>
          <w:sz w:val="28"/>
          <w:szCs w:val="28"/>
        </w:rPr>
        <w:t>11. Визначити на 202</w:t>
      </w:r>
      <w:r w:rsidR="00D845C5" w:rsidRPr="00E01757">
        <w:rPr>
          <w:rFonts w:ascii="Times New Roman" w:hAnsi="Times New Roman" w:cs="Times New Roman"/>
          <w:sz w:val="28"/>
          <w:szCs w:val="28"/>
        </w:rPr>
        <w:t>2</w:t>
      </w:r>
      <w:r w:rsidRPr="00E01757">
        <w:rPr>
          <w:rFonts w:ascii="Times New Roman" w:hAnsi="Times New Roman" w:cs="Times New Roman"/>
          <w:sz w:val="28"/>
          <w:szCs w:val="28"/>
        </w:rPr>
        <w:t xml:space="preserve"> рік відповідно до статті 55 Бюджетного кодексу України захищеними видатками бюджету міста Києва видатки загального фонду за їх економічною структурою:</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оплату праці працівників бюджетних установ (код 2110);</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нарахування на заробітну плату (код 2120);</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придбання медикаментів та перев’язувальних матеріалів (код 2220);</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забезпечення продуктами харчування (код 2230);</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оплату комунальних послуг та енергоносіїв (код 2270);</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обслуговування місцевого боргу (код 2400);</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поточні трансферти місцевим бюджетам (код 2620);</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соціальне забезпечення (код 2700);</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підготовку кадрів закладами фахової передвищої та вищої освіти (код 2282);</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забезпечення осіб з інвалідністю технічними та іншими засобами реабілітації, виробами медичного призначення для індивідуального користування (код 2282);</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наукову та науково-технічну діяльність (код 2281);</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компенсацію процентів, сплачуваних банкам та/або іншим фінансовим установам за кредитами, отриманими громадянами на будівництво (реконструкцію) чи придбання житла (код 2730);</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оплату послуг з охорони державних (комунальних) закладів культури (2240);</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оплату енергосервісу (код 2276).</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12. Відповідно до статті 16 Бюджетного кодексу України доручити директору Департаменту фінансів виконавчого органу Київської міської ради (Київської міської державної адміністрації) здійснювати:</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 xml:space="preserve">1) на конкурсних засадах розміщення тимчасово вільних коштів бюджету міста Києва на депозитах або шляхом придбання цінних паперів, емітованих Київською міською радою, з подальшим поверненням таких коштів до кінця </w:t>
      </w:r>
      <w:r w:rsidRPr="00E01757">
        <w:rPr>
          <w:rFonts w:ascii="Times New Roman" w:hAnsi="Times New Roman" w:cs="Times New Roman"/>
          <w:sz w:val="28"/>
          <w:szCs w:val="28"/>
        </w:rPr>
        <w:lastRenderedPageBreak/>
        <w:t>поточного бюджетного періоду, а також шляхом придбання державних цінних паперів;</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2) місцеві запозичення у межах, визначених рішенням Київської міської ради про бюджет міста Києва на 202</w:t>
      </w:r>
      <w:r w:rsidR="002430A2" w:rsidRPr="00E01757">
        <w:rPr>
          <w:rFonts w:ascii="Times New Roman" w:hAnsi="Times New Roman" w:cs="Times New Roman"/>
          <w:sz w:val="28"/>
          <w:szCs w:val="28"/>
        </w:rPr>
        <w:t>2</w:t>
      </w:r>
      <w:r w:rsidRPr="00E01757">
        <w:rPr>
          <w:rFonts w:ascii="Times New Roman" w:hAnsi="Times New Roman" w:cs="Times New Roman"/>
          <w:sz w:val="28"/>
          <w:szCs w:val="28"/>
        </w:rPr>
        <w:t xml:space="preserve"> рік, та підписувати від імені Київської міської ради усі та будь-які угоди і документи, необхідні для здійснення правочинів з місцевим боргом.</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13. Надати повноваження Департаменту фінансів виконавчого органу Київської міської ради (Київської міської державної адміністрації):</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1) відповідно до статей 43, 73 Бюджетного кодексу України отримувати у порядку, затвердженому Кабінетом Міністрів України, позики на покриття тимчасових касових розривів бюджету міста Києва,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2) проводити розподіл коштів бюджету міста Києва у розрізі головних розпорядників коштів відповідно до затверджених у встановленому порядку помісячних розписів доходів і видатків з урахуванням бюджетних зобов’язань, зареєстрованих у Головному управлінні Державної казначейської служби України у м. Києві, можливостей бюджету та відповідно до досягнутого рівня виконання показників по мережі, штатах і контингентах, виконання обсягів робіт та надання послуг тощо;</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3) вчиняти організаційно-правові дії щодо здійснення місцевих запозичень, залучення позик на покриття тимчасових касових розривів бюджету міста Києва та здійснювати інші правові та організаційні дії щодо отримання, обслуговування, управління та повернення залучених коштів з урахуванням у бюджеті міста на відповідний рік витрат на їх обслуговування та повернення;</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4) здійснювати платежі, пов’язані з виконанням гарантійних зобов’язань територіальної громади міста Києва, згідно з відповідними договорами;</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5) здійснювати правочини з місцевим боргом з метою ефективного управління боргом міста Києва та здійснювати реструктуризацію заборгованості за кредитами, іншими борговими зобов’язаннями, залученими містом Києвом або під його гарантії, шляхом укладання з юридичними особами</w:t>
      </w:r>
      <w:r w:rsidR="005577B9" w:rsidRPr="00E01757">
        <w:rPr>
          <w:rFonts w:ascii="Times New Roman" w:hAnsi="Times New Roman" w:cs="Times New Roman"/>
          <w:sz w:val="28"/>
          <w:szCs w:val="28"/>
        </w:rPr>
        <w:t xml:space="preserve"> – </w:t>
      </w:r>
      <w:r w:rsidRPr="00E01757">
        <w:rPr>
          <w:rFonts w:ascii="Times New Roman" w:hAnsi="Times New Roman" w:cs="Times New Roman"/>
          <w:sz w:val="28"/>
          <w:szCs w:val="28"/>
        </w:rPr>
        <w:t>позичальниками та/або юридичними особами</w:t>
      </w:r>
      <w:r w:rsidR="005577B9" w:rsidRPr="00E01757">
        <w:rPr>
          <w:rFonts w:ascii="Times New Roman" w:hAnsi="Times New Roman" w:cs="Times New Roman"/>
          <w:sz w:val="28"/>
          <w:szCs w:val="28"/>
        </w:rPr>
        <w:t xml:space="preserve"> – </w:t>
      </w:r>
      <w:r w:rsidRPr="00E01757">
        <w:rPr>
          <w:rFonts w:ascii="Times New Roman" w:hAnsi="Times New Roman" w:cs="Times New Roman"/>
          <w:sz w:val="28"/>
          <w:szCs w:val="28"/>
        </w:rPr>
        <w:t>кредиторами відповідних угод тощо за умови дотримання граничного обсягу боргу на кінець бюджетного періоду;</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lastRenderedPageBreak/>
        <w:t>6) забезпечувати разом з міжнародними рейтинговими агентствами Fitch, Standard and Poor’s, Moody’s проведення рейтингової оцінки міста Києва як емітента та його цінних паперів;</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7) здійснювати видатки за рахунок коштів Державного бюджету України на проведення заходів з мобілізаційної підготовки галузей національної економіки України в частині утримання позаміського запасного пункту управління Київської міської державної адміністрації.</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14. Головним розпорядникам коштів бюджету міста Києва забезпечити:</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1) затвердження паспортів бюджетних програм протягом 45 днів з дня набрання чинності цим рішенням;</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 xml:space="preserve">2) здійснення управління бюджетними коштами у межах </w:t>
      </w:r>
      <w:r w:rsidR="005577B9" w:rsidRPr="00E01757">
        <w:rPr>
          <w:rFonts w:ascii="Times New Roman" w:hAnsi="Times New Roman" w:cs="Times New Roman"/>
          <w:sz w:val="28"/>
          <w:szCs w:val="28"/>
        </w:rPr>
        <w:t>у</w:t>
      </w:r>
      <w:r w:rsidRPr="00E01757">
        <w:rPr>
          <w:rFonts w:ascii="Times New Roman" w:hAnsi="Times New Roman" w:cs="Times New Roman"/>
          <w:sz w:val="28"/>
          <w:szCs w:val="28"/>
        </w:rPr>
        <w:t>становлених їм бюджетних повноважень та оцінку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3) здійснення контролю за своєчасним поверненням у повному обсязі до бюджету коштів, наданих за операціями з кредитування бюджету, а також кредитів (позик), отриманих територіальною громадою міста Києва, та коштів, наданих під місцеві гарантії;</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4) доступність інформації про бюджет відповідно до законодавства, а саме:</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публічне представлення та публікацію інформації про бюджет за бюджетними програмами та показниками, бюджетні призначення щодо яких визначені цим рішенням, відповідно до вимог та за формами, встановленими Міністерством фінансів України, до 15 березня 202</w:t>
      </w:r>
      <w:r w:rsidR="009F579F" w:rsidRPr="00E01757">
        <w:rPr>
          <w:rFonts w:ascii="Times New Roman" w:hAnsi="Times New Roman" w:cs="Times New Roman"/>
          <w:sz w:val="28"/>
          <w:szCs w:val="28"/>
          <w:lang w:val="ru-RU"/>
        </w:rPr>
        <w:t>2</w:t>
      </w:r>
      <w:r w:rsidRPr="00E01757">
        <w:rPr>
          <w:rFonts w:ascii="Times New Roman" w:hAnsi="Times New Roman" w:cs="Times New Roman"/>
          <w:sz w:val="28"/>
          <w:szCs w:val="28"/>
        </w:rPr>
        <w:t xml:space="preserve"> року;</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 xml:space="preserve">оприлюднення на </w:t>
      </w:r>
      <w:r w:rsidR="00A35A48" w:rsidRPr="00E01757">
        <w:rPr>
          <w:rFonts w:ascii="Times New Roman" w:hAnsi="Times New Roman" w:cs="Times New Roman"/>
          <w:sz w:val="28"/>
          <w:szCs w:val="28"/>
        </w:rPr>
        <w:t>веб</w:t>
      </w:r>
      <w:r w:rsidRPr="00E01757">
        <w:rPr>
          <w:rFonts w:ascii="Times New Roman" w:hAnsi="Times New Roman" w:cs="Times New Roman"/>
          <w:sz w:val="28"/>
          <w:szCs w:val="28"/>
        </w:rPr>
        <w:t>порталі територіальної громади міста Києва паспортів бюджетних програм у триденний строк з дня їх затвердження;</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5) у встановленому порядку взяття бюджетних зобов'язань, довгострокових зобов'язань та розрахунків за енергосервісом;</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 xml:space="preserve">6) </w:t>
      </w:r>
      <w:r w:rsidR="005577B9" w:rsidRPr="00E01757">
        <w:rPr>
          <w:rFonts w:ascii="Times New Roman" w:hAnsi="Times New Roman" w:cs="Times New Roman"/>
          <w:sz w:val="28"/>
          <w:szCs w:val="28"/>
        </w:rPr>
        <w:t>у</w:t>
      </w:r>
      <w:r w:rsidRPr="00E01757">
        <w:rPr>
          <w:rFonts w:ascii="Times New Roman" w:hAnsi="Times New Roman" w:cs="Times New Roman"/>
          <w:sz w:val="28"/>
          <w:szCs w:val="28"/>
        </w:rPr>
        <w:t>становити за погодженням з Департаментом житлово-комунальної інфраструктури виконавчого органу Київської міської ради (Київської міської державної адміністрації) обґрунтовані ліміти споживання енергоносіїв та комунальних послуг у натуральних показниках для кожної бюджетної установи</w:t>
      </w:r>
      <w:r w:rsidR="005577B9" w:rsidRPr="00E01757">
        <w:rPr>
          <w:rFonts w:ascii="Times New Roman" w:hAnsi="Times New Roman" w:cs="Times New Roman"/>
          <w:sz w:val="28"/>
          <w:szCs w:val="28"/>
        </w:rPr>
        <w:t> </w:t>
      </w:r>
      <w:r w:rsidRPr="00E01757">
        <w:rPr>
          <w:rFonts w:ascii="Times New Roman" w:hAnsi="Times New Roman" w:cs="Times New Roman"/>
          <w:sz w:val="28"/>
          <w:szCs w:val="28"/>
        </w:rPr>
        <w:t>/</w:t>
      </w:r>
      <w:r w:rsidR="005577B9" w:rsidRPr="00E01757">
        <w:rPr>
          <w:rFonts w:ascii="Times New Roman" w:hAnsi="Times New Roman" w:cs="Times New Roman"/>
          <w:sz w:val="28"/>
          <w:szCs w:val="28"/>
        </w:rPr>
        <w:t xml:space="preserve"> </w:t>
      </w:r>
      <w:r w:rsidRPr="00E01757">
        <w:rPr>
          <w:rFonts w:ascii="Times New Roman" w:hAnsi="Times New Roman" w:cs="Times New Roman"/>
          <w:sz w:val="28"/>
          <w:szCs w:val="28"/>
        </w:rPr>
        <w:t>комунального некомерційного підприємства</w:t>
      </w:r>
      <w:r w:rsidR="00A35A48" w:rsidRPr="00E01757">
        <w:rPr>
          <w:rFonts w:ascii="Times New Roman" w:hAnsi="Times New Roman" w:cs="Times New Roman"/>
          <w:sz w:val="28"/>
          <w:szCs w:val="28"/>
        </w:rPr>
        <w:t>,</w:t>
      </w:r>
      <w:r w:rsidRPr="00E01757">
        <w:rPr>
          <w:rFonts w:ascii="Times New Roman" w:hAnsi="Times New Roman" w:cs="Times New Roman"/>
          <w:sz w:val="28"/>
          <w:szCs w:val="28"/>
        </w:rPr>
        <w:t xml:space="preserve"> виходячи з обсягів відповідних бюджетних асигнувань;</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 xml:space="preserve">7) забезпечити у повному обсязі проведення розрахунків за електричну та теплову енергію, водопостачання, водовідведення, природний газ та послуги </w:t>
      </w:r>
      <w:r w:rsidRPr="00E01757">
        <w:rPr>
          <w:rFonts w:ascii="Times New Roman" w:hAnsi="Times New Roman" w:cs="Times New Roman"/>
          <w:sz w:val="28"/>
          <w:szCs w:val="28"/>
        </w:rPr>
        <w:lastRenderedPageBreak/>
        <w:t>зв’язку, які споживаються бюджетними установами</w:t>
      </w:r>
      <w:r w:rsidR="00CD574C" w:rsidRPr="00E01757">
        <w:rPr>
          <w:rFonts w:ascii="Times New Roman" w:hAnsi="Times New Roman" w:cs="Times New Roman"/>
          <w:sz w:val="28"/>
          <w:szCs w:val="28"/>
        </w:rPr>
        <w:t> </w:t>
      </w:r>
      <w:r w:rsidRPr="00E01757">
        <w:rPr>
          <w:rFonts w:ascii="Times New Roman" w:hAnsi="Times New Roman" w:cs="Times New Roman"/>
          <w:sz w:val="28"/>
          <w:szCs w:val="28"/>
        </w:rPr>
        <w:t>/</w:t>
      </w:r>
      <w:r w:rsidR="00CD574C" w:rsidRPr="00E01757">
        <w:rPr>
          <w:rFonts w:ascii="Times New Roman" w:hAnsi="Times New Roman" w:cs="Times New Roman"/>
          <w:sz w:val="28"/>
          <w:szCs w:val="28"/>
        </w:rPr>
        <w:t> </w:t>
      </w:r>
      <w:r w:rsidRPr="00E01757">
        <w:rPr>
          <w:rFonts w:ascii="Times New Roman" w:hAnsi="Times New Roman" w:cs="Times New Roman"/>
          <w:sz w:val="28"/>
          <w:szCs w:val="28"/>
        </w:rPr>
        <w:t>комунальними</w:t>
      </w:r>
      <w:r w:rsidR="00CD574C" w:rsidRPr="00E01757">
        <w:rPr>
          <w:rFonts w:ascii="Times New Roman" w:hAnsi="Times New Roman" w:cs="Times New Roman"/>
          <w:sz w:val="28"/>
          <w:szCs w:val="28"/>
        </w:rPr>
        <w:t xml:space="preserve"> </w:t>
      </w:r>
      <w:r w:rsidRPr="00E01757">
        <w:rPr>
          <w:rFonts w:ascii="Times New Roman" w:hAnsi="Times New Roman" w:cs="Times New Roman"/>
          <w:sz w:val="28"/>
          <w:szCs w:val="28"/>
        </w:rPr>
        <w:t>некомерційними підприємствами;</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8) оптимізувати структуру та штатну чисельність, затверджену в штатних розписах на 31 грудня 202</w:t>
      </w:r>
      <w:r w:rsidR="009F579F" w:rsidRPr="00E01757">
        <w:rPr>
          <w:rFonts w:ascii="Times New Roman" w:hAnsi="Times New Roman" w:cs="Times New Roman"/>
          <w:sz w:val="28"/>
          <w:szCs w:val="28"/>
        </w:rPr>
        <w:t>1</w:t>
      </w:r>
      <w:r w:rsidRPr="00E01757">
        <w:rPr>
          <w:rFonts w:ascii="Times New Roman" w:hAnsi="Times New Roman" w:cs="Times New Roman"/>
          <w:sz w:val="28"/>
          <w:szCs w:val="28"/>
        </w:rPr>
        <w:t xml:space="preserve"> року, працівників комунальних підприємств, установ і організацій, які отримують підтримку за рахунок коштів бюджету міста Києва у межах затверджених асигнувань на оплату праці, не допускаючи збільшення такої чисельності, крім випадків, пов’язаних з відкриттям (розширенням) установ, комунальних підприємств та зростанням кількості одержувачів відповідних послуг;</w:t>
      </w:r>
    </w:p>
    <w:p w:rsidR="00532256" w:rsidRPr="00E01757" w:rsidRDefault="00D83363"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9</w:t>
      </w:r>
      <w:r w:rsidR="00532256" w:rsidRPr="00E01757">
        <w:rPr>
          <w:rFonts w:ascii="Times New Roman" w:hAnsi="Times New Roman" w:cs="Times New Roman"/>
          <w:sz w:val="28"/>
          <w:szCs w:val="28"/>
        </w:rPr>
        <w:t xml:space="preserve">) </w:t>
      </w:r>
      <w:r w:rsidR="005577B9" w:rsidRPr="00E01757">
        <w:rPr>
          <w:rFonts w:ascii="Times New Roman" w:hAnsi="Times New Roman" w:cs="Times New Roman"/>
          <w:sz w:val="28"/>
          <w:szCs w:val="28"/>
        </w:rPr>
        <w:t>у</w:t>
      </w:r>
      <w:r w:rsidR="00532256" w:rsidRPr="00E01757">
        <w:rPr>
          <w:rFonts w:ascii="Times New Roman" w:hAnsi="Times New Roman" w:cs="Times New Roman"/>
          <w:sz w:val="28"/>
          <w:szCs w:val="28"/>
        </w:rPr>
        <w:t>становити обмеження застосування попередньої оплати при здійсненні закупівель товарів, робіт і послуг за кошти бюджету міста Києва;</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1</w:t>
      </w:r>
      <w:r w:rsidR="00D83363" w:rsidRPr="00E01757">
        <w:rPr>
          <w:rFonts w:ascii="Times New Roman" w:hAnsi="Times New Roman" w:cs="Times New Roman"/>
          <w:sz w:val="28"/>
          <w:szCs w:val="28"/>
        </w:rPr>
        <w:t>0</w:t>
      </w:r>
      <w:r w:rsidRPr="00E01757">
        <w:rPr>
          <w:rFonts w:ascii="Times New Roman" w:hAnsi="Times New Roman" w:cs="Times New Roman"/>
          <w:sz w:val="28"/>
          <w:szCs w:val="28"/>
        </w:rPr>
        <w:t>) забезпечити реалізацію про</w:t>
      </w:r>
      <w:r w:rsidR="00A35A48" w:rsidRPr="00E01757">
        <w:rPr>
          <w:rFonts w:ascii="Times New Roman" w:hAnsi="Times New Roman" w:cs="Times New Roman"/>
          <w:sz w:val="28"/>
          <w:szCs w:val="28"/>
        </w:rPr>
        <w:t>є</w:t>
      </w:r>
      <w:r w:rsidRPr="00E01757">
        <w:rPr>
          <w:rFonts w:ascii="Times New Roman" w:hAnsi="Times New Roman" w:cs="Times New Roman"/>
          <w:sz w:val="28"/>
          <w:szCs w:val="28"/>
        </w:rPr>
        <w:t>ктів</w:t>
      </w:r>
      <w:r w:rsidR="005577B9" w:rsidRPr="00E01757">
        <w:rPr>
          <w:rFonts w:ascii="Times New Roman" w:hAnsi="Times New Roman" w:cs="Times New Roman"/>
          <w:sz w:val="28"/>
          <w:szCs w:val="28"/>
        </w:rPr>
        <w:t>–</w:t>
      </w:r>
      <w:r w:rsidRPr="00E01757">
        <w:rPr>
          <w:rFonts w:ascii="Times New Roman" w:hAnsi="Times New Roman" w:cs="Times New Roman"/>
          <w:sz w:val="28"/>
          <w:szCs w:val="28"/>
        </w:rPr>
        <w:t>переможців у відповідному році громадського бюджету міста Києва.</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15. У межах загального обсягу бюджетних призначень головного розпорядника бюджетних коштів перерозподіл видатків бюджету за бюджетними програмами</w:t>
      </w:r>
      <w:r w:rsidR="005577B9" w:rsidRPr="00E01757">
        <w:rPr>
          <w:rFonts w:ascii="Times New Roman" w:hAnsi="Times New Roman" w:cs="Times New Roman"/>
          <w:sz w:val="28"/>
          <w:szCs w:val="28"/>
        </w:rPr>
        <w:t xml:space="preserve"> </w:t>
      </w:r>
      <w:r w:rsidRPr="00E01757">
        <w:rPr>
          <w:rFonts w:ascii="Times New Roman" w:hAnsi="Times New Roman" w:cs="Times New Roman"/>
          <w:sz w:val="28"/>
          <w:szCs w:val="28"/>
        </w:rPr>
        <w:t>при зміні розмірів, мети (між об’єктами та/або видами робіт) та обмеження в часі бюджетних призначень здійснюється за розпорядженням виконавчого органу Київської міської ради (Київської міської державної адміністрації), погодженим постійною комісією Київської міської ради з питань бюджету та соціально-економічного розвитку.</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16. Це рішення набирає чинності з 1 січня 202</w:t>
      </w:r>
      <w:r w:rsidR="002430A2" w:rsidRPr="00E01757">
        <w:rPr>
          <w:rFonts w:ascii="Times New Roman" w:hAnsi="Times New Roman" w:cs="Times New Roman"/>
          <w:sz w:val="28"/>
          <w:szCs w:val="28"/>
        </w:rPr>
        <w:t>2</w:t>
      </w:r>
      <w:r w:rsidRPr="00E01757">
        <w:rPr>
          <w:rFonts w:ascii="Times New Roman" w:hAnsi="Times New Roman" w:cs="Times New Roman"/>
          <w:sz w:val="28"/>
          <w:szCs w:val="28"/>
        </w:rPr>
        <w:t xml:space="preserve"> року.</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17. Додатки 1, 2, 3, 4,</w:t>
      </w:r>
      <w:r w:rsidR="0007644E" w:rsidRPr="00E01757">
        <w:rPr>
          <w:rFonts w:ascii="Times New Roman" w:hAnsi="Times New Roman" w:cs="Times New Roman"/>
          <w:sz w:val="28"/>
          <w:szCs w:val="28"/>
        </w:rPr>
        <w:t xml:space="preserve"> 5,</w:t>
      </w:r>
      <w:r w:rsidR="00A51E8A" w:rsidRPr="00E01757">
        <w:rPr>
          <w:rFonts w:ascii="Times New Roman" w:hAnsi="Times New Roman" w:cs="Times New Roman"/>
          <w:sz w:val="28"/>
          <w:szCs w:val="28"/>
        </w:rPr>
        <w:t xml:space="preserve"> </w:t>
      </w:r>
      <w:r w:rsidRPr="00E01757">
        <w:rPr>
          <w:rFonts w:ascii="Times New Roman" w:hAnsi="Times New Roman" w:cs="Times New Roman"/>
          <w:sz w:val="28"/>
          <w:szCs w:val="28"/>
        </w:rPr>
        <w:t>6,</w:t>
      </w:r>
      <w:r w:rsidR="00A51E8A" w:rsidRPr="00E01757">
        <w:rPr>
          <w:rFonts w:ascii="Times New Roman" w:hAnsi="Times New Roman" w:cs="Times New Roman"/>
          <w:sz w:val="28"/>
          <w:szCs w:val="28"/>
        </w:rPr>
        <w:t xml:space="preserve"> </w:t>
      </w:r>
      <w:r w:rsidRPr="00E01757">
        <w:rPr>
          <w:rFonts w:ascii="Times New Roman" w:hAnsi="Times New Roman" w:cs="Times New Roman"/>
          <w:sz w:val="28"/>
          <w:szCs w:val="28"/>
        </w:rPr>
        <w:t xml:space="preserve">7, </w:t>
      </w:r>
      <w:r w:rsidR="00B77360" w:rsidRPr="00E01757">
        <w:rPr>
          <w:rFonts w:ascii="Times New Roman" w:hAnsi="Times New Roman" w:cs="Times New Roman"/>
          <w:sz w:val="28"/>
          <w:szCs w:val="28"/>
        </w:rPr>
        <w:t xml:space="preserve">8, </w:t>
      </w:r>
      <w:r w:rsidRPr="00E01757">
        <w:rPr>
          <w:rFonts w:ascii="Times New Roman" w:hAnsi="Times New Roman" w:cs="Times New Roman"/>
          <w:sz w:val="28"/>
          <w:szCs w:val="28"/>
        </w:rPr>
        <w:t>9, 10, 11, 12, 13, 14</w:t>
      </w:r>
      <w:r w:rsidR="00391FD5" w:rsidRPr="00E01757">
        <w:rPr>
          <w:rFonts w:ascii="Times New Roman" w:hAnsi="Times New Roman" w:cs="Times New Roman"/>
          <w:sz w:val="28"/>
          <w:szCs w:val="28"/>
        </w:rPr>
        <w:t>, 15</w:t>
      </w:r>
      <w:r w:rsidR="004122B0" w:rsidRPr="00E01757">
        <w:rPr>
          <w:rFonts w:ascii="Times New Roman" w:hAnsi="Times New Roman" w:cs="Times New Roman"/>
          <w:sz w:val="28"/>
          <w:szCs w:val="28"/>
        </w:rPr>
        <w:t xml:space="preserve"> </w:t>
      </w:r>
      <w:r w:rsidR="00AD2647" w:rsidRPr="00E01757">
        <w:rPr>
          <w:rFonts w:ascii="Times New Roman" w:hAnsi="Times New Roman" w:cs="Times New Roman"/>
          <w:sz w:val="28"/>
          <w:szCs w:val="28"/>
        </w:rPr>
        <w:t xml:space="preserve"> </w:t>
      </w:r>
      <w:r w:rsidRPr="00E01757">
        <w:rPr>
          <w:rFonts w:ascii="Times New Roman" w:hAnsi="Times New Roman" w:cs="Times New Roman"/>
          <w:sz w:val="28"/>
          <w:szCs w:val="28"/>
        </w:rPr>
        <w:t>до цього рішення є його невід’ємною частиною.</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18. Оп</w:t>
      </w:r>
      <w:r w:rsidR="008D4BB9" w:rsidRPr="00E01757">
        <w:rPr>
          <w:rFonts w:ascii="Times New Roman" w:hAnsi="Times New Roman" w:cs="Times New Roman"/>
          <w:sz w:val="28"/>
          <w:szCs w:val="28"/>
        </w:rPr>
        <w:t>ублікува</w:t>
      </w:r>
      <w:r w:rsidRPr="00E01757">
        <w:rPr>
          <w:rFonts w:ascii="Times New Roman" w:hAnsi="Times New Roman" w:cs="Times New Roman"/>
          <w:sz w:val="28"/>
          <w:szCs w:val="28"/>
        </w:rPr>
        <w:t>ти це рішення у встановленому порядку не пізніше ніж через десять днів з дня його прийняття.</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19. Інші положення, що регламентують процес виконання бюджету міста Києва:</w:t>
      </w:r>
    </w:p>
    <w:p w:rsidR="00B77360" w:rsidRPr="00E01757" w:rsidRDefault="00B77360"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 xml:space="preserve">19.1. </w:t>
      </w:r>
      <w:r w:rsidR="005577B9" w:rsidRPr="00E01757">
        <w:rPr>
          <w:rFonts w:ascii="Times New Roman" w:hAnsi="Times New Roman" w:cs="Times New Roman"/>
          <w:sz w:val="28"/>
          <w:szCs w:val="28"/>
        </w:rPr>
        <w:t>У</w:t>
      </w:r>
      <w:r w:rsidR="000F3D5C" w:rsidRPr="00E01757">
        <w:rPr>
          <w:rFonts w:ascii="Times New Roman" w:hAnsi="Times New Roman" w:cs="Times New Roman"/>
          <w:sz w:val="28"/>
          <w:szCs w:val="28"/>
        </w:rPr>
        <w:t>станов</w:t>
      </w:r>
      <w:r w:rsidRPr="00E01757">
        <w:rPr>
          <w:rFonts w:ascii="Times New Roman" w:hAnsi="Times New Roman" w:cs="Times New Roman"/>
          <w:sz w:val="28"/>
          <w:szCs w:val="28"/>
        </w:rPr>
        <w:t>ити для комунальних підприємств, установ і організацій граничну чисельність штатних одиниць, які утримуються за рахунок коштів бюджету міста Києва, згідно з додатком 8 до цього рішення.</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19.</w:t>
      </w:r>
      <w:r w:rsidR="00B77360" w:rsidRPr="00E01757">
        <w:rPr>
          <w:rFonts w:ascii="Times New Roman" w:hAnsi="Times New Roman" w:cs="Times New Roman"/>
          <w:sz w:val="28"/>
          <w:szCs w:val="28"/>
        </w:rPr>
        <w:t>2</w:t>
      </w:r>
      <w:r w:rsidRPr="00E01757">
        <w:rPr>
          <w:rFonts w:ascii="Times New Roman" w:hAnsi="Times New Roman" w:cs="Times New Roman"/>
          <w:sz w:val="28"/>
          <w:szCs w:val="28"/>
        </w:rPr>
        <w:t>.  Контроль за справлянням надходжень бюджету міста Києва покласти на органи згідно з додатком 9 до цього рішення.</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 xml:space="preserve">Головному управлінню Державної податкової служби у м. Києві та </w:t>
      </w:r>
      <w:r w:rsidR="00D74D57" w:rsidRPr="00E01757">
        <w:rPr>
          <w:rFonts w:ascii="Times New Roman" w:hAnsi="Times New Roman" w:cs="Times New Roman"/>
          <w:sz w:val="28"/>
          <w:szCs w:val="28"/>
        </w:rPr>
        <w:t xml:space="preserve">Міжрегіональному управлінню ДПС по роботі з </w:t>
      </w:r>
      <w:r w:rsidRPr="00E01757">
        <w:rPr>
          <w:rFonts w:ascii="Times New Roman" w:hAnsi="Times New Roman" w:cs="Times New Roman"/>
          <w:sz w:val="28"/>
          <w:szCs w:val="28"/>
        </w:rPr>
        <w:t>велики</w:t>
      </w:r>
      <w:r w:rsidR="00D74D57" w:rsidRPr="00E01757">
        <w:rPr>
          <w:rFonts w:ascii="Times New Roman" w:hAnsi="Times New Roman" w:cs="Times New Roman"/>
          <w:sz w:val="28"/>
          <w:szCs w:val="28"/>
        </w:rPr>
        <w:t>ми</w:t>
      </w:r>
      <w:r w:rsidRPr="00E01757">
        <w:rPr>
          <w:rFonts w:ascii="Times New Roman" w:hAnsi="Times New Roman" w:cs="Times New Roman"/>
          <w:sz w:val="28"/>
          <w:szCs w:val="28"/>
        </w:rPr>
        <w:t xml:space="preserve"> платник</w:t>
      </w:r>
      <w:r w:rsidR="00D74D57" w:rsidRPr="00E01757">
        <w:rPr>
          <w:rFonts w:ascii="Times New Roman" w:hAnsi="Times New Roman" w:cs="Times New Roman"/>
          <w:sz w:val="28"/>
          <w:szCs w:val="28"/>
        </w:rPr>
        <w:t>ами</w:t>
      </w:r>
      <w:r w:rsidRPr="00E01757">
        <w:rPr>
          <w:rFonts w:ascii="Times New Roman" w:hAnsi="Times New Roman" w:cs="Times New Roman"/>
          <w:sz w:val="28"/>
          <w:szCs w:val="28"/>
        </w:rPr>
        <w:t xml:space="preserve"> податків інформувати Київського міського голову про виконання бюджету міста Києва за доходами.</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lastRenderedPageBreak/>
        <w:t>19.</w:t>
      </w:r>
      <w:r w:rsidR="00B77360" w:rsidRPr="00E01757">
        <w:rPr>
          <w:rFonts w:ascii="Times New Roman" w:hAnsi="Times New Roman" w:cs="Times New Roman"/>
          <w:sz w:val="28"/>
          <w:szCs w:val="28"/>
        </w:rPr>
        <w:t>3</w:t>
      </w:r>
      <w:r w:rsidRPr="00E01757">
        <w:rPr>
          <w:rFonts w:ascii="Times New Roman" w:hAnsi="Times New Roman" w:cs="Times New Roman"/>
          <w:sz w:val="28"/>
          <w:szCs w:val="28"/>
        </w:rPr>
        <w:t>. Фінансовим управлінням районних в місті Києві державних адміністрацій здійснювати перевірку правильності складення, затвердження і внесення змін до кошторисів, планів асигнувань загального фонду бюджету, планів спеціального фонду, планів використання бюджетних коштів (крім планів використання бюджетних коштів одержувачів), помісячних планів використання бюджетних коштів установ та організацій районних в місті Києві державних адміністрацій відповідно до пункту 42 Порядку складання, розгляду, затвердження та основних вимог до виконання кошторисів бюджетних установ, затвердженого постановою Кабінету Міністрів України від 28 лютого 2002 року № 228.</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19.</w:t>
      </w:r>
      <w:r w:rsidR="00B77360" w:rsidRPr="00E01757">
        <w:rPr>
          <w:rFonts w:ascii="Times New Roman" w:hAnsi="Times New Roman" w:cs="Times New Roman"/>
          <w:sz w:val="28"/>
          <w:szCs w:val="28"/>
        </w:rPr>
        <w:t>4</w:t>
      </w:r>
      <w:r w:rsidRPr="00E01757">
        <w:rPr>
          <w:rFonts w:ascii="Times New Roman" w:hAnsi="Times New Roman" w:cs="Times New Roman"/>
          <w:sz w:val="28"/>
          <w:szCs w:val="28"/>
        </w:rPr>
        <w:t>. Використання коштів, за рахунок яких формується статутний капітал комунальних підприємств територіальної громади міста Києва, здійснювати за погодженням з постійною комісією Київської міської ради з питань власності та постійною комісією Київської міської ради з питань бюджету та соціально-економічного розвитку.</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lang w:val="ru-RU"/>
        </w:rPr>
        <w:t>19.</w:t>
      </w:r>
      <w:r w:rsidR="00B77360" w:rsidRPr="00E01757">
        <w:rPr>
          <w:rFonts w:ascii="Times New Roman" w:hAnsi="Times New Roman" w:cs="Times New Roman"/>
          <w:sz w:val="28"/>
          <w:szCs w:val="28"/>
          <w:lang w:val="ru-RU"/>
        </w:rPr>
        <w:t>5</w:t>
      </w:r>
      <w:r w:rsidRPr="00E01757">
        <w:rPr>
          <w:rFonts w:ascii="Times New Roman" w:hAnsi="Times New Roman" w:cs="Times New Roman"/>
          <w:sz w:val="28"/>
          <w:szCs w:val="28"/>
          <w:lang w:val="ru-RU"/>
        </w:rPr>
        <w:t xml:space="preserve">. </w:t>
      </w:r>
      <w:r w:rsidRPr="00E01757">
        <w:rPr>
          <w:rFonts w:ascii="Times New Roman" w:hAnsi="Times New Roman" w:cs="Times New Roman"/>
          <w:sz w:val="28"/>
          <w:szCs w:val="28"/>
        </w:rPr>
        <w:t>Використання коштів на заходи, передбачені відповідними міськими цільовими програми</w:t>
      </w:r>
      <w:r w:rsidR="00A35A48" w:rsidRPr="00E01757">
        <w:rPr>
          <w:rFonts w:ascii="Times New Roman" w:hAnsi="Times New Roman" w:cs="Times New Roman"/>
          <w:sz w:val="28"/>
          <w:szCs w:val="28"/>
        </w:rPr>
        <w:t>,</w:t>
      </w:r>
      <w:r w:rsidRPr="00E01757">
        <w:rPr>
          <w:rFonts w:ascii="Times New Roman" w:hAnsi="Times New Roman" w:cs="Times New Roman"/>
          <w:sz w:val="28"/>
          <w:szCs w:val="28"/>
        </w:rPr>
        <w:t xml:space="preserve"> здійснювати на підставі відповідних рішень про затвердження цих програм.</w:t>
      </w:r>
    </w:p>
    <w:p w:rsidR="00532256" w:rsidRPr="00E01757" w:rsidRDefault="00532256" w:rsidP="004A6B4D">
      <w:pPr>
        <w:spacing w:after="0"/>
        <w:ind w:firstLine="567"/>
        <w:jc w:val="both"/>
        <w:rPr>
          <w:rFonts w:ascii="Times New Roman" w:hAnsi="Times New Roman" w:cs="Times New Roman"/>
          <w:sz w:val="28"/>
          <w:szCs w:val="28"/>
        </w:rPr>
      </w:pPr>
      <w:r w:rsidRPr="00E01757">
        <w:rPr>
          <w:rFonts w:ascii="Times New Roman" w:hAnsi="Times New Roman" w:cs="Times New Roman"/>
          <w:sz w:val="28"/>
          <w:szCs w:val="28"/>
        </w:rPr>
        <w:t>19.</w:t>
      </w:r>
      <w:r w:rsidR="00B77360" w:rsidRPr="00E01757">
        <w:rPr>
          <w:rFonts w:ascii="Times New Roman" w:hAnsi="Times New Roman" w:cs="Times New Roman"/>
          <w:sz w:val="28"/>
          <w:szCs w:val="28"/>
        </w:rPr>
        <w:t>6</w:t>
      </w:r>
      <w:r w:rsidRPr="00E01757">
        <w:rPr>
          <w:rFonts w:ascii="Times New Roman" w:hAnsi="Times New Roman" w:cs="Times New Roman"/>
          <w:sz w:val="28"/>
          <w:szCs w:val="28"/>
        </w:rPr>
        <w:t>. Відповідно до рішення Київської міської ради від 13 вересня 2018</w:t>
      </w:r>
      <w:r w:rsidR="005577B9" w:rsidRPr="00E01757">
        <w:rPr>
          <w:rFonts w:ascii="Times New Roman" w:hAnsi="Times New Roman" w:cs="Times New Roman"/>
          <w:sz w:val="28"/>
          <w:szCs w:val="28"/>
        </w:rPr>
        <w:t> </w:t>
      </w:r>
      <w:r w:rsidRPr="00E01757">
        <w:rPr>
          <w:rFonts w:ascii="Times New Roman" w:hAnsi="Times New Roman" w:cs="Times New Roman"/>
          <w:sz w:val="28"/>
          <w:szCs w:val="28"/>
        </w:rPr>
        <w:t>року № 1369/5433 «Про затвердження Порядку здійснення видатків на дошкільну освіту у місті Києві на основі базового фінансового нормативу бюджетної забезпеченості» встановити на 202</w:t>
      </w:r>
      <w:r w:rsidR="00EB394D" w:rsidRPr="00E01757">
        <w:rPr>
          <w:rFonts w:ascii="Times New Roman" w:hAnsi="Times New Roman" w:cs="Times New Roman"/>
          <w:sz w:val="28"/>
          <w:szCs w:val="28"/>
        </w:rPr>
        <w:t>2</w:t>
      </w:r>
      <w:r w:rsidRPr="00E01757">
        <w:rPr>
          <w:rFonts w:ascii="Times New Roman" w:hAnsi="Times New Roman" w:cs="Times New Roman"/>
          <w:sz w:val="28"/>
          <w:szCs w:val="28"/>
        </w:rPr>
        <w:t xml:space="preserve"> рік:</w:t>
      </w:r>
    </w:p>
    <w:p w:rsidR="00734CA4" w:rsidRPr="00E01757" w:rsidRDefault="00532256" w:rsidP="004A6B4D">
      <w:pPr>
        <w:spacing w:after="0"/>
        <w:ind w:firstLine="567"/>
        <w:jc w:val="both"/>
        <w:rPr>
          <w:rFonts w:ascii="Times New Roman" w:hAnsi="Times New Roman" w:cs="Times New Roman"/>
          <w:sz w:val="28"/>
          <w:szCs w:val="28"/>
        </w:rPr>
      </w:pPr>
      <w:r w:rsidRPr="00E01757">
        <w:rPr>
          <w:rFonts w:ascii="Times New Roman" w:hAnsi="Times New Roman" w:cs="Times New Roman"/>
          <w:sz w:val="28"/>
          <w:szCs w:val="28"/>
        </w:rPr>
        <w:t xml:space="preserve">базовий фінансовий норматив бюджетної забезпеченості на одну дитину дошкільного віку в розрахунку на місяць у розмірі </w:t>
      </w:r>
      <w:r w:rsidR="00B77360" w:rsidRPr="00E01757">
        <w:rPr>
          <w:rFonts w:ascii="Times New Roman" w:hAnsi="Times New Roman" w:cs="Times New Roman"/>
          <w:sz w:val="28"/>
          <w:szCs w:val="28"/>
        </w:rPr>
        <w:t>4</w:t>
      </w:r>
      <w:r w:rsidR="003A63E3" w:rsidRPr="00E01757">
        <w:rPr>
          <w:rFonts w:ascii="Times New Roman" w:hAnsi="Times New Roman" w:cs="Times New Roman"/>
          <w:sz w:val="28"/>
          <w:szCs w:val="28"/>
        </w:rPr>
        <w:t>548</w:t>
      </w:r>
      <w:r w:rsidRPr="00E01757">
        <w:rPr>
          <w:rFonts w:ascii="Times New Roman" w:hAnsi="Times New Roman" w:cs="Times New Roman"/>
          <w:sz w:val="28"/>
          <w:szCs w:val="28"/>
        </w:rPr>
        <w:t xml:space="preserve"> гривень;</w:t>
      </w:r>
    </w:p>
    <w:p w:rsidR="00734CA4" w:rsidRPr="00E01757" w:rsidRDefault="00734CA4" w:rsidP="004A6B4D">
      <w:pPr>
        <w:spacing w:after="0"/>
        <w:ind w:firstLine="567"/>
        <w:jc w:val="both"/>
        <w:rPr>
          <w:rFonts w:ascii="Times New Roman" w:hAnsi="Times New Roman" w:cs="Times New Roman"/>
          <w:b/>
          <w:i/>
          <w:sz w:val="28"/>
          <w:szCs w:val="28"/>
          <w:lang w:eastAsia="x-none"/>
        </w:rPr>
      </w:pPr>
      <w:r w:rsidRPr="00E01757">
        <w:rPr>
          <w:rFonts w:ascii="Times New Roman" w:hAnsi="Times New Roman" w:cs="Times New Roman"/>
          <w:sz w:val="28"/>
          <w:szCs w:val="28"/>
        </w:rPr>
        <w:t>абзац третій підпункту 19.6 пункту 19 вилучено.</w:t>
      </w:r>
    </w:p>
    <w:p w:rsidR="00175A58" w:rsidRPr="00E01757" w:rsidRDefault="00175A58" w:rsidP="004A6B4D">
      <w:pPr>
        <w:tabs>
          <w:tab w:val="left" w:pos="0"/>
        </w:tabs>
        <w:spacing w:after="0"/>
        <w:rPr>
          <w:rFonts w:ascii="Times New Roman" w:hAnsi="Times New Roman" w:cs="Times New Roman"/>
          <w:b/>
          <w:i/>
          <w:sz w:val="28"/>
          <w:szCs w:val="28"/>
          <w:lang w:eastAsia="x-none"/>
        </w:rPr>
      </w:pPr>
      <w:r w:rsidRPr="00E01757">
        <w:rPr>
          <w:rFonts w:ascii="Times New Roman" w:hAnsi="Times New Roman" w:cs="Times New Roman"/>
          <w:b/>
          <w:i/>
          <w:sz w:val="28"/>
          <w:szCs w:val="28"/>
          <w:lang w:eastAsia="x-none"/>
        </w:rPr>
        <w:t>(</w:t>
      </w:r>
      <w:r w:rsidR="00734CA4" w:rsidRPr="00E01757">
        <w:rPr>
          <w:rFonts w:ascii="Times New Roman" w:hAnsi="Times New Roman" w:cs="Times New Roman"/>
          <w:b/>
          <w:i/>
          <w:sz w:val="28"/>
          <w:szCs w:val="28"/>
          <w:lang w:eastAsia="x-none"/>
        </w:rPr>
        <w:t>Підпункт</w:t>
      </w:r>
      <w:r w:rsidRPr="00E01757">
        <w:rPr>
          <w:rFonts w:ascii="Times New Roman" w:hAnsi="Times New Roman" w:cs="Times New Roman"/>
          <w:b/>
          <w:i/>
          <w:sz w:val="28"/>
          <w:szCs w:val="28"/>
          <w:lang w:eastAsia="x-none"/>
        </w:rPr>
        <w:t xml:space="preserve"> 19.6 пункту 19 в редакції рішення </w:t>
      </w:r>
    </w:p>
    <w:p w:rsidR="00175A58" w:rsidRDefault="00175A58" w:rsidP="004A6B4D">
      <w:pPr>
        <w:spacing w:after="0"/>
        <w:rPr>
          <w:rFonts w:ascii="Times New Roman" w:hAnsi="Times New Roman" w:cs="Times New Roman"/>
          <w:b/>
          <w:i/>
          <w:sz w:val="28"/>
          <w:szCs w:val="28"/>
          <w:lang w:eastAsia="x-none"/>
        </w:rPr>
      </w:pPr>
      <w:r w:rsidRPr="00E01757">
        <w:rPr>
          <w:rFonts w:ascii="Times New Roman" w:hAnsi="Times New Roman" w:cs="Times New Roman"/>
          <w:b/>
          <w:i/>
          <w:sz w:val="28"/>
          <w:szCs w:val="28"/>
          <w:lang w:eastAsia="x-none"/>
        </w:rPr>
        <w:t xml:space="preserve">Київської міської ради від </w:t>
      </w:r>
      <w:r w:rsidR="00734CA4" w:rsidRPr="00E01757">
        <w:rPr>
          <w:rFonts w:ascii="Times New Roman" w:hAnsi="Times New Roman" w:cs="Times New Roman"/>
          <w:b/>
          <w:i/>
          <w:sz w:val="28"/>
          <w:szCs w:val="28"/>
        </w:rPr>
        <w:t>11.10</w:t>
      </w:r>
      <w:r w:rsidRPr="00E01757">
        <w:rPr>
          <w:rFonts w:ascii="Times New Roman" w:hAnsi="Times New Roman" w:cs="Times New Roman"/>
          <w:b/>
          <w:i/>
          <w:sz w:val="28"/>
          <w:szCs w:val="28"/>
        </w:rPr>
        <w:t>.2022 №</w:t>
      </w:r>
      <w:r w:rsidR="00734CA4" w:rsidRPr="00E01757">
        <w:rPr>
          <w:rFonts w:ascii="Times New Roman" w:hAnsi="Times New Roman" w:cs="Times New Roman"/>
          <w:b/>
          <w:i/>
          <w:sz w:val="28"/>
          <w:szCs w:val="28"/>
        </w:rPr>
        <w:t>5458/5499</w:t>
      </w:r>
      <w:r w:rsidRPr="00E01757">
        <w:rPr>
          <w:rFonts w:ascii="Times New Roman" w:hAnsi="Times New Roman" w:cs="Times New Roman"/>
          <w:b/>
          <w:i/>
          <w:sz w:val="28"/>
          <w:szCs w:val="28"/>
          <w:lang w:eastAsia="x-none"/>
        </w:rPr>
        <w:t>)</w:t>
      </w:r>
    </w:p>
    <w:p w:rsidR="004A6B4D" w:rsidRPr="00E01757" w:rsidRDefault="004A6B4D" w:rsidP="004A6B4D">
      <w:pPr>
        <w:spacing w:after="0"/>
        <w:rPr>
          <w:rFonts w:ascii="Times New Roman" w:hAnsi="Times New Roman" w:cs="Times New Roman"/>
          <w:sz w:val="28"/>
          <w:szCs w:val="28"/>
        </w:rPr>
      </w:pPr>
    </w:p>
    <w:p w:rsidR="00734CA4"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19.</w:t>
      </w:r>
      <w:r w:rsidR="00B77360" w:rsidRPr="00E01757">
        <w:rPr>
          <w:rFonts w:ascii="Times New Roman" w:hAnsi="Times New Roman" w:cs="Times New Roman"/>
          <w:sz w:val="28"/>
          <w:szCs w:val="28"/>
        </w:rPr>
        <w:t>7</w:t>
      </w:r>
      <w:r w:rsidRPr="00E01757">
        <w:rPr>
          <w:rFonts w:ascii="Times New Roman" w:hAnsi="Times New Roman" w:cs="Times New Roman"/>
          <w:sz w:val="28"/>
          <w:szCs w:val="28"/>
        </w:rPr>
        <w:t xml:space="preserve">. Затвердити формулу розподілу видатків бюджету міста Києва на організацію навчального процесу </w:t>
      </w:r>
      <w:r w:rsidR="005577B9" w:rsidRPr="00E01757">
        <w:rPr>
          <w:rFonts w:ascii="Times New Roman" w:hAnsi="Times New Roman" w:cs="Times New Roman"/>
          <w:sz w:val="28"/>
          <w:szCs w:val="28"/>
        </w:rPr>
        <w:t>в</w:t>
      </w:r>
      <w:r w:rsidRPr="00E01757">
        <w:rPr>
          <w:rFonts w:ascii="Times New Roman" w:hAnsi="Times New Roman" w:cs="Times New Roman"/>
          <w:sz w:val="28"/>
          <w:szCs w:val="28"/>
        </w:rPr>
        <w:t xml:space="preserve"> закладах загальної середньої освіти згідно з додатком 1</w:t>
      </w:r>
      <w:r w:rsidR="005909E5" w:rsidRPr="00E01757">
        <w:rPr>
          <w:rFonts w:ascii="Times New Roman" w:hAnsi="Times New Roman" w:cs="Times New Roman"/>
          <w:sz w:val="28"/>
          <w:szCs w:val="28"/>
        </w:rPr>
        <w:t>2</w:t>
      </w:r>
      <w:r w:rsidR="00A35A48" w:rsidRPr="00E01757">
        <w:rPr>
          <w:rFonts w:ascii="Times New Roman" w:hAnsi="Times New Roman" w:cs="Times New Roman"/>
          <w:sz w:val="28"/>
          <w:szCs w:val="28"/>
        </w:rPr>
        <w:t xml:space="preserve"> до цього рішення</w:t>
      </w:r>
      <w:r w:rsidRPr="00E01757">
        <w:rPr>
          <w:rFonts w:ascii="Times New Roman" w:hAnsi="Times New Roman" w:cs="Times New Roman"/>
          <w:sz w:val="28"/>
          <w:szCs w:val="28"/>
        </w:rPr>
        <w:t xml:space="preserve">. </w:t>
      </w:r>
    </w:p>
    <w:p w:rsidR="00734CA4" w:rsidRPr="00E01757" w:rsidRDefault="00734CA4" w:rsidP="004A6B4D">
      <w:pPr>
        <w:spacing w:after="0"/>
        <w:ind w:firstLine="567"/>
        <w:jc w:val="both"/>
        <w:rPr>
          <w:rFonts w:ascii="Times New Roman" w:hAnsi="Times New Roman" w:cs="Times New Roman"/>
          <w:b/>
          <w:i/>
          <w:sz w:val="28"/>
          <w:szCs w:val="28"/>
          <w:lang w:eastAsia="x-none"/>
        </w:rPr>
      </w:pPr>
      <w:r w:rsidRPr="00E01757">
        <w:rPr>
          <w:rFonts w:ascii="Times New Roman" w:hAnsi="Times New Roman" w:cs="Times New Roman"/>
          <w:sz w:val="28"/>
          <w:szCs w:val="28"/>
        </w:rPr>
        <w:t>19.8. Підпункт 19.8 пункту 19 виключено</w:t>
      </w:r>
      <w:r w:rsidRPr="00E01757">
        <w:rPr>
          <w:rFonts w:ascii="Times New Roman" w:hAnsi="Times New Roman" w:cs="Times New Roman"/>
          <w:b/>
          <w:i/>
          <w:sz w:val="28"/>
          <w:szCs w:val="28"/>
          <w:lang w:eastAsia="x-none"/>
        </w:rPr>
        <w:t xml:space="preserve"> </w:t>
      </w:r>
    </w:p>
    <w:p w:rsidR="00734CA4" w:rsidRPr="00E01757" w:rsidRDefault="00734CA4" w:rsidP="004A6B4D">
      <w:pPr>
        <w:tabs>
          <w:tab w:val="left" w:pos="0"/>
        </w:tabs>
        <w:spacing w:after="0"/>
        <w:rPr>
          <w:rFonts w:ascii="Times New Roman" w:hAnsi="Times New Roman" w:cs="Times New Roman"/>
          <w:b/>
          <w:i/>
          <w:sz w:val="28"/>
          <w:szCs w:val="28"/>
          <w:lang w:eastAsia="x-none"/>
        </w:rPr>
      </w:pPr>
      <w:r w:rsidRPr="00E01757">
        <w:rPr>
          <w:rFonts w:ascii="Times New Roman" w:hAnsi="Times New Roman" w:cs="Times New Roman"/>
          <w:b/>
          <w:i/>
          <w:sz w:val="28"/>
          <w:szCs w:val="28"/>
          <w:lang w:eastAsia="x-none"/>
        </w:rPr>
        <w:t>(Згідно рішення Київської міської ради</w:t>
      </w:r>
    </w:p>
    <w:p w:rsidR="00734CA4" w:rsidRDefault="00734CA4" w:rsidP="004A6B4D">
      <w:pPr>
        <w:tabs>
          <w:tab w:val="left" w:pos="0"/>
        </w:tabs>
        <w:spacing w:after="0"/>
        <w:rPr>
          <w:rFonts w:ascii="Times New Roman" w:hAnsi="Times New Roman" w:cs="Times New Roman"/>
          <w:b/>
          <w:i/>
          <w:sz w:val="28"/>
          <w:szCs w:val="28"/>
          <w:lang w:eastAsia="x-none"/>
        </w:rPr>
      </w:pPr>
      <w:r w:rsidRPr="00E01757">
        <w:rPr>
          <w:rFonts w:ascii="Times New Roman" w:hAnsi="Times New Roman" w:cs="Times New Roman"/>
          <w:b/>
          <w:i/>
          <w:sz w:val="28"/>
          <w:szCs w:val="28"/>
          <w:lang w:eastAsia="x-none"/>
        </w:rPr>
        <w:t xml:space="preserve">від </w:t>
      </w:r>
      <w:r w:rsidRPr="00E01757">
        <w:rPr>
          <w:rFonts w:ascii="Times New Roman" w:hAnsi="Times New Roman" w:cs="Times New Roman"/>
          <w:b/>
          <w:i/>
          <w:sz w:val="28"/>
          <w:szCs w:val="28"/>
        </w:rPr>
        <w:t>11.10.2022 №5458/5499</w:t>
      </w:r>
      <w:r w:rsidRPr="00E01757">
        <w:rPr>
          <w:rFonts w:ascii="Times New Roman" w:hAnsi="Times New Roman" w:cs="Times New Roman"/>
          <w:b/>
          <w:i/>
          <w:sz w:val="28"/>
          <w:szCs w:val="28"/>
          <w:lang w:eastAsia="x-none"/>
        </w:rPr>
        <w:t>)</w:t>
      </w:r>
    </w:p>
    <w:p w:rsidR="004A6B4D" w:rsidRPr="00E01757" w:rsidRDefault="004A6B4D" w:rsidP="004A6B4D">
      <w:pPr>
        <w:tabs>
          <w:tab w:val="left" w:pos="0"/>
        </w:tabs>
        <w:spacing w:after="0"/>
        <w:rPr>
          <w:rFonts w:ascii="Times New Roman" w:hAnsi="Times New Roman" w:cs="Times New Roman"/>
          <w:sz w:val="28"/>
          <w:szCs w:val="28"/>
        </w:rPr>
      </w:pP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19.</w:t>
      </w:r>
      <w:r w:rsidR="00B77360" w:rsidRPr="00E01757">
        <w:rPr>
          <w:rFonts w:ascii="Times New Roman" w:hAnsi="Times New Roman" w:cs="Times New Roman"/>
          <w:sz w:val="28"/>
          <w:szCs w:val="28"/>
        </w:rPr>
        <w:t>9</w:t>
      </w:r>
      <w:r w:rsidRPr="00E01757">
        <w:rPr>
          <w:rFonts w:ascii="Times New Roman" w:hAnsi="Times New Roman" w:cs="Times New Roman"/>
          <w:sz w:val="28"/>
          <w:szCs w:val="28"/>
        </w:rPr>
        <w:t xml:space="preserve">. Забезпечення діяльності органів виконавчої влади та місцевого самоврядування, що ліквідуються або реорганізуються, до завершення процедур ліквідації або реорганізації здійснюється в межах видатків, передбачених новоутвореним органам виконавчої влади та місцевого </w:t>
      </w:r>
      <w:r w:rsidRPr="00E01757">
        <w:rPr>
          <w:rFonts w:ascii="Times New Roman" w:hAnsi="Times New Roman" w:cs="Times New Roman"/>
          <w:sz w:val="28"/>
          <w:szCs w:val="28"/>
        </w:rPr>
        <w:lastRenderedPageBreak/>
        <w:t>самоврядування, які визначені правонаступниками чи яким передаються функції органів, що л</w:t>
      </w:r>
      <w:r w:rsidR="00A35A48" w:rsidRPr="00E01757">
        <w:rPr>
          <w:rFonts w:ascii="Times New Roman" w:hAnsi="Times New Roman" w:cs="Times New Roman"/>
          <w:sz w:val="28"/>
          <w:szCs w:val="28"/>
        </w:rPr>
        <w:t>іквідуються або реорганізуються.</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19.</w:t>
      </w:r>
      <w:r w:rsidR="00B77360" w:rsidRPr="00E01757">
        <w:rPr>
          <w:rFonts w:ascii="Times New Roman" w:hAnsi="Times New Roman" w:cs="Times New Roman"/>
          <w:sz w:val="28"/>
          <w:szCs w:val="28"/>
        </w:rPr>
        <w:t>10</w:t>
      </w:r>
      <w:r w:rsidRPr="00E01757">
        <w:rPr>
          <w:rFonts w:ascii="Times New Roman" w:hAnsi="Times New Roman" w:cs="Times New Roman"/>
          <w:sz w:val="28"/>
          <w:szCs w:val="28"/>
        </w:rPr>
        <w:t>. Секретаріату Київської міської ради забезпечити експлуатацію та утримання адміністративних будинків на вул. Хрещатик, 36 та вул.</w:t>
      </w:r>
      <w:r w:rsidR="00A35A48" w:rsidRPr="00E01757">
        <w:rPr>
          <w:rFonts w:ascii="Times New Roman" w:hAnsi="Times New Roman" w:cs="Times New Roman"/>
          <w:sz w:val="28"/>
          <w:szCs w:val="28"/>
        </w:rPr>
        <w:t> </w:t>
      </w:r>
      <w:r w:rsidRPr="00E01757">
        <w:rPr>
          <w:rFonts w:ascii="Times New Roman" w:hAnsi="Times New Roman" w:cs="Times New Roman"/>
          <w:sz w:val="28"/>
          <w:szCs w:val="28"/>
        </w:rPr>
        <w:t>Б.</w:t>
      </w:r>
      <w:r w:rsidR="00A35A48" w:rsidRPr="00E01757">
        <w:rPr>
          <w:rFonts w:ascii="Times New Roman" w:hAnsi="Times New Roman" w:cs="Times New Roman"/>
          <w:sz w:val="28"/>
          <w:szCs w:val="28"/>
        </w:rPr>
        <w:t> </w:t>
      </w:r>
      <w:r w:rsidRPr="00E01757">
        <w:rPr>
          <w:rFonts w:ascii="Times New Roman" w:hAnsi="Times New Roman" w:cs="Times New Roman"/>
          <w:sz w:val="28"/>
          <w:szCs w:val="28"/>
        </w:rPr>
        <w:t>Хмельницького, 6-а (енергоносії, комунальні послуги, охорона будинків та прилеглої території, послуги з обслуговування відомчої автоматичної телефонної станції, забезпечення заходів та інше).</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 xml:space="preserve">Структурні підрозділи виконавчого органу Київської міської ради (Київської міської державної адміністрації), що утримуються з бюджету міста Києва і розташовані в зазначених будинках, комунальна бюджетна установа </w:t>
      </w:r>
      <w:r w:rsidR="00A35A48" w:rsidRPr="00E01757">
        <w:rPr>
          <w:rFonts w:ascii="Times New Roman" w:hAnsi="Times New Roman" w:cs="Times New Roman"/>
          <w:sz w:val="28"/>
          <w:szCs w:val="28"/>
        </w:rPr>
        <w:t>«</w:t>
      </w:r>
      <w:r w:rsidRPr="00E01757">
        <w:rPr>
          <w:rFonts w:ascii="Times New Roman" w:hAnsi="Times New Roman" w:cs="Times New Roman"/>
          <w:sz w:val="28"/>
          <w:szCs w:val="28"/>
        </w:rPr>
        <w:t>Контактний центр міста Києва</w:t>
      </w:r>
      <w:r w:rsidR="00A35A48" w:rsidRPr="00E01757">
        <w:rPr>
          <w:rFonts w:ascii="Times New Roman" w:hAnsi="Times New Roman" w:cs="Times New Roman"/>
          <w:sz w:val="28"/>
          <w:szCs w:val="28"/>
        </w:rPr>
        <w:t>»</w:t>
      </w:r>
      <w:r w:rsidRPr="00E01757">
        <w:rPr>
          <w:rFonts w:ascii="Times New Roman" w:hAnsi="Times New Roman" w:cs="Times New Roman"/>
          <w:sz w:val="28"/>
          <w:szCs w:val="28"/>
        </w:rPr>
        <w:t xml:space="preserve"> користуються приміщеннями без відшкодування витрат секретаріату Київської міської ради.</w:t>
      </w:r>
    </w:p>
    <w:p w:rsidR="004C00BB" w:rsidRPr="00E01757" w:rsidRDefault="00532256" w:rsidP="00E01757">
      <w:pPr>
        <w:spacing w:after="120"/>
        <w:ind w:firstLine="567"/>
        <w:jc w:val="both"/>
        <w:rPr>
          <w:rFonts w:ascii="Times New Roman" w:hAnsi="Times New Roman" w:cs="Times New Roman"/>
          <w:sz w:val="28"/>
          <w:szCs w:val="28"/>
        </w:rPr>
      </w:pPr>
      <w:r w:rsidRPr="00E01757">
        <w:rPr>
          <w:rFonts w:ascii="Times New Roman" w:hAnsi="Times New Roman" w:cs="Times New Roman"/>
          <w:sz w:val="28"/>
          <w:szCs w:val="28"/>
        </w:rPr>
        <w:t>19.1</w:t>
      </w:r>
      <w:r w:rsidR="00846B22" w:rsidRPr="00E01757">
        <w:rPr>
          <w:rFonts w:ascii="Times New Roman" w:hAnsi="Times New Roman" w:cs="Times New Roman"/>
          <w:sz w:val="28"/>
          <w:szCs w:val="28"/>
        </w:rPr>
        <w:t>1</w:t>
      </w:r>
      <w:r w:rsidRPr="00E01757">
        <w:rPr>
          <w:rFonts w:ascii="Times New Roman" w:hAnsi="Times New Roman" w:cs="Times New Roman"/>
          <w:sz w:val="28"/>
          <w:szCs w:val="28"/>
        </w:rPr>
        <w:t xml:space="preserve">. </w:t>
      </w:r>
      <w:r w:rsidR="00544ADA" w:rsidRPr="00E01757">
        <w:rPr>
          <w:rFonts w:ascii="Times New Roman" w:hAnsi="Times New Roman" w:cs="Times New Roman"/>
          <w:sz w:val="28"/>
          <w:szCs w:val="28"/>
        </w:rPr>
        <w:t>У</w:t>
      </w:r>
      <w:r w:rsidRPr="00E01757">
        <w:rPr>
          <w:rFonts w:ascii="Times New Roman" w:hAnsi="Times New Roman" w:cs="Times New Roman"/>
          <w:sz w:val="28"/>
          <w:szCs w:val="28"/>
        </w:rPr>
        <w:t>становити, що</w:t>
      </w:r>
      <w:r w:rsidR="004C00BB" w:rsidRPr="00E01757">
        <w:rPr>
          <w:rFonts w:ascii="Times New Roman" w:hAnsi="Times New Roman" w:cs="Times New Roman"/>
          <w:sz w:val="28"/>
          <w:szCs w:val="28"/>
        </w:rPr>
        <w:t>:</w:t>
      </w:r>
    </w:p>
    <w:p w:rsidR="00532256" w:rsidRPr="00E01757" w:rsidRDefault="00532256" w:rsidP="00E01757">
      <w:pPr>
        <w:spacing w:after="120"/>
        <w:ind w:firstLine="567"/>
        <w:jc w:val="both"/>
        <w:rPr>
          <w:rFonts w:ascii="Times New Roman" w:hAnsi="Times New Roman" w:cs="Times New Roman"/>
          <w:sz w:val="28"/>
          <w:szCs w:val="28"/>
        </w:rPr>
      </w:pPr>
      <w:r w:rsidRPr="00E01757">
        <w:rPr>
          <w:rFonts w:ascii="Times New Roman" w:hAnsi="Times New Roman" w:cs="Times New Roman"/>
          <w:sz w:val="28"/>
          <w:szCs w:val="28"/>
        </w:rPr>
        <w:t>50 відсотків суми надходжень від оренди нерухомого та іншого індивідуально визначеного майна комунальної власності територіальної громади міста Києва (крім</w:t>
      </w:r>
      <w:r w:rsidR="004C00BB" w:rsidRPr="00E01757">
        <w:rPr>
          <w:rFonts w:ascii="Times New Roman" w:hAnsi="Times New Roman" w:cs="Times New Roman"/>
          <w:sz w:val="28"/>
          <w:szCs w:val="28"/>
        </w:rPr>
        <w:t xml:space="preserve"> КП «Київжитлоспецексплуатація», керуючих компаній з обслуговування житлового фонду районів міста Києва,</w:t>
      </w:r>
      <w:r w:rsidRPr="00E01757">
        <w:rPr>
          <w:rFonts w:ascii="Times New Roman" w:hAnsi="Times New Roman" w:cs="Times New Roman"/>
          <w:sz w:val="28"/>
          <w:szCs w:val="28"/>
        </w:rPr>
        <w:t xml:space="preserve"> бюджетних установ і організацій, комунальних некомерційних підприємств у сфері охорони здоров’я, які належать до комунальної власності територіальної громади міста Києва)</w:t>
      </w:r>
      <w:r w:rsidR="006438C8" w:rsidRPr="00E01757">
        <w:rPr>
          <w:rFonts w:ascii="Times New Roman" w:hAnsi="Times New Roman" w:cs="Times New Roman"/>
          <w:sz w:val="28"/>
          <w:szCs w:val="28"/>
        </w:rPr>
        <w:t xml:space="preserve"> </w:t>
      </w:r>
      <w:r w:rsidR="00D5223E" w:rsidRPr="00E01757">
        <w:rPr>
          <w:rFonts w:ascii="Times New Roman" w:hAnsi="Times New Roman" w:cs="Times New Roman"/>
          <w:sz w:val="28"/>
          <w:szCs w:val="28"/>
        </w:rPr>
        <w:t xml:space="preserve"> </w:t>
      </w:r>
      <w:r w:rsidRPr="00E01757">
        <w:rPr>
          <w:rFonts w:ascii="Times New Roman" w:hAnsi="Times New Roman" w:cs="Times New Roman"/>
          <w:sz w:val="28"/>
          <w:szCs w:val="28"/>
        </w:rPr>
        <w:t>зараховуються до загал</w:t>
      </w:r>
      <w:r w:rsidR="00251DB4" w:rsidRPr="00E01757">
        <w:rPr>
          <w:rFonts w:ascii="Times New Roman" w:hAnsi="Times New Roman" w:cs="Times New Roman"/>
          <w:sz w:val="28"/>
          <w:szCs w:val="28"/>
        </w:rPr>
        <w:t>ьного фонду бюджету міста Києва.</w:t>
      </w:r>
    </w:p>
    <w:p w:rsidR="004C00BB" w:rsidRPr="00E01757" w:rsidRDefault="004C00BB" w:rsidP="00E01757">
      <w:pPr>
        <w:spacing w:after="120"/>
        <w:ind w:firstLine="567"/>
        <w:jc w:val="both"/>
        <w:rPr>
          <w:rFonts w:ascii="Times New Roman" w:hAnsi="Times New Roman" w:cs="Times New Roman"/>
          <w:sz w:val="28"/>
          <w:szCs w:val="28"/>
        </w:rPr>
      </w:pPr>
      <w:r w:rsidRPr="00E01757">
        <w:rPr>
          <w:rFonts w:ascii="Times New Roman" w:hAnsi="Times New Roman" w:cs="Times New Roman"/>
          <w:sz w:val="28"/>
          <w:szCs w:val="28"/>
        </w:rPr>
        <w:t>50 відсотків суми надходжень від орендної плати за користування майном</w:t>
      </w:r>
      <w:r w:rsidR="00E42DB7" w:rsidRPr="00E01757">
        <w:rPr>
          <w:rFonts w:ascii="Times New Roman" w:hAnsi="Times New Roman" w:cs="Times New Roman"/>
          <w:sz w:val="28"/>
          <w:szCs w:val="28"/>
        </w:rPr>
        <w:t xml:space="preserve"> територіальної громади міста Києва, яка надходить на рахунки комунального підприємства «Київжитлоспецексплуатація» та комунальних підприємств, які здійснюють утримання об’єктів житлового фонду міста Києва, використовуються ними за критеріями, що встановлюються Департаментом комунальної власності м. Києва виконавчого органу Київської міської ради (Київської міської державної адміністрації) за погодженням з постійною комісією Київської міської ради з питань бюджету та соціально-економічного розви</w:t>
      </w:r>
      <w:r w:rsidR="00544ADA" w:rsidRPr="00E01757">
        <w:rPr>
          <w:rFonts w:ascii="Times New Roman" w:hAnsi="Times New Roman" w:cs="Times New Roman"/>
          <w:sz w:val="28"/>
          <w:szCs w:val="28"/>
        </w:rPr>
        <w:t>т</w:t>
      </w:r>
      <w:r w:rsidR="00E42DB7" w:rsidRPr="00E01757">
        <w:rPr>
          <w:rFonts w:ascii="Times New Roman" w:hAnsi="Times New Roman" w:cs="Times New Roman"/>
          <w:sz w:val="28"/>
          <w:szCs w:val="28"/>
        </w:rPr>
        <w:t>ку.</w:t>
      </w:r>
    </w:p>
    <w:p w:rsidR="006B7E93" w:rsidRPr="00E01757" w:rsidRDefault="000D74AA" w:rsidP="00E01757">
      <w:pPr>
        <w:spacing w:after="120" w:line="240" w:lineRule="auto"/>
        <w:ind w:firstLine="567"/>
        <w:jc w:val="both"/>
        <w:rPr>
          <w:rFonts w:ascii="Times New Roman" w:hAnsi="Times New Roman" w:cs="Times New Roman"/>
          <w:sz w:val="28"/>
          <w:szCs w:val="28"/>
        </w:rPr>
      </w:pPr>
      <w:r w:rsidRPr="00E01757">
        <w:rPr>
          <w:rFonts w:ascii="Times New Roman" w:hAnsi="Times New Roman" w:cs="Times New Roman"/>
          <w:sz w:val="28"/>
          <w:szCs w:val="28"/>
        </w:rPr>
        <w:t>19.1</w:t>
      </w:r>
      <w:r w:rsidR="00846B22" w:rsidRPr="00E01757">
        <w:rPr>
          <w:rFonts w:ascii="Times New Roman" w:hAnsi="Times New Roman" w:cs="Times New Roman"/>
          <w:sz w:val="28"/>
          <w:szCs w:val="28"/>
        </w:rPr>
        <w:t>2</w:t>
      </w:r>
      <w:r w:rsidRPr="00E01757">
        <w:rPr>
          <w:rFonts w:ascii="Times New Roman" w:hAnsi="Times New Roman" w:cs="Times New Roman"/>
          <w:sz w:val="28"/>
          <w:szCs w:val="28"/>
        </w:rPr>
        <w:t xml:space="preserve">. </w:t>
      </w:r>
      <w:r w:rsidR="006B7E93" w:rsidRPr="00E01757">
        <w:rPr>
          <w:rFonts w:ascii="Times New Roman" w:hAnsi="Times New Roman" w:cs="Times New Roman"/>
          <w:sz w:val="28"/>
          <w:szCs w:val="28"/>
        </w:rPr>
        <w:t>У</w:t>
      </w:r>
      <w:r w:rsidRPr="00E01757">
        <w:rPr>
          <w:rFonts w:ascii="Times New Roman" w:hAnsi="Times New Roman" w:cs="Times New Roman"/>
          <w:sz w:val="28"/>
          <w:szCs w:val="28"/>
        </w:rPr>
        <w:t xml:space="preserve">становити, </w:t>
      </w:r>
      <w:r w:rsidR="006B7E93" w:rsidRPr="00E01757">
        <w:rPr>
          <w:rFonts w:ascii="Times New Roman" w:hAnsi="Times New Roman" w:cs="Times New Roman"/>
          <w:sz w:val="28"/>
          <w:szCs w:val="28"/>
        </w:rPr>
        <w:t xml:space="preserve">що </w:t>
      </w:r>
      <w:r w:rsidRPr="00E01757">
        <w:rPr>
          <w:rFonts w:ascii="Times New Roman" w:hAnsi="Times New Roman" w:cs="Times New Roman"/>
          <w:sz w:val="28"/>
          <w:szCs w:val="28"/>
        </w:rPr>
        <w:t>кошт</w:t>
      </w:r>
      <w:r w:rsidR="006B7E93" w:rsidRPr="00E01757">
        <w:rPr>
          <w:rFonts w:ascii="Times New Roman" w:hAnsi="Times New Roman" w:cs="Times New Roman"/>
          <w:sz w:val="28"/>
          <w:szCs w:val="28"/>
        </w:rPr>
        <w:t>и</w:t>
      </w:r>
      <w:r w:rsidRPr="00E01757">
        <w:rPr>
          <w:rFonts w:ascii="Times New Roman" w:hAnsi="Times New Roman" w:cs="Times New Roman"/>
          <w:sz w:val="28"/>
          <w:szCs w:val="28"/>
        </w:rPr>
        <w:t xml:space="preserve"> </w:t>
      </w:r>
      <w:r w:rsidR="006B7E93" w:rsidRPr="00E01757">
        <w:rPr>
          <w:rFonts w:ascii="Times New Roman" w:hAnsi="Times New Roman" w:cs="Times New Roman"/>
          <w:sz w:val="28"/>
          <w:szCs w:val="28"/>
        </w:rPr>
        <w:t xml:space="preserve">за послуги з користування закріпленими за комунальним підприємством «Київтранспарксервіс» майданчиками для платного паркування транспортних засобів, не пізніше наступного операційного дня після їх надходження </w:t>
      </w:r>
      <w:r w:rsidR="00C34487" w:rsidRPr="00E01757">
        <w:rPr>
          <w:rFonts w:ascii="Times New Roman" w:hAnsi="Times New Roman" w:cs="Times New Roman"/>
          <w:sz w:val="28"/>
          <w:szCs w:val="28"/>
        </w:rPr>
        <w:t>від суб</w:t>
      </w:r>
      <w:r w:rsidR="00544ADA" w:rsidRPr="00E01757">
        <w:rPr>
          <w:rFonts w:ascii="Times New Roman" w:hAnsi="Times New Roman" w:cs="Times New Roman"/>
          <w:sz w:val="28"/>
          <w:szCs w:val="28"/>
          <w:lang w:val="ru-RU"/>
        </w:rPr>
        <w:t>’</w:t>
      </w:r>
      <w:r w:rsidR="00C34487" w:rsidRPr="00E01757">
        <w:rPr>
          <w:rFonts w:ascii="Times New Roman" w:hAnsi="Times New Roman" w:cs="Times New Roman"/>
          <w:sz w:val="28"/>
          <w:szCs w:val="28"/>
        </w:rPr>
        <w:t xml:space="preserve">єктів господарювання та/або фізичних осіб </w:t>
      </w:r>
      <w:r w:rsidR="006B7E93" w:rsidRPr="00E01757">
        <w:rPr>
          <w:rFonts w:ascii="Times New Roman" w:hAnsi="Times New Roman" w:cs="Times New Roman"/>
          <w:sz w:val="28"/>
          <w:szCs w:val="28"/>
        </w:rPr>
        <w:t>розмежовуються в такій пропорції:</w:t>
      </w:r>
    </w:p>
    <w:p w:rsidR="006B7E93" w:rsidRPr="00E01757" w:rsidRDefault="006B7E93" w:rsidP="00E01757">
      <w:pPr>
        <w:spacing w:after="120"/>
        <w:ind w:firstLine="567"/>
        <w:jc w:val="both"/>
        <w:rPr>
          <w:rFonts w:ascii="Times New Roman" w:hAnsi="Times New Roman" w:cs="Times New Roman"/>
          <w:sz w:val="28"/>
          <w:szCs w:val="28"/>
        </w:rPr>
      </w:pPr>
      <w:r w:rsidRPr="00E01757">
        <w:rPr>
          <w:rFonts w:ascii="Times New Roman" w:hAnsi="Times New Roman" w:cs="Times New Roman"/>
          <w:sz w:val="28"/>
          <w:szCs w:val="28"/>
        </w:rPr>
        <w:t xml:space="preserve">60 відсотків </w:t>
      </w:r>
      <w:r w:rsidR="00544ADA" w:rsidRPr="00E01757">
        <w:rPr>
          <w:rFonts w:ascii="Times New Roman" w:hAnsi="Times New Roman" w:cs="Times New Roman"/>
          <w:sz w:val="28"/>
          <w:szCs w:val="28"/>
        </w:rPr>
        <w:t>–</w:t>
      </w:r>
      <w:r w:rsidRPr="00E01757">
        <w:rPr>
          <w:rFonts w:ascii="Times New Roman" w:hAnsi="Times New Roman" w:cs="Times New Roman"/>
          <w:sz w:val="28"/>
          <w:szCs w:val="28"/>
        </w:rPr>
        <w:t xml:space="preserve"> перераховуються на рахунки з обліку доходів цільового фонду спеціального фонду бюджету міста Києва;</w:t>
      </w:r>
    </w:p>
    <w:p w:rsidR="000D74AA" w:rsidRPr="00E01757" w:rsidRDefault="006B7E93" w:rsidP="00E01757">
      <w:pPr>
        <w:spacing w:after="120"/>
        <w:ind w:firstLine="567"/>
        <w:jc w:val="both"/>
        <w:rPr>
          <w:rFonts w:ascii="Times New Roman" w:hAnsi="Times New Roman" w:cs="Times New Roman"/>
          <w:sz w:val="28"/>
          <w:szCs w:val="28"/>
        </w:rPr>
      </w:pPr>
      <w:r w:rsidRPr="00E01757">
        <w:rPr>
          <w:rFonts w:ascii="Times New Roman" w:hAnsi="Times New Roman" w:cs="Times New Roman"/>
          <w:sz w:val="28"/>
          <w:szCs w:val="28"/>
        </w:rPr>
        <w:lastRenderedPageBreak/>
        <w:t>40 відсотків – перераховуються</w:t>
      </w:r>
      <w:r w:rsidR="00C34487" w:rsidRPr="00E01757">
        <w:rPr>
          <w:rFonts w:ascii="Times New Roman" w:hAnsi="Times New Roman" w:cs="Times New Roman"/>
          <w:sz w:val="28"/>
          <w:szCs w:val="28"/>
        </w:rPr>
        <w:t xml:space="preserve"> </w:t>
      </w:r>
      <w:r w:rsidRPr="00E01757">
        <w:rPr>
          <w:rFonts w:ascii="Times New Roman" w:hAnsi="Times New Roman" w:cs="Times New Roman"/>
          <w:sz w:val="28"/>
          <w:szCs w:val="28"/>
        </w:rPr>
        <w:t>на рахунки</w:t>
      </w:r>
      <w:r w:rsidR="00CD574C" w:rsidRPr="00E01757">
        <w:rPr>
          <w:rFonts w:ascii="Times New Roman" w:hAnsi="Times New Roman" w:cs="Times New Roman"/>
          <w:sz w:val="28"/>
          <w:szCs w:val="28"/>
        </w:rPr>
        <w:t xml:space="preserve"> </w:t>
      </w:r>
      <w:r w:rsidR="00C34487" w:rsidRPr="00E01757">
        <w:rPr>
          <w:rFonts w:ascii="Times New Roman" w:hAnsi="Times New Roman" w:cs="Times New Roman"/>
          <w:sz w:val="28"/>
          <w:szCs w:val="28"/>
        </w:rPr>
        <w:t>/</w:t>
      </w:r>
      <w:r w:rsidR="00CD574C" w:rsidRPr="00E01757">
        <w:rPr>
          <w:rFonts w:ascii="Times New Roman" w:hAnsi="Times New Roman" w:cs="Times New Roman"/>
          <w:sz w:val="28"/>
          <w:szCs w:val="28"/>
        </w:rPr>
        <w:t xml:space="preserve"> </w:t>
      </w:r>
      <w:r w:rsidR="00C34487" w:rsidRPr="00E01757">
        <w:rPr>
          <w:rFonts w:ascii="Times New Roman" w:hAnsi="Times New Roman" w:cs="Times New Roman"/>
          <w:sz w:val="28"/>
          <w:szCs w:val="28"/>
        </w:rPr>
        <w:t xml:space="preserve">обліковуються на рахунках </w:t>
      </w:r>
      <w:r w:rsidRPr="00E01757">
        <w:rPr>
          <w:rFonts w:ascii="Times New Roman" w:hAnsi="Times New Roman" w:cs="Times New Roman"/>
          <w:sz w:val="28"/>
          <w:szCs w:val="28"/>
        </w:rPr>
        <w:t>комунального підприємства «Київтранспарксервіс».</w:t>
      </w:r>
    </w:p>
    <w:p w:rsidR="00374B97" w:rsidRPr="00E01757" w:rsidRDefault="00532256" w:rsidP="00E01757">
      <w:pPr>
        <w:spacing w:after="120"/>
        <w:ind w:firstLine="567"/>
        <w:jc w:val="both"/>
        <w:rPr>
          <w:rFonts w:ascii="Times New Roman" w:hAnsi="Times New Roman" w:cs="Times New Roman"/>
          <w:sz w:val="28"/>
          <w:szCs w:val="28"/>
        </w:rPr>
      </w:pPr>
      <w:r w:rsidRPr="00E01757">
        <w:rPr>
          <w:rFonts w:ascii="Times New Roman" w:hAnsi="Times New Roman" w:cs="Times New Roman"/>
          <w:sz w:val="28"/>
          <w:szCs w:val="28"/>
        </w:rPr>
        <w:t>19.1</w:t>
      </w:r>
      <w:r w:rsidR="00846B22" w:rsidRPr="00E01757">
        <w:rPr>
          <w:rFonts w:ascii="Times New Roman" w:hAnsi="Times New Roman" w:cs="Times New Roman"/>
          <w:sz w:val="28"/>
          <w:szCs w:val="28"/>
        </w:rPr>
        <w:t>3</w:t>
      </w:r>
      <w:r w:rsidRPr="00E01757">
        <w:rPr>
          <w:rFonts w:ascii="Times New Roman" w:hAnsi="Times New Roman" w:cs="Times New Roman"/>
          <w:sz w:val="28"/>
          <w:szCs w:val="28"/>
        </w:rPr>
        <w:t xml:space="preserve">. </w:t>
      </w:r>
      <w:r w:rsidR="00544ADA" w:rsidRPr="00E01757">
        <w:rPr>
          <w:rFonts w:ascii="Times New Roman" w:hAnsi="Times New Roman" w:cs="Times New Roman"/>
          <w:sz w:val="28"/>
          <w:szCs w:val="28"/>
        </w:rPr>
        <w:t>У</w:t>
      </w:r>
      <w:r w:rsidRPr="00E01757">
        <w:rPr>
          <w:rFonts w:ascii="Times New Roman" w:hAnsi="Times New Roman" w:cs="Times New Roman"/>
          <w:sz w:val="28"/>
          <w:szCs w:val="28"/>
        </w:rPr>
        <w:t xml:space="preserve">становити мінімальні розміри орендної плати за земельні ділянки комунальної власності </w:t>
      </w:r>
      <w:r w:rsidR="00216271" w:rsidRPr="00E01757">
        <w:rPr>
          <w:rFonts w:ascii="Times New Roman" w:hAnsi="Times New Roman" w:cs="Times New Roman"/>
          <w:sz w:val="28"/>
          <w:szCs w:val="28"/>
        </w:rPr>
        <w:t xml:space="preserve">міської </w:t>
      </w:r>
      <w:r w:rsidRPr="00E01757">
        <w:rPr>
          <w:rFonts w:ascii="Times New Roman" w:hAnsi="Times New Roman" w:cs="Times New Roman"/>
          <w:sz w:val="28"/>
          <w:szCs w:val="28"/>
        </w:rPr>
        <w:t>територіальної громади міста Києва при укладанні та внесенні змін до договорів оренди земельних ділянок згідно з додатком 11 до цього рішення.</w:t>
      </w:r>
    </w:p>
    <w:p w:rsidR="00374B97" w:rsidRPr="00E01757" w:rsidRDefault="00374B97" w:rsidP="004A6B4D">
      <w:pPr>
        <w:spacing w:after="0"/>
        <w:ind w:firstLine="567"/>
        <w:jc w:val="both"/>
        <w:rPr>
          <w:rFonts w:ascii="Times New Roman" w:hAnsi="Times New Roman" w:cs="Times New Roman"/>
          <w:sz w:val="28"/>
          <w:szCs w:val="28"/>
        </w:rPr>
      </w:pPr>
      <w:r w:rsidRPr="00E01757">
        <w:rPr>
          <w:rFonts w:ascii="Times New Roman" w:hAnsi="Times New Roman" w:cs="Times New Roman"/>
          <w:sz w:val="28"/>
          <w:szCs w:val="28"/>
        </w:rPr>
        <w:t>Установити, що з 01 березня 2022 року по 31 травня 2022 року застосовується ставка орендної плати за земельні ділянки комунальної власності територіальної громади міста Києва (у відсотках від нормативної грошової оцінки) в розмірі 0 відсотка.</w:t>
      </w:r>
    </w:p>
    <w:p w:rsidR="00C34389" w:rsidRPr="00E01757" w:rsidRDefault="00C34389" w:rsidP="004A6B4D">
      <w:pPr>
        <w:tabs>
          <w:tab w:val="left" w:pos="0"/>
        </w:tabs>
        <w:spacing w:after="0"/>
        <w:rPr>
          <w:rFonts w:ascii="Times New Roman" w:hAnsi="Times New Roman" w:cs="Times New Roman"/>
          <w:b/>
          <w:i/>
          <w:sz w:val="28"/>
          <w:szCs w:val="28"/>
          <w:lang w:eastAsia="x-none"/>
        </w:rPr>
      </w:pPr>
      <w:r w:rsidRPr="00E01757">
        <w:rPr>
          <w:rFonts w:ascii="Times New Roman" w:hAnsi="Times New Roman" w:cs="Times New Roman"/>
          <w:b/>
          <w:i/>
          <w:sz w:val="28"/>
          <w:szCs w:val="28"/>
          <w:lang w:eastAsia="x-none"/>
        </w:rPr>
        <w:t xml:space="preserve">(Абзац 2 пункту 19.13 </w:t>
      </w:r>
      <w:r w:rsidR="00175A58" w:rsidRPr="00E01757">
        <w:rPr>
          <w:rFonts w:ascii="Times New Roman" w:hAnsi="Times New Roman" w:cs="Times New Roman"/>
          <w:b/>
          <w:i/>
          <w:sz w:val="28"/>
          <w:szCs w:val="28"/>
          <w:lang w:eastAsia="x-none"/>
        </w:rPr>
        <w:t xml:space="preserve">доповнено згідно </w:t>
      </w:r>
      <w:r w:rsidRPr="00E01757">
        <w:rPr>
          <w:rFonts w:ascii="Times New Roman" w:hAnsi="Times New Roman" w:cs="Times New Roman"/>
          <w:b/>
          <w:i/>
          <w:sz w:val="28"/>
          <w:szCs w:val="28"/>
          <w:lang w:eastAsia="x-none"/>
        </w:rPr>
        <w:t xml:space="preserve">рішення </w:t>
      </w:r>
    </w:p>
    <w:p w:rsidR="00C34389" w:rsidRDefault="00C34389" w:rsidP="004A6B4D">
      <w:pPr>
        <w:spacing w:after="0"/>
        <w:rPr>
          <w:rFonts w:ascii="Times New Roman" w:hAnsi="Times New Roman" w:cs="Times New Roman"/>
          <w:b/>
          <w:i/>
          <w:sz w:val="28"/>
          <w:szCs w:val="28"/>
          <w:lang w:eastAsia="x-none"/>
        </w:rPr>
      </w:pPr>
      <w:r w:rsidRPr="00E01757">
        <w:rPr>
          <w:rFonts w:ascii="Times New Roman" w:hAnsi="Times New Roman" w:cs="Times New Roman"/>
          <w:b/>
          <w:i/>
          <w:sz w:val="28"/>
          <w:szCs w:val="28"/>
          <w:lang w:eastAsia="x-none"/>
        </w:rPr>
        <w:t>Київської міської ради від 13.0</w:t>
      </w:r>
      <w:r w:rsidR="00175A58" w:rsidRPr="00E01757">
        <w:rPr>
          <w:rFonts w:ascii="Times New Roman" w:hAnsi="Times New Roman" w:cs="Times New Roman"/>
          <w:b/>
          <w:i/>
          <w:sz w:val="28"/>
          <w:szCs w:val="28"/>
          <w:lang w:eastAsia="x-none"/>
        </w:rPr>
        <w:t>9</w:t>
      </w:r>
      <w:r w:rsidR="004A6B4D">
        <w:rPr>
          <w:rFonts w:ascii="Times New Roman" w:hAnsi="Times New Roman" w:cs="Times New Roman"/>
          <w:b/>
          <w:i/>
          <w:sz w:val="28"/>
          <w:szCs w:val="28"/>
          <w:lang w:eastAsia="x-none"/>
        </w:rPr>
        <w:t>.2022 №5449/5490)</w:t>
      </w:r>
    </w:p>
    <w:p w:rsidR="004A6B4D" w:rsidRPr="00E01757" w:rsidRDefault="004A6B4D" w:rsidP="004A6B4D">
      <w:pPr>
        <w:spacing w:after="0"/>
        <w:rPr>
          <w:rFonts w:ascii="Times New Roman" w:hAnsi="Times New Roman" w:cs="Times New Roman"/>
          <w:sz w:val="28"/>
          <w:szCs w:val="28"/>
        </w:rPr>
      </w:pPr>
    </w:p>
    <w:p w:rsidR="00532256" w:rsidRPr="00E01757" w:rsidRDefault="00532256" w:rsidP="00E01757">
      <w:pPr>
        <w:spacing w:after="120"/>
        <w:ind w:firstLine="567"/>
        <w:jc w:val="both"/>
        <w:rPr>
          <w:rFonts w:ascii="Times New Roman" w:hAnsi="Times New Roman" w:cs="Times New Roman"/>
          <w:sz w:val="28"/>
          <w:szCs w:val="28"/>
        </w:rPr>
      </w:pPr>
      <w:r w:rsidRPr="00E01757">
        <w:rPr>
          <w:rFonts w:ascii="Times New Roman" w:hAnsi="Times New Roman" w:cs="Times New Roman"/>
          <w:sz w:val="28"/>
          <w:szCs w:val="28"/>
        </w:rPr>
        <w:t>19.1</w:t>
      </w:r>
      <w:r w:rsidR="00846B22" w:rsidRPr="00E01757">
        <w:rPr>
          <w:rFonts w:ascii="Times New Roman" w:hAnsi="Times New Roman" w:cs="Times New Roman"/>
          <w:sz w:val="28"/>
          <w:szCs w:val="28"/>
        </w:rPr>
        <w:t>4</w:t>
      </w:r>
      <w:r w:rsidRPr="00E01757">
        <w:rPr>
          <w:rFonts w:ascii="Times New Roman" w:hAnsi="Times New Roman" w:cs="Times New Roman"/>
          <w:sz w:val="28"/>
          <w:szCs w:val="28"/>
        </w:rPr>
        <w:t>.  Затвердити параметри громадського бюджету на 202</w:t>
      </w:r>
      <w:r w:rsidR="009F579F" w:rsidRPr="00E01757">
        <w:rPr>
          <w:rFonts w:ascii="Times New Roman" w:hAnsi="Times New Roman" w:cs="Times New Roman"/>
          <w:sz w:val="28"/>
          <w:szCs w:val="28"/>
          <w:lang w:val="ru-RU"/>
        </w:rPr>
        <w:t>3</w:t>
      </w:r>
      <w:r w:rsidRPr="00E01757">
        <w:rPr>
          <w:rFonts w:ascii="Times New Roman" w:hAnsi="Times New Roman" w:cs="Times New Roman"/>
          <w:sz w:val="28"/>
          <w:szCs w:val="28"/>
        </w:rPr>
        <w:t xml:space="preserve"> рік згідно з додатком 1</w:t>
      </w:r>
      <w:r w:rsidR="008F4AEC" w:rsidRPr="00E01757">
        <w:rPr>
          <w:rFonts w:ascii="Times New Roman" w:hAnsi="Times New Roman" w:cs="Times New Roman"/>
          <w:sz w:val="28"/>
          <w:szCs w:val="28"/>
        </w:rPr>
        <w:t>3</w:t>
      </w:r>
      <w:r w:rsidRPr="00E01757">
        <w:rPr>
          <w:rFonts w:ascii="Times New Roman" w:hAnsi="Times New Roman" w:cs="Times New Roman"/>
          <w:sz w:val="28"/>
          <w:szCs w:val="28"/>
        </w:rPr>
        <w:t xml:space="preserve"> до цього рішення.</w:t>
      </w:r>
    </w:p>
    <w:p w:rsidR="00532256" w:rsidRPr="00E01757" w:rsidRDefault="00532256" w:rsidP="00E01757">
      <w:pPr>
        <w:spacing w:after="120"/>
        <w:ind w:firstLine="567"/>
        <w:jc w:val="both"/>
        <w:rPr>
          <w:rFonts w:ascii="Times New Roman" w:hAnsi="Times New Roman" w:cs="Times New Roman"/>
          <w:sz w:val="28"/>
          <w:szCs w:val="28"/>
        </w:rPr>
      </w:pPr>
      <w:r w:rsidRPr="00E01757">
        <w:rPr>
          <w:rFonts w:ascii="Times New Roman" w:hAnsi="Times New Roman" w:cs="Times New Roman"/>
          <w:sz w:val="28"/>
          <w:szCs w:val="28"/>
        </w:rPr>
        <w:t>19.1</w:t>
      </w:r>
      <w:r w:rsidR="00846B22" w:rsidRPr="00E01757">
        <w:rPr>
          <w:rFonts w:ascii="Times New Roman" w:hAnsi="Times New Roman" w:cs="Times New Roman"/>
          <w:sz w:val="28"/>
          <w:szCs w:val="28"/>
        </w:rPr>
        <w:t>5</w:t>
      </w:r>
      <w:r w:rsidRPr="00E01757">
        <w:rPr>
          <w:rFonts w:ascii="Times New Roman" w:hAnsi="Times New Roman" w:cs="Times New Roman"/>
          <w:sz w:val="28"/>
          <w:szCs w:val="28"/>
        </w:rPr>
        <w:t xml:space="preserve">. </w:t>
      </w:r>
      <w:r w:rsidR="00544ADA" w:rsidRPr="00E01757">
        <w:rPr>
          <w:rFonts w:ascii="Times New Roman" w:hAnsi="Times New Roman" w:cs="Times New Roman"/>
          <w:sz w:val="28"/>
          <w:szCs w:val="28"/>
        </w:rPr>
        <w:t>У</w:t>
      </w:r>
      <w:r w:rsidRPr="00E01757">
        <w:rPr>
          <w:rFonts w:ascii="Times New Roman" w:hAnsi="Times New Roman" w:cs="Times New Roman"/>
          <w:sz w:val="28"/>
          <w:szCs w:val="28"/>
        </w:rPr>
        <w:t>становити, що у 202</w:t>
      </w:r>
      <w:r w:rsidR="009F579F" w:rsidRPr="00E01757">
        <w:rPr>
          <w:rFonts w:ascii="Times New Roman" w:hAnsi="Times New Roman" w:cs="Times New Roman"/>
          <w:sz w:val="28"/>
          <w:szCs w:val="28"/>
        </w:rPr>
        <w:t>2</w:t>
      </w:r>
      <w:r w:rsidRPr="00E01757">
        <w:rPr>
          <w:rFonts w:ascii="Times New Roman" w:hAnsi="Times New Roman" w:cs="Times New Roman"/>
          <w:sz w:val="28"/>
          <w:szCs w:val="28"/>
        </w:rPr>
        <w:t xml:space="preserve"> році комунальні підприємства (об’єднання), організації перераховують до бюджету міста Києва частину чистого прибутку (доходу) згідно з додатком 14</w:t>
      </w:r>
      <w:r w:rsidR="00A35A48" w:rsidRPr="00E01757">
        <w:rPr>
          <w:rFonts w:ascii="Times New Roman" w:hAnsi="Times New Roman" w:cs="Times New Roman"/>
          <w:sz w:val="28"/>
          <w:szCs w:val="28"/>
        </w:rPr>
        <w:t xml:space="preserve"> до цього рішення</w:t>
      </w:r>
      <w:r w:rsidRPr="00E01757">
        <w:rPr>
          <w:rFonts w:ascii="Times New Roman" w:hAnsi="Times New Roman" w:cs="Times New Roman"/>
          <w:sz w:val="28"/>
          <w:szCs w:val="28"/>
        </w:rPr>
        <w:t xml:space="preserve">.  </w:t>
      </w:r>
    </w:p>
    <w:p w:rsidR="00251DB4" w:rsidRDefault="00532256" w:rsidP="004A6B4D">
      <w:pPr>
        <w:spacing w:after="0"/>
        <w:ind w:firstLine="567"/>
        <w:jc w:val="both"/>
        <w:rPr>
          <w:rFonts w:ascii="Times New Roman" w:hAnsi="Times New Roman" w:cs="Times New Roman"/>
          <w:sz w:val="28"/>
          <w:szCs w:val="28"/>
        </w:rPr>
      </w:pPr>
      <w:r w:rsidRPr="00E01757">
        <w:rPr>
          <w:rFonts w:ascii="Times New Roman" w:hAnsi="Times New Roman" w:cs="Times New Roman"/>
          <w:sz w:val="28"/>
          <w:szCs w:val="28"/>
        </w:rPr>
        <w:t>19.1</w:t>
      </w:r>
      <w:r w:rsidR="00846B22" w:rsidRPr="00E01757">
        <w:rPr>
          <w:rFonts w:ascii="Times New Roman" w:hAnsi="Times New Roman" w:cs="Times New Roman"/>
          <w:sz w:val="28"/>
          <w:szCs w:val="28"/>
        </w:rPr>
        <w:t>6</w:t>
      </w:r>
      <w:r w:rsidR="008C22AF">
        <w:rPr>
          <w:rFonts w:ascii="Times New Roman" w:hAnsi="Times New Roman" w:cs="Times New Roman"/>
          <w:sz w:val="28"/>
          <w:szCs w:val="28"/>
        </w:rPr>
        <w:t xml:space="preserve">. </w:t>
      </w:r>
      <w:r w:rsidR="008C22AF" w:rsidRPr="008C22AF">
        <w:rPr>
          <w:rFonts w:ascii="Times New Roman" w:hAnsi="Times New Roman" w:cs="Times New Roman"/>
          <w:sz w:val="28"/>
          <w:szCs w:val="28"/>
        </w:rPr>
        <w:t>підпункт 19.16 пункту 19 виключити</w:t>
      </w:r>
      <w:r w:rsidR="004A6B4D">
        <w:rPr>
          <w:rFonts w:ascii="Times New Roman" w:hAnsi="Times New Roman" w:cs="Times New Roman"/>
          <w:sz w:val="28"/>
          <w:szCs w:val="28"/>
        </w:rPr>
        <w:t xml:space="preserve">. </w:t>
      </w:r>
      <w:r w:rsidR="004A6B4D" w:rsidRPr="004A6B4D">
        <w:rPr>
          <w:rFonts w:ascii="Times New Roman" w:hAnsi="Times New Roman" w:cs="Times New Roman"/>
          <w:sz w:val="28"/>
          <w:szCs w:val="28"/>
        </w:rPr>
        <w:t>У зв’язку з цим підпункти 19.17–19.19 вважати відповідно підпунктами 19.16–19.18 пункту 19</w:t>
      </w:r>
      <w:r w:rsidR="008C22AF">
        <w:rPr>
          <w:rFonts w:ascii="Times New Roman" w:hAnsi="Times New Roman" w:cs="Times New Roman"/>
          <w:sz w:val="28"/>
          <w:szCs w:val="28"/>
        </w:rPr>
        <w:t xml:space="preserve"> </w:t>
      </w:r>
    </w:p>
    <w:p w:rsidR="008C22AF" w:rsidRPr="00E01757" w:rsidRDefault="008C22AF" w:rsidP="004A6B4D">
      <w:pPr>
        <w:tabs>
          <w:tab w:val="left" w:pos="0"/>
        </w:tabs>
        <w:spacing w:after="0"/>
        <w:rPr>
          <w:rFonts w:ascii="Times New Roman" w:hAnsi="Times New Roman" w:cs="Times New Roman"/>
          <w:b/>
          <w:i/>
          <w:sz w:val="28"/>
          <w:szCs w:val="28"/>
          <w:lang w:eastAsia="x-none"/>
        </w:rPr>
      </w:pPr>
      <w:r w:rsidRPr="00E01757">
        <w:rPr>
          <w:rFonts w:ascii="Times New Roman" w:hAnsi="Times New Roman" w:cs="Times New Roman"/>
          <w:b/>
          <w:i/>
          <w:sz w:val="28"/>
          <w:szCs w:val="28"/>
          <w:lang w:eastAsia="x-none"/>
        </w:rPr>
        <w:t>(Згідно рішення Київської міської ради</w:t>
      </w:r>
    </w:p>
    <w:p w:rsidR="008C22AF" w:rsidRPr="00E01757" w:rsidRDefault="008C22AF" w:rsidP="008C22AF">
      <w:pPr>
        <w:spacing w:after="120"/>
        <w:jc w:val="both"/>
        <w:rPr>
          <w:rFonts w:ascii="Times New Roman" w:hAnsi="Times New Roman" w:cs="Times New Roman"/>
          <w:sz w:val="28"/>
          <w:szCs w:val="28"/>
        </w:rPr>
      </w:pPr>
      <w:r w:rsidRPr="00E01757">
        <w:rPr>
          <w:rFonts w:ascii="Times New Roman" w:hAnsi="Times New Roman" w:cs="Times New Roman"/>
          <w:b/>
          <w:i/>
          <w:sz w:val="28"/>
          <w:szCs w:val="28"/>
          <w:lang w:eastAsia="x-none"/>
        </w:rPr>
        <w:t xml:space="preserve">від </w:t>
      </w:r>
      <w:r>
        <w:rPr>
          <w:rFonts w:ascii="Times New Roman" w:hAnsi="Times New Roman" w:cs="Times New Roman"/>
          <w:b/>
          <w:i/>
          <w:sz w:val="28"/>
          <w:szCs w:val="28"/>
        </w:rPr>
        <w:t>24.11.</w:t>
      </w:r>
      <w:r w:rsidRPr="00E01757">
        <w:rPr>
          <w:rFonts w:ascii="Times New Roman" w:hAnsi="Times New Roman" w:cs="Times New Roman"/>
          <w:b/>
          <w:i/>
          <w:sz w:val="28"/>
          <w:szCs w:val="28"/>
        </w:rPr>
        <w:t>2022 №</w:t>
      </w:r>
      <w:r w:rsidR="004A6B4D">
        <w:rPr>
          <w:rFonts w:ascii="Times New Roman" w:hAnsi="Times New Roman" w:cs="Times New Roman"/>
          <w:b/>
          <w:i/>
          <w:sz w:val="28"/>
          <w:szCs w:val="28"/>
        </w:rPr>
        <w:t>5660/5701</w:t>
      </w:r>
      <w:r>
        <w:rPr>
          <w:rFonts w:ascii="Times New Roman" w:hAnsi="Times New Roman" w:cs="Times New Roman"/>
          <w:b/>
          <w:i/>
          <w:sz w:val="28"/>
          <w:szCs w:val="28"/>
        </w:rPr>
        <w:t>)</w:t>
      </w:r>
    </w:p>
    <w:p w:rsidR="00391FD5" w:rsidRPr="00E01757" w:rsidRDefault="00846B22" w:rsidP="00E01757">
      <w:pPr>
        <w:spacing w:after="120"/>
        <w:ind w:firstLine="567"/>
        <w:jc w:val="both"/>
        <w:rPr>
          <w:rFonts w:ascii="Times New Roman" w:hAnsi="Times New Roman" w:cs="Times New Roman"/>
          <w:sz w:val="28"/>
          <w:szCs w:val="28"/>
        </w:rPr>
      </w:pPr>
      <w:r w:rsidRPr="00E01757">
        <w:rPr>
          <w:rFonts w:ascii="Times New Roman" w:hAnsi="Times New Roman" w:cs="Times New Roman"/>
          <w:sz w:val="28"/>
          <w:szCs w:val="28"/>
        </w:rPr>
        <w:t>19.1</w:t>
      </w:r>
      <w:r w:rsidR="004A6B4D">
        <w:rPr>
          <w:rFonts w:ascii="Times New Roman" w:hAnsi="Times New Roman" w:cs="Times New Roman"/>
          <w:sz w:val="28"/>
          <w:szCs w:val="28"/>
        </w:rPr>
        <w:t>6</w:t>
      </w:r>
      <w:r w:rsidR="00391FD5" w:rsidRPr="00E01757">
        <w:rPr>
          <w:rFonts w:ascii="Times New Roman" w:hAnsi="Times New Roman" w:cs="Times New Roman"/>
          <w:sz w:val="28"/>
          <w:szCs w:val="28"/>
        </w:rPr>
        <w:t xml:space="preserve">. </w:t>
      </w:r>
      <w:r w:rsidR="00AD2647" w:rsidRPr="00E01757">
        <w:rPr>
          <w:rFonts w:ascii="Times New Roman" w:hAnsi="Times New Roman" w:cs="Times New Roman"/>
          <w:sz w:val="28"/>
          <w:szCs w:val="28"/>
        </w:rPr>
        <w:t>З урахуванням постанови Кабінету Міністрів України від 29.12.2010 №</w:t>
      </w:r>
      <w:r w:rsidR="00544ADA" w:rsidRPr="00E01757">
        <w:rPr>
          <w:rFonts w:ascii="Times New Roman" w:hAnsi="Times New Roman" w:cs="Times New Roman"/>
          <w:sz w:val="28"/>
          <w:szCs w:val="28"/>
        </w:rPr>
        <w:t> </w:t>
      </w:r>
      <w:r w:rsidR="00AD2647" w:rsidRPr="00E01757">
        <w:rPr>
          <w:rFonts w:ascii="Times New Roman" w:hAnsi="Times New Roman" w:cs="Times New Roman"/>
          <w:sz w:val="28"/>
          <w:szCs w:val="28"/>
        </w:rPr>
        <w:t>1253 «Про затвердження Методики визначення мінімальної суми орендного платежу за нерухоме майно фізичних осіб» у</w:t>
      </w:r>
      <w:r w:rsidR="00391FD5" w:rsidRPr="00E01757">
        <w:rPr>
          <w:rFonts w:ascii="Times New Roman" w:hAnsi="Times New Roman" w:cs="Times New Roman"/>
          <w:sz w:val="28"/>
          <w:szCs w:val="28"/>
        </w:rPr>
        <w:t xml:space="preserve">становити мінімальну вартість </w:t>
      </w:r>
      <w:r w:rsidR="006351BA" w:rsidRPr="00E01757">
        <w:rPr>
          <w:rFonts w:ascii="Times New Roman" w:hAnsi="Times New Roman" w:cs="Times New Roman"/>
          <w:sz w:val="28"/>
          <w:szCs w:val="28"/>
        </w:rPr>
        <w:t xml:space="preserve">місячної </w:t>
      </w:r>
      <w:r w:rsidR="00391FD5" w:rsidRPr="00E01757">
        <w:rPr>
          <w:rFonts w:ascii="Times New Roman" w:hAnsi="Times New Roman" w:cs="Times New Roman"/>
          <w:sz w:val="28"/>
          <w:szCs w:val="28"/>
        </w:rPr>
        <w:t xml:space="preserve">оренди </w:t>
      </w:r>
      <w:smartTag w:uri="urn:schemas-microsoft-com:office:smarttags" w:element="metricconverter">
        <w:smartTagPr>
          <w:attr w:name="ProductID" w:val="1 кв. метра"/>
        </w:smartTagPr>
        <w:r w:rsidR="00391FD5" w:rsidRPr="00E01757">
          <w:rPr>
            <w:rFonts w:ascii="Times New Roman" w:hAnsi="Times New Roman" w:cs="Times New Roman"/>
            <w:sz w:val="28"/>
            <w:szCs w:val="28"/>
          </w:rPr>
          <w:t>1 кв. метра</w:t>
        </w:r>
      </w:smartTag>
      <w:r w:rsidR="00391FD5" w:rsidRPr="00E01757">
        <w:rPr>
          <w:rFonts w:ascii="Times New Roman" w:hAnsi="Times New Roman" w:cs="Times New Roman"/>
          <w:sz w:val="28"/>
          <w:szCs w:val="28"/>
        </w:rPr>
        <w:t xml:space="preserve"> загальної площі нерухомого майна фізичних осіб у розмірі 38,18 грн</w:t>
      </w:r>
      <w:r w:rsidR="00544ADA" w:rsidRPr="00E01757">
        <w:rPr>
          <w:rFonts w:ascii="Times New Roman" w:hAnsi="Times New Roman" w:cs="Times New Roman"/>
          <w:sz w:val="28"/>
          <w:szCs w:val="28"/>
        </w:rPr>
        <w:t xml:space="preserve"> </w:t>
      </w:r>
      <w:r w:rsidR="006351BA" w:rsidRPr="00E01757">
        <w:rPr>
          <w:rFonts w:ascii="Times New Roman" w:hAnsi="Times New Roman" w:cs="Times New Roman"/>
          <w:sz w:val="28"/>
          <w:szCs w:val="28"/>
        </w:rPr>
        <w:t xml:space="preserve"> </w:t>
      </w:r>
      <w:r w:rsidR="00391FD5" w:rsidRPr="00E01757">
        <w:rPr>
          <w:rFonts w:ascii="Times New Roman" w:hAnsi="Times New Roman" w:cs="Times New Roman"/>
          <w:sz w:val="28"/>
          <w:szCs w:val="28"/>
        </w:rPr>
        <w:t xml:space="preserve">(з ПДВ) </w:t>
      </w:r>
      <w:r w:rsidR="006351BA" w:rsidRPr="00E01757">
        <w:rPr>
          <w:rFonts w:ascii="Times New Roman" w:hAnsi="Times New Roman" w:cs="Times New Roman"/>
          <w:sz w:val="28"/>
          <w:szCs w:val="28"/>
        </w:rPr>
        <w:t xml:space="preserve">та додаткові коефіцієнти </w:t>
      </w:r>
      <w:r w:rsidR="00AD2647" w:rsidRPr="00E01757">
        <w:rPr>
          <w:rFonts w:ascii="Times New Roman" w:hAnsi="Times New Roman" w:cs="Times New Roman"/>
          <w:sz w:val="28"/>
          <w:szCs w:val="28"/>
        </w:rPr>
        <w:t xml:space="preserve">до неї </w:t>
      </w:r>
      <w:r w:rsidR="00391FD5" w:rsidRPr="00E01757">
        <w:rPr>
          <w:rFonts w:ascii="Times New Roman" w:hAnsi="Times New Roman" w:cs="Times New Roman"/>
          <w:sz w:val="28"/>
          <w:szCs w:val="28"/>
        </w:rPr>
        <w:t>згідно з додатком 15 до цього рішення.</w:t>
      </w:r>
    </w:p>
    <w:p w:rsidR="00113AF9" w:rsidRPr="00E01757" w:rsidRDefault="00846B22" w:rsidP="00E01757">
      <w:pPr>
        <w:spacing w:after="120"/>
        <w:ind w:firstLine="567"/>
        <w:jc w:val="both"/>
        <w:rPr>
          <w:rFonts w:ascii="Times New Roman" w:hAnsi="Times New Roman" w:cs="Times New Roman"/>
          <w:sz w:val="28"/>
          <w:szCs w:val="28"/>
        </w:rPr>
      </w:pPr>
      <w:r w:rsidRPr="00E01757">
        <w:rPr>
          <w:rFonts w:ascii="Times New Roman" w:hAnsi="Times New Roman" w:cs="Times New Roman"/>
          <w:sz w:val="28"/>
          <w:szCs w:val="28"/>
        </w:rPr>
        <w:t>19.1</w:t>
      </w:r>
      <w:r w:rsidR="004A6B4D">
        <w:rPr>
          <w:rFonts w:ascii="Times New Roman" w:hAnsi="Times New Roman" w:cs="Times New Roman"/>
          <w:sz w:val="28"/>
          <w:szCs w:val="28"/>
        </w:rPr>
        <w:t>7</w:t>
      </w:r>
      <w:r w:rsidR="00113AF9" w:rsidRPr="00E01757">
        <w:rPr>
          <w:rFonts w:ascii="Times New Roman" w:hAnsi="Times New Roman" w:cs="Times New Roman"/>
          <w:sz w:val="28"/>
          <w:szCs w:val="28"/>
        </w:rPr>
        <w:t xml:space="preserve">. З урахуванням наказу Міністерства регіонального розвитку, будівництва та житлово-комунального господарства України від 20 жовтня 2016 року № 281 </w:t>
      </w:r>
      <w:r w:rsidR="00544ADA" w:rsidRPr="00E01757">
        <w:rPr>
          <w:rFonts w:ascii="Times New Roman" w:hAnsi="Times New Roman" w:cs="Times New Roman"/>
          <w:sz w:val="28"/>
          <w:szCs w:val="28"/>
        </w:rPr>
        <w:t>«</w:t>
      </w:r>
      <w:r w:rsidR="00113AF9" w:rsidRPr="00E01757">
        <w:rPr>
          <w:rFonts w:ascii="Times New Roman" w:hAnsi="Times New Roman" w:cs="Times New Roman"/>
          <w:sz w:val="28"/>
          <w:szCs w:val="28"/>
        </w:rPr>
        <w:t>Про затвердження Порядку розрахунку розміру кошторисної заробітної плати, який враховується при визначенні вартості будівництва об'єктів</w:t>
      </w:r>
      <w:r w:rsidR="00544ADA" w:rsidRPr="00E01757">
        <w:rPr>
          <w:rFonts w:ascii="Times New Roman" w:hAnsi="Times New Roman" w:cs="Times New Roman"/>
          <w:sz w:val="28"/>
          <w:szCs w:val="28"/>
        </w:rPr>
        <w:t>»</w:t>
      </w:r>
      <w:r w:rsidR="00113AF9" w:rsidRPr="00E01757">
        <w:rPr>
          <w:rFonts w:ascii="Times New Roman" w:hAnsi="Times New Roman" w:cs="Times New Roman"/>
          <w:sz w:val="28"/>
          <w:szCs w:val="28"/>
        </w:rPr>
        <w:t>, з метою єдиного підходу до проведення розрахунків кошторисної вартості капітального будівництва об'єктів, що споруджуються із залученням коштів бюджету</w:t>
      </w:r>
      <w:bookmarkStart w:id="2" w:name="7"/>
      <w:bookmarkEnd w:id="2"/>
      <w:r w:rsidR="00113AF9" w:rsidRPr="00E01757">
        <w:rPr>
          <w:rFonts w:ascii="Times New Roman" w:hAnsi="Times New Roman" w:cs="Times New Roman"/>
          <w:sz w:val="28"/>
          <w:szCs w:val="28"/>
        </w:rPr>
        <w:t xml:space="preserve"> м. Києва, установити розмір кошторисної заробітної плати, що враховується при визначенні вартості будівництва, у розмірі 1</w:t>
      </w:r>
      <w:r w:rsidR="001C1F47" w:rsidRPr="00E01757">
        <w:rPr>
          <w:rFonts w:ascii="Times New Roman" w:hAnsi="Times New Roman" w:cs="Times New Roman"/>
          <w:sz w:val="28"/>
          <w:szCs w:val="28"/>
        </w:rPr>
        <w:t>8</w:t>
      </w:r>
      <w:r w:rsidR="001C1F47" w:rsidRPr="00E01757">
        <w:rPr>
          <w:rFonts w:ascii="Times New Roman" w:hAnsi="Times New Roman" w:cs="Times New Roman"/>
          <w:sz w:val="28"/>
          <w:szCs w:val="28"/>
          <w:lang w:val="en-US"/>
        </w:rPr>
        <w:t> </w:t>
      </w:r>
      <w:r w:rsidR="00113AF9" w:rsidRPr="00E01757">
        <w:rPr>
          <w:rFonts w:ascii="Times New Roman" w:hAnsi="Times New Roman" w:cs="Times New Roman"/>
          <w:sz w:val="28"/>
          <w:szCs w:val="28"/>
        </w:rPr>
        <w:t>000 грн, що відповідає середньому розряду складності робіт у будівництві 3,8 при виконанні робіт у звичайних умовах.</w:t>
      </w:r>
    </w:p>
    <w:p w:rsidR="00213B99" w:rsidRPr="00E01757" w:rsidRDefault="00213B99" w:rsidP="00E01757">
      <w:pPr>
        <w:shd w:val="clear" w:color="auto" w:fill="FFFFFF"/>
        <w:spacing w:after="0"/>
        <w:ind w:firstLine="567"/>
        <w:jc w:val="both"/>
        <w:rPr>
          <w:rFonts w:ascii="Times New Roman" w:hAnsi="Times New Roman" w:cs="Times New Roman"/>
          <w:sz w:val="28"/>
          <w:szCs w:val="28"/>
        </w:rPr>
      </w:pPr>
      <w:r w:rsidRPr="00E01757">
        <w:rPr>
          <w:rFonts w:ascii="Times New Roman" w:hAnsi="Times New Roman" w:cs="Times New Roman"/>
          <w:sz w:val="28"/>
          <w:szCs w:val="28"/>
          <w:lang w:eastAsia="uk-UA"/>
        </w:rPr>
        <w:lastRenderedPageBreak/>
        <w:t>19.1</w:t>
      </w:r>
      <w:r w:rsidR="004A6B4D">
        <w:rPr>
          <w:rFonts w:ascii="Times New Roman" w:hAnsi="Times New Roman" w:cs="Times New Roman"/>
          <w:sz w:val="28"/>
          <w:szCs w:val="28"/>
          <w:lang w:eastAsia="uk-UA"/>
        </w:rPr>
        <w:t>8</w:t>
      </w:r>
      <w:r w:rsidRPr="00E01757">
        <w:rPr>
          <w:rFonts w:ascii="Times New Roman" w:hAnsi="Times New Roman" w:cs="Times New Roman"/>
          <w:sz w:val="28"/>
          <w:szCs w:val="28"/>
          <w:lang w:eastAsia="uk-UA"/>
        </w:rPr>
        <w:t xml:space="preserve">. </w:t>
      </w:r>
      <w:r w:rsidR="00734CA4" w:rsidRPr="00E01757">
        <w:rPr>
          <w:rFonts w:ascii="Times New Roman" w:hAnsi="Times New Roman" w:cs="Times New Roman"/>
          <w:sz w:val="28"/>
          <w:szCs w:val="28"/>
        </w:rPr>
        <w:t>Придбати в комунальну власність територіальної громади міста Києва майновий комплекс дитячого закладу оздоровлення та відпочинку санаторного типу «Дружний», який складається з нерухомого та рухомого майна, що розташований за адресою: Київська область, Бучанський район, м. Ірпінь, вулиця Давидчука, 48, за стартовою ціною продажу, оголошеною через ЕТС «Прозорро.Продажі», що становить 133 103 078,00 грн без ПДВ, 20 % ПДВ – 26 620 615,60 грн, разом з урахуванням ПДВ – 159 723 693,60 грн.</w:t>
      </w:r>
    </w:p>
    <w:p w:rsidR="00734CA4" w:rsidRPr="00E01757" w:rsidRDefault="00734CA4" w:rsidP="008C22AF">
      <w:pPr>
        <w:spacing w:after="0"/>
        <w:rPr>
          <w:rFonts w:ascii="Times New Roman" w:hAnsi="Times New Roman" w:cs="Times New Roman"/>
          <w:b/>
          <w:i/>
          <w:sz w:val="28"/>
          <w:szCs w:val="28"/>
        </w:rPr>
      </w:pPr>
      <w:bookmarkStart w:id="3" w:name="90248"/>
      <w:r w:rsidRPr="00E01757">
        <w:rPr>
          <w:rFonts w:ascii="Times New Roman" w:hAnsi="Times New Roman" w:cs="Times New Roman"/>
          <w:b/>
          <w:i/>
          <w:sz w:val="28"/>
          <w:szCs w:val="28"/>
        </w:rPr>
        <w:t>(</w:t>
      </w:r>
      <w:r w:rsidR="00572094" w:rsidRPr="00E01757">
        <w:rPr>
          <w:rFonts w:ascii="Times New Roman" w:hAnsi="Times New Roman" w:cs="Times New Roman"/>
          <w:b/>
          <w:i/>
          <w:sz w:val="28"/>
          <w:szCs w:val="28"/>
        </w:rPr>
        <w:t>А</w:t>
      </w:r>
      <w:r w:rsidRPr="00E01757">
        <w:rPr>
          <w:rFonts w:ascii="Times New Roman" w:hAnsi="Times New Roman" w:cs="Times New Roman"/>
          <w:b/>
          <w:i/>
          <w:sz w:val="28"/>
          <w:szCs w:val="28"/>
        </w:rPr>
        <w:t>бзац перший підпункту 19.19 пункту 19 у редакції</w:t>
      </w:r>
      <w:r w:rsidRPr="00E01757">
        <w:rPr>
          <w:rFonts w:ascii="Times New Roman" w:hAnsi="Times New Roman" w:cs="Times New Roman"/>
          <w:b/>
          <w:i/>
          <w:sz w:val="28"/>
          <w:szCs w:val="28"/>
        </w:rPr>
        <w:br/>
        <w:t xml:space="preserve">рішення Київської міської ради від 11.10.2022 р. </w:t>
      </w:r>
      <w:r w:rsidR="00572094" w:rsidRPr="00E01757">
        <w:rPr>
          <w:rFonts w:ascii="Times New Roman" w:hAnsi="Times New Roman" w:cs="Times New Roman"/>
          <w:b/>
          <w:i/>
          <w:sz w:val="28"/>
          <w:szCs w:val="28"/>
        </w:rPr>
        <w:t>№</w:t>
      </w:r>
      <w:r w:rsidRPr="00E01757">
        <w:rPr>
          <w:rFonts w:ascii="Times New Roman" w:hAnsi="Times New Roman" w:cs="Times New Roman"/>
          <w:b/>
          <w:i/>
          <w:sz w:val="28"/>
          <w:szCs w:val="28"/>
        </w:rPr>
        <w:t>5458/5499)</w:t>
      </w:r>
    </w:p>
    <w:p w:rsidR="00572094" w:rsidRPr="00E01757" w:rsidRDefault="00572094" w:rsidP="00E01757">
      <w:pPr>
        <w:spacing w:after="0"/>
        <w:ind w:firstLine="567"/>
        <w:rPr>
          <w:rFonts w:ascii="Times New Roman" w:hAnsi="Times New Roman" w:cs="Times New Roman"/>
          <w:sz w:val="28"/>
          <w:szCs w:val="28"/>
        </w:rPr>
      </w:pPr>
    </w:p>
    <w:bookmarkEnd w:id="3"/>
    <w:p w:rsidR="00213B99" w:rsidRPr="00E01757" w:rsidRDefault="00213B99" w:rsidP="004A6B4D">
      <w:pPr>
        <w:shd w:val="clear" w:color="auto" w:fill="FFFFFF"/>
        <w:spacing w:after="0"/>
        <w:ind w:firstLine="567"/>
        <w:jc w:val="both"/>
        <w:rPr>
          <w:rFonts w:ascii="Times New Roman" w:hAnsi="Times New Roman" w:cs="Times New Roman"/>
          <w:sz w:val="28"/>
          <w:szCs w:val="28"/>
          <w:lang w:eastAsia="uk-UA"/>
        </w:rPr>
      </w:pPr>
      <w:r w:rsidRPr="00E01757">
        <w:rPr>
          <w:rFonts w:ascii="Times New Roman" w:hAnsi="Times New Roman" w:cs="Times New Roman"/>
          <w:sz w:val="28"/>
          <w:szCs w:val="28"/>
          <w:lang w:eastAsia="uk-UA"/>
        </w:rPr>
        <w:t>Уповноважити директора Департаменту молоді та спорту виконавчого органу Київської міської ради (Київської міської державної адміністрації) Хан Ю. М. укласти договір купівлі-продажу майна, зазначеного в цьому рішенні, та передбачити фінансування витрат, пов’язаних із нотаріальним посвідченням цього договору, а саме: збору на обов’язкове державне пенсійне страхування в розмірі 1 % (один відсоток), оплата якого передбачена Законом України «Про збір на обов’язкове державне пенсійне страхування», та плати за нотаріальне оформлення в розмірі не нижче ставок державного мита – 1 % (один відсоток) від суми договору.</w:t>
      </w:r>
    </w:p>
    <w:p w:rsidR="00213B99" w:rsidRPr="00E01757" w:rsidRDefault="00213B99" w:rsidP="004A6B4D">
      <w:pPr>
        <w:spacing w:after="0"/>
        <w:ind w:firstLine="567"/>
        <w:jc w:val="both"/>
        <w:rPr>
          <w:rFonts w:ascii="Times New Roman" w:hAnsi="Times New Roman" w:cs="Times New Roman"/>
          <w:sz w:val="28"/>
          <w:szCs w:val="28"/>
          <w:lang w:eastAsia="uk-UA"/>
        </w:rPr>
      </w:pPr>
      <w:r w:rsidRPr="00E01757">
        <w:rPr>
          <w:rFonts w:ascii="Times New Roman" w:hAnsi="Times New Roman" w:cs="Times New Roman"/>
          <w:sz w:val="28"/>
          <w:szCs w:val="28"/>
          <w:lang w:eastAsia="uk-UA"/>
        </w:rPr>
        <w:t>Департаменту молоді та спорту виконавчого органу Київської міської ради (Київської міської державної адміністрації) здійснити організаційно-правові дії, пов’язані з придбанням майна, та закріпити його на праві господарського відання.</w:t>
      </w:r>
    </w:p>
    <w:p w:rsidR="00213B99" w:rsidRPr="00E01757" w:rsidRDefault="00213B99" w:rsidP="004A6B4D">
      <w:pPr>
        <w:tabs>
          <w:tab w:val="left" w:pos="0"/>
        </w:tabs>
        <w:spacing w:after="0"/>
        <w:rPr>
          <w:rFonts w:ascii="Times New Roman" w:hAnsi="Times New Roman" w:cs="Times New Roman"/>
          <w:b/>
          <w:i/>
          <w:sz w:val="28"/>
          <w:szCs w:val="28"/>
          <w:lang w:eastAsia="x-none"/>
        </w:rPr>
      </w:pPr>
      <w:r w:rsidRPr="00E01757">
        <w:rPr>
          <w:rFonts w:ascii="Times New Roman" w:hAnsi="Times New Roman" w:cs="Times New Roman"/>
          <w:b/>
          <w:i/>
          <w:sz w:val="28"/>
          <w:szCs w:val="28"/>
          <w:lang w:eastAsia="x-none"/>
        </w:rPr>
        <w:t>(</w:t>
      </w:r>
      <w:r w:rsidR="00762C8C" w:rsidRPr="00E01757">
        <w:rPr>
          <w:rFonts w:ascii="Times New Roman" w:hAnsi="Times New Roman" w:cs="Times New Roman"/>
          <w:b/>
          <w:i/>
          <w:sz w:val="28"/>
          <w:szCs w:val="28"/>
          <w:lang w:eastAsia="x-none"/>
        </w:rPr>
        <w:t>Доповнено п</w:t>
      </w:r>
      <w:r w:rsidRPr="00E01757">
        <w:rPr>
          <w:rFonts w:ascii="Times New Roman" w:hAnsi="Times New Roman" w:cs="Times New Roman"/>
          <w:b/>
          <w:i/>
          <w:sz w:val="28"/>
          <w:szCs w:val="28"/>
          <w:lang w:eastAsia="x-none"/>
        </w:rPr>
        <w:t>ункт 19</w:t>
      </w:r>
      <w:r w:rsidR="00762C8C" w:rsidRPr="00E01757">
        <w:rPr>
          <w:rFonts w:ascii="Times New Roman" w:hAnsi="Times New Roman" w:cs="Times New Roman"/>
          <w:b/>
          <w:i/>
          <w:sz w:val="28"/>
          <w:szCs w:val="28"/>
          <w:lang w:eastAsia="x-none"/>
        </w:rPr>
        <w:t xml:space="preserve"> підпунктом 19.19</w:t>
      </w:r>
      <w:r w:rsidRPr="00E01757">
        <w:rPr>
          <w:rFonts w:ascii="Times New Roman" w:hAnsi="Times New Roman" w:cs="Times New Roman"/>
          <w:b/>
          <w:i/>
          <w:sz w:val="28"/>
          <w:szCs w:val="28"/>
          <w:lang w:eastAsia="x-none"/>
        </w:rPr>
        <w:t xml:space="preserve"> </w:t>
      </w:r>
      <w:r w:rsidR="00572094" w:rsidRPr="00E01757">
        <w:rPr>
          <w:rFonts w:ascii="Times New Roman" w:hAnsi="Times New Roman" w:cs="Times New Roman"/>
          <w:b/>
          <w:i/>
          <w:sz w:val="28"/>
          <w:szCs w:val="28"/>
          <w:lang w:eastAsia="x-none"/>
        </w:rPr>
        <w:t>у</w:t>
      </w:r>
      <w:r w:rsidRPr="00E01757">
        <w:rPr>
          <w:rFonts w:ascii="Times New Roman" w:hAnsi="Times New Roman" w:cs="Times New Roman"/>
          <w:b/>
          <w:i/>
          <w:sz w:val="28"/>
          <w:szCs w:val="28"/>
          <w:lang w:eastAsia="x-none"/>
        </w:rPr>
        <w:t xml:space="preserve"> редакції рішення </w:t>
      </w:r>
    </w:p>
    <w:p w:rsidR="00213B99" w:rsidRPr="00E01757" w:rsidRDefault="00213B99" w:rsidP="004A6B4D">
      <w:pPr>
        <w:spacing w:after="120"/>
        <w:rPr>
          <w:rFonts w:ascii="Times New Roman" w:hAnsi="Times New Roman" w:cs="Times New Roman"/>
          <w:sz w:val="28"/>
          <w:szCs w:val="28"/>
        </w:rPr>
      </w:pPr>
      <w:r w:rsidRPr="00E01757">
        <w:rPr>
          <w:rFonts w:ascii="Times New Roman" w:hAnsi="Times New Roman" w:cs="Times New Roman"/>
          <w:b/>
          <w:i/>
          <w:sz w:val="28"/>
          <w:szCs w:val="28"/>
          <w:lang w:eastAsia="x-none"/>
        </w:rPr>
        <w:t xml:space="preserve">Київської міської ради від </w:t>
      </w:r>
      <w:r w:rsidRPr="00E01757">
        <w:rPr>
          <w:rFonts w:ascii="Times New Roman" w:hAnsi="Times New Roman" w:cs="Times New Roman"/>
          <w:b/>
          <w:i/>
          <w:sz w:val="28"/>
          <w:szCs w:val="28"/>
        </w:rPr>
        <w:t>14.07.2022 №4876/4917</w:t>
      </w:r>
      <w:r w:rsidRPr="00E01757">
        <w:rPr>
          <w:rFonts w:ascii="Times New Roman" w:hAnsi="Times New Roman" w:cs="Times New Roman"/>
          <w:b/>
          <w:i/>
          <w:sz w:val="28"/>
          <w:szCs w:val="28"/>
          <w:lang w:eastAsia="x-none"/>
        </w:rPr>
        <w:t>)</w:t>
      </w:r>
    </w:p>
    <w:p w:rsidR="00113AF9" w:rsidRPr="00E01757" w:rsidRDefault="00020778" w:rsidP="00E01757">
      <w:pPr>
        <w:spacing w:after="120"/>
        <w:ind w:firstLine="567"/>
        <w:jc w:val="both"/>
        <w:rPr>
          <w:rFonts w:ascii="Times New Roman" w:hAnsi="Times New Roman" w:cs="Times New Roman"/>
          <w:sz w:val="28"/>
          <w:szCs w:val="28"/>
        </w:rPr>
      </w:pPr>
      <w:r w:rsidRPr="00E01757">
        <w:rPr>
          <w:rFonts w:ascii="Times New Roman" w:hAnsi="Times New Roman" w:cs="Times New Roman"/>
          <w:sz w:val="28"/>
          <w:szCs w:val="28"/>
        </w:rPr>
        <w:t>20. Визнати таким</w:t>
      </w:r>
      <w:r w:rsidR="00113AF9" w:rsidRPr="00E01757">
        <w:rPr>
          <w:rFonts w:ascii="Times New Roman" w:hAnsi="Times New Roman" w:cs="Times New Roman"/>
          <w:sz w:val="28"/>
          <w:szCs w:val="28"/>
        </w:rPr>
        <w:t>и</w:t>
      </w:r>
      <w:r w:rsidRPr="00E01757">
        <w:rPr>
          <w:rFonts w:ascii="Times New Roman" w:hAnsi="Times New Roman" w:cs="Times New Roman"/>
          <w:sz w:val="28"/>
          <w:szCs w:val="28"/>
        </w:rPr>
        <w:t>, що втратил</w:t>
      </w:r>
      <w:r w:rsidR="00113AF9" w:rsidRPr="00E01757">
        <w:rPr>
          <w:rFonts w:ascii="Times New Roman" w:hAnsi="Times New Roman" w:cs="Times New Roman"/>
          <w:sz w:val="28"/>
          <w:szCs w:val="28"/>
        </w:rPr>
        <w:t>и</w:t>
      </w:r>
      <w:r w:rsidRPr="00E01757">
        <w:rPr>
          <w:rFonts w:ascii="Times New Roman" w:hAnsi="Times New Roman" w:cs="Times New Roman"/>
          <w:sz w:val="28"/>
          <w:szCs w:val="28"/>
        </w:rPr>
        <w:t xml:space="preserve"> чинність, рішення Київської міської ради від </w:t>
      </w:r>
      <w:r w:rsidR="00391FD5" w:rsidRPr="00E01757">
        <w:rPr>
          <w:rFonts w:ascii="Times New Roman" w:hAnsi="Times New Roman" w:cs="Times New Roman"/>
          <w:sz w:val="28"/>
          <w:szCs w:val="28"/>
        </w:rPr>
        <w:t xml:space="preserve">02 жовтня 2013 року № 42/9630 «Про визначення мінімальної вартості місячної оренди </w:t>
      </w:r>
      <w:smartTag w:uri="urn:schemas-microsoft-com:office:smarttags" w:element="metricconverter">
        <w:smartTagPr>
          <w:attr w:name="ProductID" w:val="1 кв. метра"/>
        </w:smartTagPr>
        <w:r w:rsidR="00391FD5" w:rsidRPr="00E01757">
          <w:rPr>
            <w:rFonts w:ascii="Times New Roman" w:hAnsi="Times New Roman" w:cs="Times New Roman"/>
            <w:sz w:val="28"/>
            <w:szCs w:val="28"/>
          </w:rPr>
          <w:t>1 кв. метра</w:t>
        </w:r>
      </w:smartTag>
      <w:r w:rsidR="00391FD5" w:rsidRPr="00E01757">
        <w:rPr>
          <w:rFonts w:ascii="Times New Roman" w:hAnsi="Times New Roman" w:cs="Times New Roman"/>
          <w:sz w:val="28"/>
          <w:szCs w:val="28"/>
        </w:rPr>
        <w:t xml:space="preserve"> загальної площі нерухомого майна фізичних ос</w:t>
      </w:r>
      <w:r w:rsidR="002430A2" w:rsidRPr="00E01757">
        <w:rPr>
          <w:rFonts w:ascii="Times New Roman" w:hAnsi="Times New Roman" w:cs="Times New Roman"/>
          <w:sz w:val="28"/>
          <w:szCs w:val="28"/>
        </w:rPr>
        <w:t>і</w:t>
      </w:r>
      <w:r w:rsidR="00391FD5" w:rsidRPr="00E01757">
        <w:rPr>
          <w:rFonts w:ascii="Times New Roman" w:hAnsi="Times New Roman" w:cs="Times New Roman"/>
          <w:sz w:val="28"/>
          <w:szCs w:val="28"/>
        </w:rPr>
        <w:t>б»</w:t>
      </w:r>
      <w:r w:rsidR="00113AF9" w:rsidRPr="00E01757">
        <w:rPr>
          <w:rFonts w:ascii="Times New Roman" w:hAnsi="Times New Roman" w:cs="Times New Roman"/>
          <w:sz w:val="28"/>
          <w:szCs w:val="28"/>
        </w:rPr>
        <w:t xml:space="preserve"> та </w:t>
      </w:r>
      <w:bookmarkStart w:id="4" w:name="4"/>
      <w:bookmarkEnd w:id="4"/>
      <w:r w:rsidR="00113AF9" w:rsidRPr="00E01757">
        <w:rPr>
          <w:rFonts w:ascii="Times New Roman" w:hAnsi="Times New Roman" w:cs="Times New Roman"/>
          <w:sz w:val="28"/>
          <w:szCs w:val="28"/>
        </w:rPr>
        <w:t xml:space="preserve">від 20 грудня 2018 року </w:t>
      </w:r>
      <w:r w:rsidR="003A63E3" w:rsidRPr="00E01757">
        <w:rPr>
          <w:rFonts w:ascii="Times New Roman" w:hAnsi="Times New Roman" w:cs="Times New Roman"/>
          <w:sz w:val="28"/>
          <w:szCs w:val="28"/>
        </w:rPr>
        <w:t>№</w:t>
      </w:r>
      <w:r w:rsidR="00113AF9" w:rsidRPr="00E01757">
        <w:rPr>
          <w:rFonts w:ascii="Times New Roman" w:hAnsi="Times New Roman" w:cs="Times New Roman"/>
          <w:sz w:val="28"/>
          <w:szCs w:val="28"/>
        </w:rPr>
        <w:t xml:space="preserve"> 485/6536</w:t>
      </w:r>
      <w:bookmarkStart w:id="5" w:name="5"/>
      <w:bookmarkEnd w:id="5"/>
      <w:r w:rsidR="003A63E3" w:rsidRPr="00E01757">
        <w:rPr>
          <w:rFonts w:ascii="Times New Roman" w:hAnsi="Times New Roman" w:cs="Times New Roman"/>
          <w:sz w:val="28"/>
          <w:szCs w:val="28"/>
        </w:rPr>
        <w:t xml:space="preserve"> </w:t>
      </w:r>
      <w:r w:rsidR="00544ADA" w:rsidRPr="00E01757">
        <w:rPr>
          <w:rFonts w:ascii="Times New Roman" w:hAnsi="Times New Roman" w:cs="Times New Roman"/>
          <w:sz w:val="28"/>
          <w:szCs w:val="28"/>
        </w:rPr>
        <w:t>«</w:t>
      </w:r>
      <w:r w:rsidR="00113AF9" w:rsidRPr="00E01757">
        <w:rPr>
          <w:rFonts w:ascii="Times New Roman" w:hAnsi="Times New Roman" w:cs="Times New Roman"/>
          <w:sz w:val="28"/>
          <w:szCs w:val="28"/>
        </w:rPr>
        <w:t>Про встановлення для комунальних підприємств, установ, організацій розміру кошторисної заробітної плати, що враховується при визначенні вартості будівництва (нового будівництва, реконструкції, реставрації, капітального ремонту, технічного переоснащення) об'єктів, що споруджуються із залученням коштів місцевого бюджету</w:t>
      </w:r>
      <w:r w:rsidR="003A63E3" w:rsidRPr="00E01757">
        <w:rPr>
          <w:rFonts w:ascii="Times New Roman" w:hAnsi="Times New Roman" w:cs="Times New Roman"/>
          <w:sz w:val="28"/>
          <w:szCs w:val="28"/>
        </w:rPr>
        <w:t>».</w:t>
      </w:r>
    </w:p>
    <w:p w:rsidR="00532256" w:rsidRPr="00E01757" w:rsidRDefault="00532256" w:rsidP="00E01757">
      <w:pPr>
        <w:ind w:firstLine="567"/>
        <w:jc w:val="both"/>
        <w:rPr>
          <w:rFonts w:ascii="Times New Roman" w:hAnsi="Times New Roman" w:cs="Times New Roman"/>
          <w:sz w:val="28"/>
          <w:szCs w:val="28"/>
        </w:rPr>
      </w:pPr>
      <w:r w:rsidRPr="00E01757">
        <w:rPr>
          <w:rFonts w:ascii="Times New Roman" w:hAnsi="Times New Roman" w:cs="Times New Roman"/>
          <w:sz w:val="28"/>
          <w:szCs w:val="28"/>
        </w:rPr>
        <w:t>2</w:t>
      </w:r>
      <w:r w:rsidR="0054220B" w:rsidRPr="00E01757">
        <w:rPr>
          <w:rFonts w:ascii="Times New Roman" w:hAnsi="Times New Roman" w:cs="Times New Roman"/>
          <w:sz w:val="28"/>
          <w:szCs w:val="28"/>
        </w:rPr>
        <w:t>1</w:t>
      </w:r>
      <w:r w:rsidRPr="00E01757">
        <w:rPr>
          <w:rFonts w:ascii="Times New Roman" w:hAnsi="Times New Roman" w:cs="Times New Roman"/>
          <w:sz w:val="28"/>
          <w:szCs w:val="28"/>
        </w:rPr>
        <w:t>. Контроль за виконанням цього рішення покласти на постійну комісію Київської міської ради з питань бюджету та соціально-економічного розвитку.</w:t>
      </w:r>
    </w:p>
    <w:p w:rsidR="00532256" w:rsidRPr="00E01757" w:rsidRDefault="00532256" w:rsidP="00E01757">
      <w:pPr>
        <w:ind w:firstLine="567"/>
        <w:jc w:val="both"/>
        <w:rPr>
          <w:rFonts w:ascii="Times New Roman" w:hAnsi="Times New Roman" w:cs="Times New Roman"/>
          <w:b/>
          <w:sz w:val="28"/>
          <w:szCs w:val="28"/>
          <w:lang w:val="ru-RU"/>
        </w:rPr>
      </w:pPr>
    </w:p>
    <w:p w:rsidR="00EA4CDC" w:rsidRPr="00E01757" w:rsidRDefault="00EA4CDC" w:rsidP="00E01757">
      <w:pPr>
        <w:ind w:firstLine="567"/>
        <w:jc w:val="both"/>
        <w:rPr>
          <w:rFonts w:ascii="Times New Roman" w:hAnsi="Times New Roman" w:cs="Times New Roman"/>
          <w:sz w:val="28"/>
          <w:szCs w:val="28"/>
        </w:rPr>
      </w:pPr>
    </w:p>
    <w:p w:rsidR="00EA4CDC" w:rsidRPr="00E01757" w:rsidRDefault="00EA4CDC" w:rsidP="00E01757">
      <w:pPr>
        <w:ind w:firstLine="567"/>
        <w:jc w:val="both"/>
        <w:rPr>
          <w:rFonts w:ascii="Times New Roman" w:hAnsi="Times New Roman" w:cs="Times New Roman"/>
          <w:sz w:val="28"/>
          <w:szCs w:val="28"/>
        </w:rPr>
      </w:pPr>
    </w:p>
    <w:sectPr w:rsidR="00EA4CDC" w:rsidRPr="00E01757" w:rsidSect="005A7420">
      <w:footerReference w:type="default" r:id="rId8"/>
      <w:pgSz w:w="11906" w:h="16838"/>
      <w:pgMar w:top="1276" w:right="707"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317" w:rsidRDefault="00844317" w:rsidP="007044F7">
      <w:pPr>
        <w:spacing w:after="0" w:line="240" w:lineRule="auto"/>
      </w:pPr>
      <w:r>
        <w:separator/>
      </w:r>
    </w:p>
  </w:endnote>
  <w:endnote w:type="continuationSeparator" w:id="0">
    <w:p w:rsidR="00844317" w:rsidRDefault="00844317" w:rsidP="00704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7727190"/>
      <w:docPartObj>
        <w:docPartGallery w:val="Page Numbers (Bottom of Page)"/>
        <w:docPartUnique/>
      </w:docPartObj>
    </w:sdtPr>
    <w:sdtEndPr>
      <w:rPr>
        <w:rFonts w:ascii="Times New Roman" w:hAnsi="Times New Roman" w:cs="Times New Roman"/>
      </w:rPr>
    </w:sdtEndPr>
    <w:sdtContent>
      <w:p w:rsidR="00BC4BD1" w:rsidRPr="0055298A" w:rsidRDefault="00BC4BD1">
        <w:pPr>
          <w:pStyle w:val="a5"/>
          <w:jc w:val="right"/>
          <w:rPr>
            <w:rFonts w:ascii="Times New Roman" w:hAnsi="Times New Roman" w:cs="Times New Roman"/>
          </w:rPr>
        </w:pPr>
        <w:r w:rsidRPr="0055298A">
          <w:rPr>
            <w:rFonts w:ascii="Times New Roman" w:hAnsi="Times New Roman" w:cs="Times New Roman"/>
          </w:rPr>
          <w:fldChar w:fldCharType="begin"/>
        </w:r>
        <w:r w:rsidRPr="0055298A">
          <w:rPr>
            <w:rFonts w:ascii="Times New Roman" w:hAnsi="Times New Roman" w:cs="Times New Roman"/>
          </w:rPr>
          <w:instrText>PAGE   \* MERGEFORMAT</w:instrText>
        </w:r>
        <w:r w:rsidRPr="0055298A">
          <w:rPr>
            <w:rFonts w:ascii="Times New Roman" w:hAnsi="Times New Roman" w:cs="Times New Roman"/>
          </w:rPr>
          <w:fldChar w:fldCharType="separate"/>
        </w:r>
        <w:r w:rsidR="00A04CC1">
          <w:rPr>
            <w:rFonts w:ascii="Times New Roman" w:hAnsi="Times New Roman" w:cs="Times New Roman"/>
            <w:noProof/>
          </w:rPr>
          <w:t>1</w:t>
        </w:r>
        <w:r w:rsidRPr="0055298A">
          <w:rPr>
            <w:rFonts w:ascii="Times New Roman" w:hAnsi="Times New Roman" w:cs="Times New Roman"/>
          </w:rPr>
          <w:fldChar w:fldCharType="end"/>
        </w:r>
      </w:p>
    </w:sdtContent>
  </w:sdt>
  <w:p w:rsidR="00BC4BD1" w:rsidRDefault="00BC4BD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317" w:rsidRDefault="00844317" w:rsidP="007044F7">
      <w:pPr>
        <w:spacing w:after="0" w:line="240" w:lineRule="auto"/>
      </w:pPr>
      <w:r>
        <w:separator/>
      </w:r>
    </w:p>
  </w:footnote>
  <w:footnote w:type="continuationSeparator" w:id="0">
    <w:p w:rsidR="00844317" w:rsidRDefault="00844317" w:rsidP="007044F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D81"/>
    <w:rsid w:val="00020778"/>
    <w:rsid w:val="000324D6"/>
    <w:rsid w:val="000336B1"/>
    <w:rsid w:val="00042447"/>
    <w:rsid w:val="00060242"/>
    <w:rsid w:val="00063CB1"/>
    <w:rsid w:val="000709A3"/>
    <w:rsid w:val="0007644E"/>
    <w:rsid w:val="000776C6"/>
    <w:rsid w:val="00077F74"/>
    <w:rsid w:val="000806C8"/>
    <w:rsid w:val="00081591"/>
    <w:rsid w:val="00086DB9"/>
    <w:rsid w:val="00090355"/>
    <w:rsid w:val="00094283"/>
    <w:rsid w:val="000A2D2C"/>
    <w:rsid w:val="000B5D3C"/>
    <w:rsid w:val="000D0C00"/>
    <w:rsid w:val="000D6F97"/>
    <w:rsid w:val="000D74AA"/>
    <w:rsid w:val="000E04D7"/>
    <w:rsid w:val="000E7616"/>
    <w:rsid w:val="000F0AA3"/>
    <w:rsid w:val="000F3D5C"/>
    <w:rsid w:val="00101257"/>
    <w:rsid w:val="00102DC7"/>
    <w:rsid w:val="00113AF9"/>
    <w:rsid w:val="00115576"/>
    <w:rsid w:val="00132E73"/>
    <w:rsid w:val="00153209"/>
    <w:rsid w:val="00166F01"/>
    <w:rsid w:val="00173F68"/>
    <w:rsid w:val="00175A58"/>
    <w:rsid w:val="0018635A"/>
    <w:rsid w:val="001866C4"/>
    <w:rsid w:val="00187265"/>
    <w:rsid w:val="0019144D"/>
    <w:rsid w:val="00191F77"/>
    <w:rsid w:val="001A567E"/>
    <w:rsid w:val="001A7276"/>
    <w:rsid w:val="001B755F"/>
    <w:rsid w:val="001C1F47"/>
    <w:rsid w:val="001D063A"/>
    <w:rsid w:val="001F456D"/>
    <w:rsid w:val="002025FC"/>
    <w:rsid w:val="002044D8"/>
    <w:rsid w:val="00207D81"/>
    <w:rsid w:val="00213B99"/>
    <w:rsid w:val="00214098"/>
    <w:rsid w:val="00216271"/>
    <w:rsid w:val="002213A7"/>
    <w:rsid w:val="00222B82"/>
    <w:rsid w:val="0022355C"/>
    <w:rsid w:val="00235CE0"/>
    <w:rsid w:val="002430A2"/>
    <w:rsid w:val="00251DB4"/>
    <w:rsid w:val="00282034"/>
    <w:rsid w:val="00284B13"/>
    <w:rsid w:val="00293C0C"/>
    <w:rsid w:val="002A28A5"/>
    <w:rsid w:val="002A383E"/>
    <w:rsid w:val="002A582A"/>
    <w:rsid w:val="002C71BF"/>
    <w:rsid w:val="002D5F18"/>
    <w:rsid w:val="002E6BDD"/>
    <w:rsid w:val="002F7D8B"/>
    <w:rsid w:val="00301F6F"/>
    <w:rsid w:val="00316C05"/>
    <w:rsid w:val="003214F1"/>
    <w:rsid w:val="00327875"/>
    <w:rsid w:val="00360D18"/>
    <w:rsid w:val="00361EB0"/>
    <w:rsid w:val="00374B97"/>
    <w:rsid w:val="00387091"/>
    <w:rsid w:val="00391FD5"/>
    <w:rsid w:val="003A63E3"/>
    <w:rsid w:val="003A6CFB"/>
    <w:rsid w:val="003B1789"/>
    <w:rsid w:val="003C6385"/>
    <w:rsid w:val="003C6C3A"/>
    <w:rsid w:val="003D0D0E"/>
    <w:rsid w:val="003D1603"/>
    <w:rsid w:val="003E2D4E"/>
    <w:rsid w:val="003F14A9"/>
    <w:rsid w:val="003F41E7"/>
    <w:rsid w:val="004122B0"/>
    <w:rsid w:val="00427383"/>
    <w:rsid w:val="00430017"/>
    <w:rsid w:val="0043085C"/>
    <w:rsid w:val="0043279C"/>
    <w:rsid w:val="00444C50"/>
    <w:rsid w:val="00473304"/>
    <w:rsid w:val="00476C1E"/>
    <w:rsid w:val="00481005"/>
    <w:rsid w:val="00482055"/>
    <w:rsid w:val="004A4776"/>
    <w:rsid w:val="004A6B4D"/>
    <w:rsid w:val="004B1C8B"/>
    <w:rsid w:val="004C00BB"/>
    <w:rsid w:val="004C5B47"/>
    <w:rsid w:val="004D65F3"/>
    <w:rsid w:val="004E1704"/>
    <w:rsid w:val="00513FE4"/>
    <w:rsid w:val="00515E14"/>
    <w:rsid w:val="00532256"/>
    <w:rsid w:val="00540966"/>
    <w:rsid w:val="0054220B"/>
    <w:rsid w:val="00544ADA"/>
    <w:rsid w:val="005473FD"/>
    <w:rsid w:val="0055298A"/>
    <w:rsid w:val="005577B9"/>
    <w:rsid w:val="005613D1"/>
    <w:rsid w:val="005624C5"/>
    <w:rsid w:val="00564FBB"/>
    <w:rsid w:val="00571D0B"/>
    <w:rsid w:val="00572094"/>
    <w:rsid w:val="005909E5"/>
    <w:rsid w:val="005A0A23"/>
    <w:rsid w:val="005A7420"/>
    <w:rsid w:val="005B4135"/>
    <w:rsid w:val="005D729C"/>
    <w:rsid w:val="00607FCA"/>
    <w:rsid w:val="006159F4"/>
    <w:rsid w:val="0063463A"/>
    <w:rsid w:val="006351BA"/>
    <w:rsid w:val="006438C8"/>
    <w:rsid w:val="00646462"/>
    <w:rsid w:val="006973FE"/>
    <w:rsid w:val="006B4044"/>
    <w:rsid w:val="006B7E93"/>
    <w:rsid w:val="006C0B45"/>
    <w:rsid w:val="006D49AA"/>
    <w:rsid w:val="006E28CF"/>
    <w:rsid w:val="007044F7"/>
    <w:rsid w:val="007176BE"/>
    <w:rsid w:val="00734CA4"/>
    <w:rsid w:val="00737BD3"/>
    <w:rsid w:val="00744C85"/>
    <w:rsid w:val="00762C8C"/>
    <w:rsid w:val="00770B43"/>
    <w:rsid w:val="0077585F"/>
    <w:rsid w:val="00793B7A"/>
    <w:rsid w:val="0079687E"/>
    <w:rsid w:val="007A475A"/>
    <w:rsid w:val="007A5C84"/>
    <w:rsid w:val="007B4796"/>
    <w:rsid w:val="007B582C"/>
    <w:rsid w:val="007B7D31"/>
    <w:rsid w:val="007C14F1"/>
    <w:rsid w:val="007E150D"/>
    <w:rsid w:val="007E36FE"/>
    <w:rsid w:val="007E42AA"/>
    <w:rsid w:val="007F5A9B"/>
    <w:rsid w:val="007F6097"/>
    <w:rsid w:val="00801EB6"/>
    <w:rsid w:val="00803B48"/>
    <w:rsid w:val="00810F51"/>
    <w:rsid w:val="00842917"/>
    <w:rsid w:val="00844317"/>
    <w:rsid w:val="00846B22"/>
    <w:rsid w:val="00846CE2"/>
    <w:rsid w:val="00860CC7"/>
    <w:rsid w:val="00871E65"/>
    <w:rsid w:val="008747BE"/>
    <w:rsid w:val="00876D09"/>
    <w:rsid w:val="008865A7"/>
    <w:rsid w:val="0089335B"/>
    <w:rsid w:val="00897674"/>
    <w:rsid w:val="008B0417"/>
    <w:rsid w:val="008C22AF"/>
    <w:rsid w:val="008D4BB9"/>
    <w:rsid w:val="008E143B"/>
    <w:rsid w:val="008E474F"/>
    <w:rsid w:val="008E52D3"/>
    <w:rsid w:val="008F4AEC"/>
    <w:rsid w:val="00917E47"/>
    <w:rsid w:val="009203D7"/>
    <w:rsid w:val="00921DF7"/>
    <w:rsid w:val="00944C88"/>
    <w:rsid w:val="009451A0"/>
    <w:rsid w:val="009633EA"/>
    <w:rsid w:val="00982ED7"/>
    <w:rsid w:val="009852B5"/>
    <w:rsid w:val="0099290F"/>
    <w:rsid w:val="00992D78"/>
    <w:rsid w:val="009E0B0C"/>
    <w:rsid w:val="009F0236"/>
    <w:rsid w:val="009F2567"/>
    <w:rsid w:val="009F579F"/>
    <w:rsid w:val="00A04CC1"/>
    <w:rsid w:val="00A132CD"/>
    <w:rsid w:val="00A351AA"/>
    <w:rsid w:val="00A35A48"/>
    <w:rsid w:val="00A460E5"/>
    <w:rsid w:val="00A462A9"/>
    <w:rsid w:val="00A51E8A"/>
    <w:rsid w:val="00A53F5D"/>
    <w:rsid w:val="00A70674"/>
    <w:rsid w:val="00A770AE"/>
    <w:rsid w:val="00A85447"/>
    <w:rsid w:val="00AA65C3"/>
    <w:rsid w:val="00AC741A"/>
    <w:rsid w:val="00AD0FD6"/>
    <w:rsid w:val="00AD2647"/>
    <w:rsid w:val="00AD6CE3"/>
    <w:rsid w:val="00AD7CAB"/>
    <w:rsid w:val="00AE74BE"/>
    <w:rsid w:val="00AF3E86"/>
    <w:rsid w:val="00AF4AE7"/>
    <w:rsid w:val="00AF4BA8"/>
    <w:rsid w:val="00B04502"/>
    <w:rsid w:val="00B06DFA"/>
    <w:rsid w:val="00B14D24"/>
    <w:rsid w:val="00B17276"/>
    <w:rsid w:val="00B220F9"/>
    <w:rsid w:val="00B35441"/>
    <w:rsid w:val="00B633C7"/>
    <w:rsid w:val="00B63B16"/>
    <w:rsid w:val="00B63F3E"/>
    <w:rsid w:val="00B7557E"/>
    <w:rsid w:val="00B77360"/>
    <w:rsid w:val="00B84B58"/>
    <w:rsid w:val="00B92DF6"/>
    <w:rsid w:val="00B95DD2"/>
    <w:rsid w:val="00BA5530"/>
    <w:rsid w:val="00BA60A0"/>
    <w:rsid w:val="00BB15C7"/>
    <w:rsid w:val="00BC4BD1"/>
    <w:rsid w:val="00BC68B6"/>
    <w:rsid w:val="00BE1842"/>
    <w:rsid w:val="00BE50F9"/>
    <w:rsid w:val="00BF0EFD"/>
    <w:rsid w:val="00BF66C8"/>
    <w:rsid w:val="00C01F60"/>
    <w:rsid w:val="00C0417F"/>
    <w:rsid w:val="00C06C4A"/>
    <w:rsid w:val="00C222E3"/>
    <w:rsid w:val="00C34389"/>
    <w:rsid w:val="00C34487"/>
    <w:rsid w:val="00C40DAC"/>
    <w:rsid w:val="00C42B14"/>
    <w:rsid w:val="00C460D8"/>
    <w:rsid w:val="00C5057E"/>
    <w:rsid w:val="00C53036"/>
    <w:rsid w:val="00C558E5"/>
    <w:rsid w:val="00C55983"/>
    <w:rsid w:val="00C63FC5"/>
    <w:rsid w:val="00C73571"/>
    <w:rsid w:val="00C741C3"/>
    <w:rsid w:val="00C9275D"/>
    <w:rsid w:val="00C93367"/>
    <w:rsid w:val="00CA0110"/>
    <w:rsid w:val="00CA0F96"/>
    <w:rsid w:val="00CD574C"/>
    <w:rsid w:val="00CE02F9"/>
    <w:rsid w:val="00CE2E85"/>
    <w:rsid w:val="00CE5F37"/>
    <w:rsid w:val="00CE7183"/>
    <w:rsid w:val="00CE7E7F"/>
    <w:rsid w:val="00D06E46"/>
    <w:rsid w:val="00D07E9E"/>
    <w:rsid w:val="00D1366E"/>
    <w:rsid w:val="00D321C2"/>
    <w:rsid w:val="00D476BE"/>
    <w:rsid w:val="00D5223E"/>
    <w:rsid w:val="00D63C0B"/>
    <w:rsid w:val="00D658C4"/>
    <w:rsid w:val="00D74D57"/>
    <w:rsid w:val="00D83363"/>
    <w:rsid w:val="00D845C5"/>
    <w:rsid w:val="00D94A8D"/>
    <w:rsid w:val="00DA2B1A"/>
    <w:rsid w:val="00DA56DF"/>
    <w:rsid w:val="00DD6BAB"/>
    <w:rsid w:val="00DE0067"/>
    <w:rsid w:val="00DF3232"/>
    <w:rsid w:val="00E01757"/>
    <w:rsid w:val="00E05919"/>
    <w:rsid w:val="00E152A7"/>
    <w:rsid w:val="00E21801"/>
    <w:rsid w:val="00E30AFC"/>
    <w:rsid w:val="00E30AFE"/>
    <w:rsid w:val="00E32F1F"/>
    <w:rsid w:val="00E34644"/>
    <w:rsid w:val="00E42DB7"/>
    <w:rsid w:val="00E460A7"/>
    <w:rsid w:val="00E6418F"/>
    <w:rsid w:val="00E66935"/>
    <w:rsid w:val="00E822C1"/>
    <w:rsid w:val="00E84E6F"/>
    <w:rsid w:val="00EA4CDC"/>
    <w:rsid w:val="00EA56BD"/>
    <w:rsid w:val="00EA70D9"/>
    <w:rsid w:val="00EB21E5"/>
    <w:rsid w:val="00EB394D"/>
    <w:rsid w:val="00EC2E52"/>
    <w:rsid w:val="00EC6E3E"/>
    <w:rsid w:val="00ED59D8"/>
    <w:rsid w:val="00EE280B"/>
    <w:rsid w:val="00EF0D2F"/>
    <w:rsid w:val="00F1001B"/>
    <w:rsid w:val="00F25B2F"/>
    <w:rsid w:val="00F30A73"/>
    <w:rsid w:val="00F41F96"/>
    <w:rsid w:val="00F45913"/>
    <w:rsid w:val="00F524E7"/>
    <w:rsid w:val="00FD063C"/>
    <w:rsid w:val="00FE0B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8305"/>
    <o:shapelayout v:ext="edit">
      <o:idmap v:ext="edit" data="1"/>
    </o:shapelayout>
  </w:shapeDefaults>
  <w:decimalSymbol w:val=","/>
  <w:listSeparator w:val=";"/>
  <w15:docId w15:val="{645A5105-FE67-4487-A346-2092D6514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A462A9"/>
    <w:pPr>
      <w:spacing w:before="100" w:beforeAutospacing="1" w:after="100" w:afterAutospacing="1" w:line="240" w:lineRule="auto"/>
      <w:outlineLvl w:val="1"/>
    </w:pPr>
    <w:rPr>
      <w:rFonts w:ascii="Times New Roman" w:eastAsiaTheme="minorEastAsia" w:hAnsi="Times New Roman" w:cs="Times New Roman"/>
      <w:b/>
      <w:bCs/>
      <w:sz w:val="36"/>
      <w:szCs w:val="36"/>
      <w:lang w:val="ru-RU" w:eastAsia="ru-RU"/>
    </w:rPr>
  </w:style>
  <w:style w:type="paragraph" w:styleId="7">
    <w:name w:val="heading 7"/>
    <w:basedOn w:val="a"/>
    <w:next w:val="a"/>
    <w:link w:val="70"/>
    <w:uiPriority w:val="9"/>
    <w:semiHidden/>
    <w:unhideWhenUsed/>
    <w:qFormat/>
    <w:rsid w:val="00A462A9"/>
    <w:pPr>
      <w:keepNext/>
      <w:keepLines/>
      <w:spacing w:before="40" w:after="0" w:line="240" w:lineRule="auto"/>
      <w:outlineLvl w:val="6"/>
    </w:pPr>
    <w:rPr>
      <w:rFonts w:asciiTheme="majorHAnsi" w:eastAsiaTheme="majorEastAsia" w:hAnsiTheme="majorHAnsi" w:cstheme="majorBidi"/>
      <w:i/>
      <w:iCs/>
      <w:color w:val="1F4D78" w:themeColor="accent1" w:themeShade="7F"/>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44F7"/>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7044F7"/>
  </w:style>
  <w:style w:type="paragraph" w:styleId="a5">
    <w:name w:val="footer"/>
    <w:basedOn w:val="a"/>
    <w:link w:val="a6"/>
    <w:uiPriority w:val="99"/>
    <w:unhideWhenUsed/>
    <w:rsid w:val="007044F7"/>
    <w:pPr>
      <w:tabs>
        <w:tab w:val="center" w:pos="4819"/>
        <w:tab w:val="right" w:pos="9639"/>
      </w:tabs>
      <w:spacing w:after="0" w:line="240" w:lineRule="auto"/>
    </w:pPr>
  </w:style>
  <w:style w:type="character" w:customStyle="1" w:styleId="a6">
    <w:name w:val="Нижній колонтитул Знак"/>
    <w:basedOn w:val="a0"/>
    <w:link w:val="a5"/>
    <w:uiPriority w:val="99"/>
    <w:rsid w:val="007044F7"/>
  </w:style>
  <w:style w:type="character" w:styleId="a7">
    <w:name w:val="Hyperlink"/>
    <w:basedOn w:val="a0"/>
    <w:uiPriority w:val="99"/>
    <w:semiHidden/>
    <w:unhideWhenUsed/>
    <w:rsid w:val="00D1366E"/>
    <w:rPr>
      <w:color w:val="0000FF"/>
      <w:u w:val="single"/>
    </w:rPr>
  </w:style>
  <w:style w:type="paragraph" w:styleId="a8">
    <w:name w:val="Normal (Web)"/>
    <w:basedOn w:val="a"/>
    <w:unhideWhenUsed/>
    <w:rsid w:val="0048205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9">
    <w:name w:val="Balloon Text"/>
    <w:basedOn w:val="a"/>
    <w:link w:val="aa"/>
    <w:uiPriority w:val="99"/>
    <w:semiHidden/>
    <w:unhideWhenUsed/>
    <w:rsid w:val="00532256"/>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532256"/>
    <w:rPr>
      <w:rFonts w:ascii="Segoe UI" w:hAnsi="Segoe UI" w:cs="Segoe UI"/>
      <w:sz w:val="18"/>
      <w:szCs w:val="18"/>
    </w:rPr>
  </w:style>
  <w:style w:type="character" w:customStyle="1" w:styleId="20">
    <w:name w:val="Заголовок 2 Знак"/>
    <w:basedOn w:val="a0"/>
    <w:link w:val="2"/>
    <w:uiPriority w:val="9"/>
    <w:rsid w:val="00A462A9"/>
    <w:rPr>
      <w:rFonts w:ascii="Times New Roman" w:eastAsiaTheme="minorEastAsia" w:hAnsi="Times New Roman" w:cs="Times New Roman"/>
      <w:b/>
      <w:bCs/>
      <w:sz w:val="36"/>
      <w:szCs w:val="36"/>
      <w:lang w:val="ru-RU" w:eastAsia="ru-RU"/>
    </w:rPr>
  </w:style>
  <w:style w:type="character" w:customStyle="1" w:styleId="70">
    <w:name w:val="Заголовок 7 Знак"/>
    <w:basedOn w:val="a0"/>
    <w:link w:val="7"/>
    <w:uiPriority w:val="9"/>
    <w:semiHidden/>
    <w:rsid w:val="00A462A9"/>
    <w:rPr>
      <w:rFonts w:asciiTheme="majorHAnsi" w:eastAsiaTheme="majorEastAsia" w:hAnsiTheme="majorHAnsi" w:cstheme="majorBidi"/>
      <w:i/>
      <w:iCs/>
      <w:color w:val="1F4D78" w:themeColor="accent1" w:themeShade="7F"/>
      <w:sz w:val="24"/>
      <w:szCs w:val="24"/>
      <w:lang w:eastAsia="uk-UA"/>
    </w:rPr>
  </w:style>
  <w:style w:type="paragraph" w:styleId="HTML">
    <w:name w:val="HTML Preformatted"/>
    <w:basedOn w:val="a"/>
    <w:link w:val="HTML0"/>
    <w:uiPriority w:val="99"/>
    <w:semiHidden/>
    <w:unhideWhenUsed/>
    <w:rsid w:val="00AD26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semiHidden/>
    <w:rsid w:val="00AD2647"/>
    <w:rPr>
      <w:rFonts w:ascii="Courier New" w:eastAsia="Times New Roman" w:hAnsi="Courier New" w:cs="Courier New"/>
      <w:sz w:val="20"/>
      <w:szCs w:val="20"/>
      <w:lang w:eastAsia="uk-UA"/>
    </w:rPr>
  </w:style>
  <w:style w:type="paragraph" w:customStyle="1" w:styleId="tj">
    <w:name w:val="tj"/>
    <w:basedOn w:val="a"/>
    <w:rsid w:val="00222B8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Body Text Indent"/>
    <w:basedOn w:val="a"/>
    <w:link w:val="ac"/>
    <w:rsid w:val="00C34389"/>
    <w:pPr>
      <w:spacing w:after="0" w:line="240" w:lineRule="auto"/>
      <w:ind w:firstLine="851"/>
      <w:jc w:val="both"/>
    </w:pPr>
    <w:rPr>
      <w:rFonts w:ascii="Times New Roman" w:eastAsia="Times New Roman" w:hAnsi="Times New Roman" w:cs="Times New Roman"/>
      <w:sz w:val="24"/>
      <w:szCs w:val="20"/>
      <w:lang w:eastAsia="x-none"/>
    </w:rPr>
  </w:style>
  <w:style w:type="character" w:customStyle="1" w:styleId="ac">
    <w:name w:val="Основний текст з відступом Знак"/>
    <w:basedOn w:val="a0"/>
    <w:link w:val="ab"/>
    <w:rsid w:val="00C34389"/>
    <w:rPr>
      <w:rFonts w:ascii="Times New Roman" w:eastAsia="Times New Roman" w:hAnsi="Times New Roman" w:cs="Times New Roman"/>
      <w:sz w:val="24"/>
      <w:szCs w:val="20"/>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183025">
      <w:bodyDiv w:val="1"/>
      <w:marLeft w:val="0"/>
      <w:marRight w:val="0"/>
      <w:marTop w:val="0"/>
      <w:marBottom w:val="0"/>
      <w:divBdr>
        <w:top w:val="none" w:sz="0" w:space="0" w:color="auto"/>
        <w:left w:val="none" w:sz="0" w:space="0" w:color="auto"/>
        <w:bottom w:val="none" w:sz="0" w:space="0" w:color="auto"/>
        <w:right w:val="none" w:sz="0" w:space="0" w:color="auto"/>
      </w:divBdr>
    </w:div>
    <w:div w:id="626200363">
      <w:bodyDiv w:val="1"/>
      <w:marLeft w:val="0"/>
      <w:marRight w:val="0"/>
      <w:marTop w:val="0"/>
      <w:marBottom w:val="0"/>
      <w:divBdr>
        <w:top w:val="none" w:sz="0" w:space="0" w:color="auto"/>
        <w:left w:val="none" w:sz="0" w:space="0" w:color="auto"/>
        <w:bottom w:val="none" w:sz="0" w:space="0" w:color="auto"/>
        <w:right w:val="none" w:sz="0" w:space="0" w:color="auto"/>
      </w:divBdr>
    </w:div>
    <w:div w:id="973602937">
      <w:bodyDiv w:val="1"/>
      <w:marLeft w:val="0"/>
      <w:marRight w:val="0"/>
      <w:marTop w:val="0"/>
      <w:marBottom w:val="0"/>
      <w:divBdr>
        <w:top w:val="none" w:sz="0" w:space="0" w:color="auto"/>
        <w:left w:val="none" w:sz="0" w:space="0" w:color="auto"/>
        <w:bottom w:val="none" w:sz="0" w:space="0" w:color="auto"/>
        <w:right w:val="none" w:sz="0" w:space="0" w:color="auto"/>
      </w:divBdr>
    </w:div>
    <w:div w:id="1451784361">
      <w:bodyDiv w:val="1"/>
      <w:marLeft w:val="0"/>
      <w:marRight w:val="0"/>
      <w:marTop w:val="0"/>
      <w:marBottom w:val="0"/>
      <w:divBdr>
        <w:top w:val="none" w:sz="0" w:space="0" w:color="auto"/>
        <w:left w:val="none" w:sz="0" w:space="0" w:color="auto"/>
        <w:bottom w:val="none" w:sz="0" w:space="0" w:color="auto"/>
        <w:right w:val="none" w:sz="0" w:space="0" w:color="auto"/>
      </w:divBdr>
      <w:divsChild>
        <w:div w:id="849639044">
          <w:marLeft w:val="0"/>
          <w:marRight w:val="0"/>
          <w:marTop w:val="0"/>
          <w:marBottom w:val="0"/>
          <w:divBdr>
            <w:top w:val="none" w:sz="0" w:space="0" w:color="auto"/>
            <w:left w:val="none" w:sz="0" w:space="0" w:color="auto"/>
            <w:bottom w:val="none" w:sz="0" w:space="0" w:color="auto"/>
            <w:right w:val="none" w:sz="0" w:space="0" w:color="auto"/>
          </w:divBdr>
        </w:div>
        <w:div w:id="1051615104">
          <w:marLeft w:val="0"/>
          <w:marRight w:val="0"/>
          <w:marTop w:val="0"/>
          <w:marBottom w:val="0"/>
          <w:divBdr>
            <w:top w:val="none" w:sz="0" w:space="0" w:color="auto"/>
            <w:left w:val="none" w:sz="0" w:space="0" w:color="auto"/>
            <w:bottom w:val="none" w:sz="0" w:space="0" w:color="auto"/>
            <w:right w:val="none" w:sz="0" w:space="0" w:color="auto"/>
          </w:divBdr>
        </w:div>
      </w:divsChild>
    </w:div>
    <w:div w:id="1622763055">
      <w:bodyDiv w:val="1"/>
      <w:marLeft w:val="0"/>
      <w:marRight w:val="0"/>
      <w:marTop w:val="0"/>
      <w:marBottom w:val="0"/>
      <w:divBdr>
        <w:top w:val="none" w:sz="0" w:space="0" w:color="auto"/>
        <w:left w:val="none" w:sz="0" w:space="0" w:color="auto"/>
        <w:bottom w:val="none" w:sz="0" w:space="0" w:color="auto"/>
        <w:right w:val="none" w:sz="0" w:space="0" w:color="auto"/>
      </w:divBdr>
    </w:div>
    <w:div w:id="207827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6707EA-CD87-44CD-BF27-7C768E8BA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3783</Words>
  <Characters>21569</Characters>
  <Application>Microsoft Office Word</Application>
  <DocSecurity>0</DocSecurity>
  <Lines>179</Lines>
  <Paragraphs>50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25302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В. Корень</dc:creator>
  <cp:lastModifiedBy>Володимир П. Курінний</cp:lastModifiedBy>
  <cp:revision>2</cp:revision>
  <cp:lastPrinted>2022-11-28T07:19:00Z</cp:lastPrinted>
  <dcterms:created xsi:type="dcterms:W3CDTF">2022-12-15T08:20:00Z</dcterms:created>
  <dcterms:modified xsi:type="dcterms:W3CDTF">2022-12-15T08:20:00Z</dcterms:modified>
</cp:coreProperties>
</file>